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D8" w:rsidRPr="00734F82" w:rsidRDefault="00E674D8" w:rsidP="00734F82"/>
    <w:p w:rsidR="00F95A43" w:rsidRPr="00734F82" w:rsidRDefault="0049659E" w:rsidP="0049659E">
      <w:pPr>
        <w:pStyle w:val="1"/>
        <w:tabs>
          <w:tab w:val="left" w:pos="900"/>
        </w:tabs>
        <w:jc w:val="left"/>
        <w:rPr>
          <w:spacing w:val="20"/>
        </w:rPr>
      </w:pPr>
      <w:bookmarkStart w:id="0" w:name="_GoBack"/>
      <w:bookmarkEnd w:id="0"/>
      <w:r>
        <w:rPr>
          <w:b w:val="0"/>
          <w:bCs w:val="0"/>
        </w:rPr>
        <w:t xml:space="preserve">                                               </w:t>
      </w:r>
      <w:r w:rsidR="007B67CC" w:rsidRPr="00734F82">
        <w:rPr>
          <w:spacing w:val="20"/>
        </w:rPr>
        <w:t xml:space="preserve">    </w:t>
      </w:r>
      <w:r w:rsidR="003F36FB" w:rsidRPr="00734F82">
        <w:rPr>
          <w:spacing w:val="20"/>
        </w:rPr>
        <w:t>ТЕХНИЧЕСКОЕ З</w:t>
      </w:r>
      <w:r w:rsidR="009436BA" w:rsidRPr="00734F82">
        <w:rPr>
          <w:spacing w:val="20"/>
        </w:rPr>
        <w:t xml:space="preserve">АДАНИЕ </w:t>
      </w:r>
      <w:r w:rsidR="006E2946" w:rsidRPr="00734F82">
        <w:rPr>
          <w:spacing w:val="20"/>
        </w:rPr>
        <w:t xml:space="preserve"> </w:t>
      </w:r>
    </w:p>
    <w:p w:rsidR="0049659E" w:rsidRDefault="003F36FB" w:rsidP="0049659E">
      <w:pPr>
        <w:pStyle w:val="1"/>
        <w:tabs>
          <w:tab w:val="left" w:pos="900"/>
        </w:tabs>
        <w:rPr>
          <w:spacing w:val="20"/>
        </w:rPr>
      </w:pPr>
      <w:r w:rsidRPr="004E4455">
        <w:rPr>
          <w:spacing w:val="20"/>
        </w:rPr>
        <w:t>на</w:t>
      </w:r>
      <w:r w:rsidR="009436BA" w:rsidRPr="004E4455">
        <w:rPr>
          <w:spacing w:val="20"/>
        </w:rPr>
        <w:t xml:space="preserve"> </w:t>
      </w:r>
      <w:r w:rsidR="0049659E">
        <w:rPr>
          <w:spacing w:val="20"/>
        </w:rPr>
        <w:t xml:space="preserve">разработку проекта на строительство закольцовки тепловых сетей </w:t>
      </w:r>
    </w:p>
    <w:p w:rsidR="003F36FB" w:rsidRPr="0049659E" w:rsidRDefault="0049659E" w:rsidP="0049659E">
      <w:pPr>
        <w:pStyle w:val="1"/>
        <w:tabs>
          <w:tab w:val="left" w:pos="900"/>
        </w:tabs>
        <w:rPr>
          <w:spacing w:val="20"/>
        </w:rPr>
      </w:pPr>
      <w:r>
        <w:rPr>
          <w:spacing w:val="20"/>
        </w:rPr>
        <w:t>микрорайонов ЗЖР (</w:t>
      </w:r>
      <w:r w:rsidR="00F9704D" w:rsidRPr="004E4455">
        <w:rPr>
          <w:spacing w:val="20"/>
        </w:rPr>
        <w:t>с выполнением гидравлического расчета</w:t>
      </w:r>
      <w:r>
        <w:rPr>
          <w:spacing w:val="20"/>
        </w:rPr>
        <w:t>)</w:t>
      </w:r>
      <w:r w:rsidR="00AF0347" w:rsidRPr="004E4455">
        <w:rPr>
          <w:spacing w:val="20"/>
        </w:rPr>
        <w:t>.</w:t>
      </w:r>
    </w:p>
    <w:p w:rsidR="00F9704D" w:rsidRPr="00734F82" w:rsidRDefault="00F9704D" w:rsidP="00F95A43">
      <w:pPr>
        <w:jc w:val="center"/>
        <w:rPr>
          <w:b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644"/>
        <w:gridCol w:w="5670"/>
      </w:tblGrid>
      <w:tr w:rsidR="00F95A43" w:rsidRPr="00734F82" w:rsidTr="00FF501D">
        <w:tc>
          <w:tcPr>
            <w:tcW w:w="4644" w:type="dxa"/>
          </w:tcPr>
          <w:p w:rsidR="00F95A43" w:rsidRPr="00734F82" w:rsidRDefault="00F95A43" w:rsidP="00E544A6">
            <w:pPr>
              <w:jc w:val="right"/>
              <w:rPr>
                <w:b/>
              </w:rPr>
            </w:pPr>
            <w:r w:rsidRPr="00734F82">
              <w:t>Объект к</w:t>
            </w:r>
            <w:r w:rsidRPr="00734F82">
              <w:rPr>
                <w:bCs/>
              </w:rPr>
              <w:t xml:space="preserve">апитального строительства  </w:t>
            </w:r>
          </w:p>
        </w:tc>
        <w:tc>
          <w:tcPr>
            <w:tcW w:w="5670" w:type="dxa"/>
          </w:tcPr>
          <w:p w:rsidR="008B2525" w:rsidRPr="00734F82" w:rsidRDefault="00FF501D" w:rsidP="002A7F77">
            <w:pPr>
              <w:pStyle w:val="1"/>
              <w:tabs>
                <w:tab w:val="left" w:pos="900"/>
              </w:tabs>
              <w:ind w:left="318" w:hanging="318"/>
              <w:rPr>
                <w:bCs w:val="0"/>
              </w:rPr>
            </w:pPr>
            <w:r w:rsidRPr="00734F82">
              <w:rPr>
                <w:b w:val="0"/>
                <w:spacing w:val="20"/>
              </w:rPr>
              <w:t>«</w:t>
            </w:r>
            <w:r w:rsidR="00D43714">
              <w:rPr>
                <w:b w:val="0"/>
                <w:spacing w:val="20"/>
              </w:rPr>
              <w:t>Тепломагистраль</w:t>
            </w:r>
            <w:r w:rsidR="004E4455">
              <w:t xml:space="preserve"> </w:t>
            </w:r>
            <w:r w:rsidR="004E4455" w:rsidRPr="004E4455">
              <w:rPr>
                <w:b w:val="0"/>
                <w:spacing w:val="20"/>
              </w:rPr>
              <w:t>о</w:t>
            </w:r>
            <w:r w:rsidR="004E4455">
              <w:rPr>
                <w:b w:val="0"/>
                <w:spacing w:val="20"/>
              </w:rPr>
              <w:t>т ТК-4 в КК- 36 до УТ-3 в мкр.4</w:t>
            </w:r>
            <w:r w:rsidR="00BD3712">
              <w:rPr>
                <w:b w:val="0"/>
                <w:spacing w:val="20"/>
              </w:rPr>
              <w:t>1</w:t>
            </w:r>
            <w:r w:rsidR="00F9704D" w:rsidRPr="00F9704D">
              <w:rPr>
                <w:b w:val="0"/>
                <w:spacing w:val="20"/>
              </w:rPr>
              <w:t xml:space="preserve"> </w:t>
            </w:r>
            <w:r w:rsidR="00125C7D">
              <w:rPr>
                <w:b w:val="0"/>
              </w:rPr>
              <w:t>».</w:t>
            </w:r>
            <w:r w:rsidRPr="00734F82">
              <w:rPr>
                <w:b w:val="0"/>
              </w:rPr>
              <w:t xml:space="preserve"> </w:t>
            </w:r>
          </w:p>
        </w:tc>
      </w:tr>
    </w:tbl>
    <w:p w:rsidR="00F9704D" w:rsidRPr="00734F82" w:rsidRDefault="00F9704D" w:rsidP="00F95A43">
      <w:pPr>
        <w:jc w:val="center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5940"/>
      </w:tblGrid>
      <w:tr w:rsidR="003768B9" w:rsidRPr="00734F82">
        <w:tc>
          <w:tcPr>
            <w:tcW w:w="540" w:type="dxa"/>
            <w:shd w:val="clear" w:color="auto" w:fill="auto"/>
          </w:tcPr>
          <w:p w:rsidR="003768B9" w:rsidRPr="00734F82" w:rsidRDefault="0065704C" w:rsidP="001426D9">
            <w:pPr>
              <w:tabs>
                <w:tab w:val="left" w:pos="567"/>
              </w:tabs>
              <w:suppressAutoHyphens/>
              <w:jc w:val="center"/>
              <w:rPr>
                <w:bCs/>
              </w:rPr>
            </w:pPr>
            <w:r w:rsidRPr="00734F82">
              <w:rPr>
                <w:bCs/>
              </w:rPr>
              <w:t xml:space="preserve"> </w:t>
            </w:r>
            <w:r w:rsidR="003768B9" w:rsidRPr="00734F82">
              <w:rPr>
                <w:bCs/>
              </w:rPr>
              <w:t>№</w:t>
            </w:r>
          </w:p>
          <w:p w:rsidR="003768B9" w:rsidRPr="00734F82" w:rsidRDefault="003768B9" w:rsidP="001426D9">
            <w:pPr>
              <w:tabs>
                <w:tab w:val="left" w:pos="567"/>
              </w:tabs>
              <w:suppressAutoHyphens/>
              <w:jc w:val="center"/>
              <w:rPr>
                <w:bCs/>
              </w:rPr>
            </w:pPr>
            <w:r w:rsidRPr="00734F82">
              <w:rPr>
                <w:bCs/>
              </w:rPr>
              <w:t>п/п</w:t>
            </w:r>
          </w:p>
        </w:tc>
        <w:tc>
          <w:tcPr>
            <w:tcW w:w="9540" w:type="dxa"/>
            <w:gridSpan w:val="2"/>
            <w:shd w:val="clear" w:color="auto" w:fill="auto"/>
            <w:vAlign w:val="center"/>
          </w:tcPr>
          <w:p w:rsidR="003768B9" w:rsidRPr="00734F82" w:rsidRDefault="003768B9" w:rsidP="001426D9">
            <w:pPr>
              <w:tabs>
                <w:tab w:val="left" w:pos="567"/>
              </w:tabs>
              <w:suppressAutoHyphens/>
              <w:jc w:val="center"/>
              <w:rPr>
                <w:bCs/>
              </w:rPr>
            </w:pPr>
            <w:r w:rsidRPr="00734F82">
              <w:rPr>
                <w:bCs/>
              </w:rPr>
              <w:t>Перечень  основных  данных  и  требований</w:t>
            </w:r>
          </w:p>
        </w:tc>
      </w:tr>
      <w:tr w:rsidR="00974250" w:rsidRPr="00734F82" w:rsidTr="0049659E">
        <w:trPr>
          <w:trHeight w:hRule="exact" w:val="750"/>
        </w:trPr>
        <w:tc>
          <w:tcPr>
            <w:tcW w:w="540" w:type="dxa"/>
            <w:shd w:val="clear" w:color="auto" w:fill="auto"/>
            <w:vAlign w:val="center"/>
          </w:tcPr>
          <w:p w:rsidR="00974250" w:rsidRPr="00734F82" w:rsidRDefault="00974250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4250" w:rsidRPr="00734F82" w:rsidRDefault="00974250" w:rsidP="001426D9">
            <w:pPr>
              <w:tabs>
                <w:tab w:val="left" w:pos="567"/>
              </w:tabs>
              <w:suppressAutoHyphens/>
            </w:pPr>
            <w:r w:rsidRPr="00734F82">
              <w:t xml:space="preserve">Основание для </w:t>
            </w:r>
            <w:r w:rsidR="004B10D4" w:rsidRPr="00734F82">
              <w:t>разработки документации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74250" w:rsidRPr="00734F82" w:rsidRDefault="004E4455" w:rsidP="00E33348">
            <w:pPr>
              <w:tabs>
                <w:tab w:val="left" w:pos="567"/>
              </w:tabs>
              <w:suppressAutoHyphens/>
              <w:jc w:val="both"/>
            </w:pPr>
            <w:r>
              <w:t>Бизнес-план 2016г</w:t>
            </w:r>
          </w:p>
        </w:tc>
      </w:tr>
      <w:tr w:rsidR="0066494C" w:rsidRPr="00734F82">
        <w:trPr>
          <w:trHeight w:hRule="exact" w:val="397"/>
        </w:trPr>
        <w:tc>
          <w:tcPr>
            <w:tcW w:w="540" w:type="dxa"/>
            <w:shd w:val="clear" w:color="auto" w:fill="auto"/>
            <w:vAlign w:val="center"/>
          </w:tcPr>
          <w:p w:rsidR="0066494C" w:rsidRPr="00734F82" w:rsidRDefault="0066494C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6494C" w:rsidRPr="00734F82" w:rsidRDefault="0066494C" w:rsidP="001426D9">
            <w:pPr>
              <w:tabs>
                <w:tab w:val="left" w:pos="567"/>
              </w:tabs>
              <w:suppressAutoHyphens/>
            </w:pPr>
            <w:r w:rsidRPr="00734F82">
              <w:t>Вид строительства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66494C" w:rsidRPr="00734F82" w:rsidRDefault="00E043E7" w:rsidP="00832D5D">
            <w:pPr>
              <w:tabs>
                <w:tab w:val="left" w:pos="567"/>
              </w:tabs>
              <w:suppressAutoHyphens/>
              <w:jc w:val="both"/>
            </w:pPr>
            <w:r w:rsidRPr="00734F82">
              <w:t>Капитальное строительство</w:t>
            </w:r>
          </w:p>
        </w:tc>
      </w:tr>
      <w:tr w:rsidR="0066494C" w:rsidRPr="00734F82">
        <w:trPr>
          <w:trHeight w:hRule="exact" w:val="397"/>
        </w:trPr>
        <w:tc>
          <w:tcPr>
            <w:tcW w:w="540" w:type="dxa"/>
            <w:shd w:val="clear" w:color="auto" w:fill="auto"/>
            <w:vAlign w:val="center"/>
          </w:tcPr>
          <w:p w:rsidR="0066494C" w:rsidRPr="00734F82" w:rsidRDefault="0066494C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6494C" w:rsidRPr="00734F82" w:rsidRDefault="0066494C" w:rsidP="001426D9">
            <w:pPr>
              <w:tabs>
                <w:tab w:val="left" w:pos="567"/>
              </w:tabs>
              <w:suppressAutoHyphens/>
            </w:pPr>
            <w:r w:rsidRPr="00734F82">
              <w:t xml:space="preserve">Стадийность </w:t>
            </w:r>
            <w:r w:rsidR="004B10D4" w:rsidRPr="00734F82">
              <w:t>разработки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66494C" w:rsidRPr="00734F82" w:rsidRDefault="00CF649C" w:rsidP="00832D5D">
            <w:pPr>
              <w:tabs>
                <w:tab w:val="left" w:pos="567"/>
              </w:tabs>
              <w:suppressAutoHyphens/>
              <w:jc w:val="both"/>
            </w:pPr>
            <w:r w:rsidRPr="00734F82">
              <w:t>Двухстадийное</w:t>
            </w:r>
          </w:p>
        </w:tc>
      </w:tr>
      <w:tr w:rsidR="0066494C" w:rsidRPr="00734F82">
        <w:trPr>
          <w:trHeight w:hRule="exact" w:val="397"/>
        </w:trPr>
        <w:tc>
          <w:tcPr>
            <w:tcW w:w="540" w:type="dxa"/>
            <w:shd w:val="clear" w:color="auto" w:fill="auto"/>
            <w:vAlign w:val="center"/>
          </w:tcPr>
          <w:p w:rsidR="0066494C" w:rsidRPr="00734F82" w:rsidRDefault="0066494C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6494C" w:rsidRPr="00734F82" w:rsidRDefault="0066494C" w:rsidP="001426D9">
            <w:pPr>
              <w:tabs>
                <w:tab w:val="left" w:pos="567"/>
              </w:tabs>
              <w:suppressAutoHyphens/>
            </w:pPr>
            <w:r w:rsidRPr="00734F82">
              <w:t>Заказчик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66494C" w:rsidRPr="00734F82" w:rsidRDefault="00E043E7" w:rsidP="00832D5D">
            <w:pPr>
              <w:tabs>
                <w:tab w:val="left" w:pos="567"/>
              </w:tabs>
              <w:suppressAutoHyphens/>
              <w:jc w:val="both"/>
            </w:pPr>
            <w:r w:rsidRPr="00734F82">
              <w:t>ООО «</w:t>
            </w:r>
            <w:r w:rsidR="005A711A" w:rsidRPr="00734F82">
              <w:t>СГЭС</w:t>
            </w:r>
            <w:r w:rsidRPr="00734F82">
              <w:t>»</w:t>
            </w:r>
          </w:p>
        </w:tc>
      </w:tr>
      <w:tr w:rsidR="00974250" w:rsidRPr="00734F82">
        <w:trPr>
          <w:trHeight w:hRule="exact" w:val="397"/>
        </w:trPr>
        <w:tc>
          <w:tcPr>
            <w:tcW w:w="540" w:type="dxa"/>
            <w:shd w:val="clear" w:color="auto" w:fill="auto"/>
            <w:vAlign w:val="center"/>
          </w:tcPr>
          <w:p w:rsidR="00974250" w:rsidRPr="00734F82" w:rsidRDefault="0066494C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059F0" w:rsidRPr="00734F82" w:rsidRDefault="004B10D4" w:rsidP="001426D9">
            <w:pPr>
              <w:tabs>
                <w:tab w:val="left" w:pos="567"/>
              </w:tabs>
              <w:suppressAutoHyphens/>
            </w:pPr>
            <w:r w:rsidRPr="00734F82">
              <w:t xml:space="preserve">Подрядная </w:t>
            </w:r>
            <w:r w:rsidR="0066494C" w:rsidRPr="00734F82">
              <w:t>организация</w:t>
            </w:r>
            <w:r w:rsidR="00974250" w:rsidRPr="00734F82">
              <w:t xml:space="preserve">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74250" w:rsidRPr="00734F82" w:rsidRDefault="00377A24" w:rsidP="00832D5D">
            <w:pPr>
              <w:tabs>
                <w:tab w:val="left" w:pos="567"/>
              </w:tabs>
              <w:suppressAutoHyphens/>
              <w:jc w:val="both"/>
            </w:pPr>
            <w:r w:rsidRPr="00734F82">
              <w:t xml:space="preserve">Определяется </w:t>
            </w:r>
            <w:r w:rsidR="004A7FDF" w:rsidRPr="00734F82">
              <w:t xml:space="preserve">открытым </w:t>
            </w:r>
            <w:r w:rsidR="006F27FF" w:rsidRPr="00734F82">
              <w:t>запросом предложений</w:t>
            </w:r>
          </w:p>
        </w:tc>
      </w:tr>
      <w:tr w:rsidR="00723A3A" w:rsidRPr="00734F82" w:rsidTr="00CC518E">
        <w:trPr>
          <w:trHeight w:val="595"/>
        </w:trPr>
        <w:tc>
          <w:tcPr>
            <w:tcW w:w="540" w:type="dxa"/>
            <w:shd w:val="clear" w:color="auto" w:fill="auto"/>
          </w:tcPr>
          <w:p w:rsidR="00723A3A" w:rsidRPr="00734F82" w:rsidRDefault="00723A3A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3059F0" w:rsidRPr="00734F82" w:rsidRDefault="00723A3A" w:rsidP="001426D9">
            <w:pPr>
              <w:tabs>
                <w:tab w:val="left" w:pos="567"/>
              </w:tabs>
              <w:suppressAutoHyphens/>
            </w:pPr>
            <w:r w:rsidRPr="00734F82">
              <w:t xml:space="preserve">Требования по вариантной </w:t>
            </w:r>
            <w:r w:rsidR="00D7709A" w:rsidRPr="00734F82">
              <w:t>про</w:t>
            </w:r>
            <w:r w:rsidRPr="00734F82">
              <w:t>работке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23A3A" w:rsidRPr="00734F82" w:rsidRDefault="005F1A73" w:rsidP="00832D5D">
            <w:pPr>
              <w:tabs>
                <w:tab w:val="left" w:pos="567"/>
              </w:tabs>
              <w:suppressAutoHyphens/>
              <w:jc w:val="both"/>
            </w:pPr>
            <w:r w:rsidRPr="00734F82">
              <w:t>Т</w:t>
            </w:r>
            <w:r w:rsidR="0088425A" w:rsidRPr="00734F82">
              <w:t>ребуется</w:t>
            </w:r>
          </w:p>
        </w:tc>
      </w:tr>
      <w:tr w:rsidR="00B35725" w:rsidRPr="00734F82" w:rsidTr="00734F82">
        <w:trPr>
          <w:trHeight w:val="541"/>
        </w:trPr>
        <w:tc>
          <w:tcPr>
            <w:tcW w:w="540" w:type="dxa"/>
            <w:shd w:val="clear" w:color="auto" w:fill="auto"/>
          </w:tcPr>
          <w:p w:rsidR="00B35725" w:rsidRPr="00734F82" w:rsidRDefault="001B6C31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7</w:t>
            </w:r>
          </w:p>
        </w:tc>
        <w:tc>
          <w:tcPr>
            <w:tcW w:w="3600" w:type="dxa"/>
            <w:shd w:val="clear" w:color="auto" w:fill="auto"/>
          </w:tcPr>
          <w:p w:rsidR="003059F0" w:rsidRPr="00734F82" w:rsidRDefault="001B6C31" w:rsidP="001426D9">
            <w:pPr>
              <w:tabs>
                <w:tab w:val="left" w:pos="567"/>
              </w:tabs>
              <w:suppressAutoHyphens/>
            </w:pPr>
            <w:r w:rsidRPr="00734F82">
              <w:t>Выделение очередей и пусковых комплексов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B35725" w:rsidRPr="00734F82" w:rsidRDefault="00012F62" w:rsidP="00832D5D">
            <w:pPr>
              <w:tabs>
                <w:tab w:val="left" w:pos="567"/>
              </w:tabs>
              <w:suppressAutoHyphens/>
              <w:jc w:val="both"/>
            </w:pPr>
            <w:r w:rsidRPr="00734F82">
              <w:t>Не т</w:t>
            </w:r>
            <w:r w:rsidR="001B6C31" w:rsidRPr="00734F82">
              <w:t>ребуется</w:t>
            </w:r>
          </w:p>
        </w:tc>
      </w:tr>
      <w:tr w:rsidR="00723A3A" w:rsidRPr="00734F82">
        <w:tc>
          <w:tcPr>
            <w:tcW w:w="540" w:type="dxa"/>
            <w:shd w:val="clear" w:color="auto" w:fill="auto"/>
          </w:tcPr>
          <w:p w:rsidR="00723A3A" w:rsidRPr="00734F82" w:rsidRDefault="001B6C31" w:rsidP="001426D9">
            <w:pPr>
              <w:tabs>
                <w:tab w:val="left" w:pos="567"/>
              </w:tabs>
              <w:suppressAutoHyphens/>
              <w:jc w:val="center"/>
            </w:pPr>
            <w:r w:rsidRPr="00734F82">
              <w:t>8</w:t>
            </w:r>
          </w:p>
        </w:tc>
        <w:tc>
          <w:tcPr>
            <w:tcW w:w="3600" w:type="dxa"/>
            <w:shd w:val="clear" w:color="auto" w:fill="auto"/>
          </w:tcPr>
          <w:p w:rsidR="00723A3A" w:rsidRPr="00734F82" w:rsidRDefault="00723A3A" w:rsidP="001426D9">
            <w:pPr>
              <w:tabs>
                <w:tab w:val="left" w:pos="567"/>
              </w:tabs>
              <w:suppressAutoHyphens/>
            </w:pPr>
            <w:r w:rsidRPr="00734F82">
              <w:t xml:space="preserve">Местоположение объекта </w:t>
            </w:r>
          </w:p>
        </w:tc>
        <w:tc>
          <w:tcPr>
            <w:tcW w:w="5940" w:type="dxa"/>
            <w:shd w:val="clear" w:color="auto" w:fill="auto"/>
          </w:tcPr>
          <w:p w:rsidR="003059F0" w:rsidRPr="00734F82" w:rsidRDefault="00E043E7" w:rsidP="00832D5D">
            <w:pPr>
              <w:tabs>
                <w:tab w:val="left" w:pos="567"/>
              </w:tabs>
              <w:suppressAutoHyphens/>
              <w:jc w:val="both"/>
            </w:pPr>
            <w:r w:rsidRPr="00734F82">
              <w:t>Ханты-Мансийский автономный округ, г.Сур</w:t>
            </w:r>
            <w:r w:rsidR="00E35C76" w:rsidRPr="00734F82">
              <w:t xml:space="preserve">гут, </w:t>
            </w:r>
            <w:r w:rsidR="004E4455">
              <w:t>мкр.36, ул.Грибоедова,ул.33 «З», ул.Усольцева, мкр.41, ул.Крылова</w:t>
            </w:r>
          </w:p>
        </w:tc>
      </w:tr>
      <w:tr w:rsidR="00B24BB1" w:rsidRPr="00734F82" w:rsidTr="00CC518E">
        <w:trPr>
          <w:trHeight w:val="1823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24BB1" w:rsidRPr="00734F82" w:rsidRDefault="00CA2F27" w:rsidP="004D01BE">
            <w:pPr>
              <w:tabs>
                <w:tab w:val="left" w:pos="567"/>
              </w:tabs>
              <w:suppressAutoHyphens/>
              <w:jc w:val="center"/>
            </w:pPr>
            <w:r>
              <w:t>9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24BB1" w:rsidRPr="00734F82" w:rsidRDefault="00E043E7" w:rsidP="009B3579">
            <w:pPr>
              <w:tabs>
                <w:tab w:val="left" w:pos="567"/>
              </w:tabs>
              <w:suppressAutoHyphens/>
            </w:pPr>
            <w:r w:rsidRPr="00734F82">
              <w:t>Состав комплекса работ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FF501D" w:rsidRPr="00734F82" w:rsidRDefault="00FF501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1.Выполнить трассировку тепловой сети</w:t>
            </w:r>
            <w:r w:rsidRPr="00734F82">
              <w:rPr>
                <w:b/>
              </w:rPr>
              <w:t xml:space="preserve"> </w:t>
            </w:r>
            <w:r w:rsidR="00CA2F27">
              <w:t>от ТК-4 в КК-36 до тепловой камеры УТ-3 в микрорайоне №41</w:t>
            </w:r>
            <w:r w:rsidRPr="00734F82">
              <w:t>.</w:t>
            </w:r>
          </w:p>
          <w:p w:rsidR="008069B2" w:rsidRPr="00734F82" w:rsidRDefault="00FF501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2.</w:t>
            </w:r>
            <w:r w:rsidR="005F1A73" w:rsidRPr="00734F82">
              <w:t>Выполнить гидрав</w:t>
            </w:r>
            <w:r w:rsidR="00CA2F27">
              <w:t>лический расчет тепловой сети от</w:t>
            </w:r>
            <w:r w:rsidR="005F1A73" w:rsidRPr="00734F82">
              <w:t xml:space="preserve"> котельной «Котельная для теплоснабжения микрорайонов № 38 и № 39, г. Сургут ХМАО – Югр</w:t>
            </w:r>
            <w:r w:rsidR="005C4E47">
              <w:t>а»</w:t>
            </w:r>
            <w:r w:rsidR="00CA2F27">
              <w:t xml:space="preserve"> и через тепломагистрали по ул.Крылова, проектируемую закольцовку т/с, ул.Билецкого, котельная </w:t>
            </w:r>
            <w:r w:rsidR="005C4E47">
              <w:t xml:space="preserve"> с построением пьезометрического графика.</w:t>
            </w:r>
          </w:p>
          <w:p w:rsidR="008069B2" w:rsidRPr="00734F82" w:rsidRDefault="00FF501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3</w:t>
            </w:r>
            <w:r w:rsidR="008069B2" w:rsidRPr="00CA2F27">
              <w:t>.</w:t>
            </w:r>
            <w:r w:rsidR="00CA2F27" w:rsidRPr="00CA2F27">
              <w:t>Выполнить</w:t>
            </w:r>
            <w:r w:rsidR="00CA2F27">
              <w:t xml:space="preserve"> трассировку тепловой сети согласно</w:t>
            </w:r>
            <w:r w:rsidRPr="00734F82">
              <w:t xml:space="preserve"> выполненному гидравлическому расчету</w:t>
            </w:r>
            <w:r w:rsidR="00734F82" w:rsidRPr="00734F82">
              <w:t>.</w:t>
            </w:r>
          </w:p>
          <w:p w:rsidR="00E043E7" w:rsidRPr="00734F82" w:rsidRDefault="008069B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4</w:t>
            </w:r>
            <w:r w:rsidRPr="00734F82">
              <w:rPr>
                <w:b/>
              </w:rPr>
              <w:t>.</w:t>
            </w:r>
            <w:r w:rsidR="00E043E7" w:rsidRPr="00734F82">
              <w:t xml:space="preserve">Выполнить требуемые инженерно-геодезические и инженерно-геологические изыскания для строительства </w:t>
            </w:r>
            <w:r w:rsidR="00CA2F27">
              <w:t>закольцовки тепловых сетей</w:t>
            </w:r>
            <w:r w:rsidR="00E043E7" w:rsidRPr="00734F82">
              <w:t xml:space="preserve"> </w:t>
            </w:r>
            <w:r w:rsidR="00CA2F27">
              <w:t>от ТК-4 в КК-36 до УТ-3 в мкр.41.</w:t>
            </w:r>
          </w:p>
          <w:p w:rsidR="001175BD" w:rsidRPr="00734F82" w:rsidRDefault="008069B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5</w:t>
            </w:r>
            <w:r w:rsidR="00E043E7" w:rsidRPr="00734F82">
              <w:t>.</w:t>
            </w:r>
            <w:r w:rsidR="001175BD" w:rsidRPr="00734F82">
              <w:t>Выполнить разработку проектно-сметной документации по комплексу строительства  тепловой сети</w:t>
            </w:r>
            <w:r w:rsidR="00CA2F27">
              <w:t>.</w:t>
            </w:r>
          </w:p>
          <w:p w:rsidR="00E043E7" w:rsidRPr="00734F82" w:rsidRDefault="00E043E7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В состав комплекса проектных работ входят: </w:t>
            </w:r>
          </w:p>
          <w:p w:rsidR="00B24BB1" w:rsidRPr="00734F82" w:rsidRDefault="001175B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 стадия проектирования - «Проектная документация»;</w:t>
            </w:r>
          </w:p>
          <w:p w:rsidR="009B3579" w:rsidRPr="00734F82" w:rsidRDefault="001175B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 стадия проектирования - «Рабочая документация».</w:t>
            </w:r>
          </w:p>
          <w:p w:rsidR="001175BD" w:rsidRPr="00734F82" w:rsidRDefault="008069B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6</w:t>
            </w:r>
            <w:r w:rsidR="009B3579" w:rsidRPr="00734F82">
              <w:t xml:space="preserve">. </w:t>
            </w:r>
            <w:r w:rsidR="001175BD" w:rsidRPr="00734F82">
              <w:t xml:space="preserve"> Назначение тепловой сети:</w:t>
            </w:r>
          </w:p>
          <w:p w:rsidR="001175BD" w:rsidRPr="00734F82" w:rsidRDefault="00CA2F27" w:rsidP="006E62E5">
            <w:pPr>
              <w:tabs>
                <w:tab w:val="left" w:pos="432"/>
              </w:tabs>
              <w:suppressAutoHyphens/>
              <w:jc w:val="both"/>
            </w:pPr>
            <w:r>
              <w:t xml:space="preserve">- закольцовка микрорайонов </w:t>
            </w:r>
            <w:r w:rsidR="001D6A21">
              <w:t xml:space="preserve">ЗЖР </w:t>
            </w:r>
            <w:r w:rsidR="001175BD" w:rsidRPr="00734F82">
              <w:t>;</w:t>
            </w:r>
          </w:p>
          <w:p w:rsidR="00D63252" w:rsidRPr="00734F82" w:rsidRDefault="008069B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lastRenderedPageBreak/>
              <w:t>7</w:t>
            </w:r>
            <w:r w:rsidR="00D63252" w:rsidRPr="00734F82">
              <w:t>. Начало</w:t>
            </w:r>
            <w:r w:rsidR="001D6A21">
              <w:t xml:space="preserve"> </w:t>
            </w:r>
            <w:r w:rsidR="00D63252" w:rsidRPr="00734F82">
              <w:t xml:space="preserve"> проектируемого участка:</w:t>
            </w:r>
          </w:p>
          <w:p w:rsidR="001175BD" w:rsidRPr="00734F82" w:rsidRDefault="00DF2B72" w:rsidP="006E62E5">
            <w:pPr>
              <w:tabs>
                <w:tab w:val="left" w:pos="432"/>
              </w:tabs>
              <w:suppressAutoHyphens/>
              <w:jc w:val="both"/>
            </w:pPr>
            <w:r>
              <w:t>-</w:t>
            </w:r>
            <w:r w:rsidR="001D6A21">
              <w:t xml:space="preserve"> </w:t>
            </w:r>
            <w:r w:rsidR="001D6A21" w:rsidRPr="00734F82">
              <w:t>проектируемая</w:t>
            </w:r>
            <w:r w:rsidR="001D6A21">
              <w:t xml:space="preserve"> тепловая камера ТК-4</w:t>
            </w:r>
            <w:r w:rsidR="00BD69EE" w:rsidRPr="00734F82">
              <w:t>,</w:t>
            </w:r>
            <w:r w:rsidR="001D6A21">
              <w:t xml:space="preserve"> расположенная в КК-36</w:t>
            </w:r>
            <w:r w:rsidR="00BD69EE" w:rsidRPr="00734F82">
              <w:t>.</w:t>
            </w:r>
          </w:p>
          <w:p w:rsidR="00D63252" w:rsidRPr="00734F82" w:rsidRDefault="00D6325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 окончание:</w:t>
            </w:r>
            <w:r w:rsidR="00DF708A" w:rsidRPr="00734F82">
              <w:t xml:space="preserve"> </w:t>
            </w:r>
            <w:r w:rsidR="001D6A21">
              <w:t xml:space="preserve">существующая </w:t>
            </w:r>
            <w:r w:rsidR="000219C2" w:rsidRPr="00734F82">
              <w:t>теплова</w:t>
            </w:r>
            <w:r w:rsidR="0013637D" w:rsidRPr="00734F82">
              <w:t xml:space="preserve">я камера </w:t>
            </w:r>
            <w:r w:rsidR="001D6A21">
              <w:t>УТ-3 в мкр.41;</w:t>
            </w:r>
          </w:p>
          <w:p w:rsidR="0061373D" w:rsidRPr="00734F82" w:rsidRDefault="0061373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- осуществить </w:t>
            </w:r>
            <w:r w:rsidR="00264204" w:rsidRPr="00734F82">
              <w:t>проектирование тепловых сетей на земельном участке свободном от прав третьих лиц для получения земельного участка на праве аренды для строительства объекта.</w:t>
            </w:r>
          </w:p>
          <w:p w:rsidR="00D63252" w:rsidRPr="00734F82" w:rsidRDefault="008069B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8</w:t>
            </w:r>
            <w:r w:rsidR="00D63252" w:rsidRPr="00734F82">
              <w:t>. Характеристика проектируемой тепловой сети:</w:t>
            </w:r>
          </w:p>
          <w:p w:rsidR="00D63252" w:rsidRPr="00734F82" w:rsidRDefault="00D6325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 диаметры трубопроводов</w:t>
            </w:r>
            <w:r w:rsidR="00CA453F">
              <w:t xml:space="preserve"> определить проектом, в том числе гидравлическим расчетом.</w:t>
            </w:r>
          </w:p>
          <w:p w:rsidR="00832D5D" w:rsidRPr="00734F82" w:rsidRDefault="00832D5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 трубопроводы запро</w:t>
            </w:r>
            <w:r w:rsidR="00CF649C" w:rsidRPr="00734F82">
              <w:t xml:space="preserve">ектировать </w:t>
            </w:r>
            <w:r w:rsidRPr="00734F82">
              <w:t>из низколегированной стали 09Г2С.</w:t>
            </w:r>
          </w:p>
          <w:p w:rsidR="00D63252" w:rsidRPr="00734F82" w:rsidRDefault="008069B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9</w:t>
            </w:r>
            <w:r w:rsidR="000B2133" w:rsidRPr="00734F82">
              <w:t>. Рабочие параметры для проектирования:</w:t>
            </w:r>
          </w:p>
          <w:p w:rsidR="000B2133" w:rsidRPr="00734F82" w:rsidRDefault="000B2133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 рабочее давление теплоносителя</w:t>
            </w:r>
            <w:r w:rsidR="006E62E5">
              <w:t xml:space="preserve">, на выходе из котельной, </w:t>
            </w:r>
            <w:r w:rsidRPr="00734F82">
              <w:t xml:space="preserve"> в подающем и обратном трубопроводах Р</w:t>
            </w:r>
            <w:r w:rsidR="00FD04E8" w:rsidRPr="00734F82">
              <w:rPr>
                <w:vertAlign w:val="subscript"/>
              </w:rPr>
              <w:t>р</w:t>
            </w:r>
            <w:r w:rsidR="00FD04E8" w:rsidRPr="00734F82">
              <w:t xml:space="preserve"> = 9</w:t>
            </w:r>
            <w:r w:rsidRPr="00734F82">
              <w:t>,0 кгс/см</w:t>
            </w:r>
            <w:r w:rsidRPr="00734F82">
              <w:rPr>
                <w:vertAlign w:val="superscript"/>
              </w:rPr>
              <w:t>2</w:t>
            </w:r>
            <w:r w:rsidR="00FD04E8" w:rsidRPr="00734F82">
              <w:rPr>
                <w:vertAlign w:val="superscript"/>
              </w:rPr>
              <w:t xml:space="preserve"> – </w:t>
            </w:r>
            <w:r w:rsidR="00FD04E8" w:rsidRPr="00734F82">
              <w:t>3,0 кгс/см</w:t>
            </w:r>
            <w:r w:rsidR="00FD04E8" w:rsidRPr="00734F82">
              <w:rPr>
                <w:vertAlign w:val="superscript"/>
              </w:rPr>
              <w:t>2</w:t>
            </w:r>
            <w:r w:rsidR="00FD04E8" w:rsidRPr="00734F82">
              <w:t xml:space="preserve"> </w:t>
            </w:r>
            <w:r w:rsidRPr="00734F82">
              <w:t>;</w:t>
            </w:r>
          </w:p>
          <w:p w:rsidR="00D63252" w:rsidRPr="00734F82" w:rsidRDefault="000B2133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 расчетные температуры</w:t>
            </w:r>
            <w:r w:rsidR="006E62E5">
              <w:t xml:space="preserve">,  на выходе из котельной,  </w:t>
            </w:r>
            <w:r w:rsidRPr="00734F82">
              <w:t xml:space="preserve"> в по</w:t>
            </w:r>
            <w:r w:rsidR="006E62E5">
              <w:t>дающем и обратном трубопроводах</w:t>
            </w:r>
            <w:r w:rsidRPr="00734F82">
              <w:t xml:space="preserve"> Т</w:t>
            </w:r>
            <w:r w:rsidRPr="00734F82">
              <w:rPr>
                <w:vertAlign w:val="subscript"/>
              </w:rPr>
              <w:t>1</w:t>
            </w:r>
            <w:r w:rsidRPr="00734F82">
              <w:t>/Т</w:t>
            </w:r>
            <w:r w:rsidRPr="00734F82">
              <w:rPr>
                <w:vertAlign w:val="subscript"/>
              </w:rPr>
              <w:t>2</w:t>
            </w:r>
            <w:r w:rsidRPr="00734F82">
              <w:t xml:space="preserve"> = 150/7</w:t>
            </w:r>
            <w:r w:rsidR="00CF649C" w:rsidRPr="00734F82">
              <w:t>0</w:t>
            </w:r>
            <w:r w:rsidR="00E33348">
              <w:t>˚</w:t>
            </w:r>
            <w:r w:rsidRPr="00734F82">
              <w:t>С.</w:t>
            </w:r>
          </w:p>
          <w:p w:rsidR="001175BD" w:rsidRPr="00734F82" w:rsidRDefault="008069B2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10</w:t>
            </w:r>
            <w:r w:rsidR="000B2133" w:rsidRPr="00734F82">
              <w:t xml:space="preserve">. Тип </w:t>
            </w:r>
            <w:r w:rsidR="003C3812" w:rsidRPr="00734F82">
              <w:t xml:space="preserve">прокладки </w:t>
            </w:r>
            <w:r w:rsidR="000B2133" w:rsidRPr="00734F82">
              <w:t xml:space="preserve">трубопроводов и </w:t>
            </w:r>
            <w:r w:rsidR="003C3812" w:rsidRPr="00734F82">
              <w:t xml:space="preserve">тип применяемой  тепловой </w:t>
            </w:r>
            <w:r w:rsidR="000B2133" w:rsidRPr="00734F82">
              <w:t>изоляции:</w:t>
            </w:r>
          </w:p>
          <w:p w:rsidR="003C3812" w:rsidRPr="00734F82" w:rsidRDefault="00BD69EE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Т</w:t>
            </w:r>
            <w:r w:rsidR="000B2133" w:rsidRPr="00734F82">
              <w:t>епловая сеть</w:t>
            </w:r>
            <w:r w:rsidR="003C3812" w:rsidRPr="00734F82">
              <w:t>:</w:t>
            </w:r>
          </w:p>
          <w:p w:rsidR="006E62E5" w:rsidRDefault="003C3812" w:rsidP="006E62E5">
            <w:pPr>
              <w:pStyle w:val="a3"/>
              <w:suppressAutoHyphens/>
            </w:pPr>
            <w:r w:rsidRPr="00734F82">
              <w:t xml:space="preserve">- </w:t>
            </w:r>
            <w:r w:rsidR="003D135C" w:rsidRPr="00734F82">
              <w:t xml:space="preserve">прокладку сетей теплоснабжения предусмотреть </w:t>
            </w:r>
          </w:p>
          <w:p w:rsidR="003D135C" w:rsidRPr="00734F82" w:rsidRDefault="003D135C" w:rsidP="006E62E5">
            <w:pPr>
              <w:pStyle w:val="a3"/>
              <w:suppressAutoHyphens/>
            </w:pPr>
            <w:r w:rsidRPr="00734F82">
              <w:t xml:space="preserve">подземную бесканальную, причем: </w:t>
            </w:r>
          </w:p>
          <w:p w:rsidR="003D135C" w:rsidRPr="00734F82" w:rsidRDefault="003D135C" w:rsidP="006E62E5">
            <w:pPr>
              <w:pStyle w:val="a3"/>
              <w:suppressAutoHyphens/>
            </w:pPr>
            <w:r w:rsidRPr="00734F82">
              <w:t>- при пересечении проезжих частей различного значения – в металлических футлярах;</w:t>
            </w:r>
          </w:p>
          <w:p w:rsidR="003D135C" w:rsidRPr="00734F82" w:rsidRDefault="003D135C" w:rsidP="006E62E5">
            <w:pPr>
              <w:pStyle w:val="a3"/>
              <w:suppressAutoHyphens/>
            </w:pPr>
            <w:r w:rsidRPr="00734F82">
              <w:t>- при прокладке в непосредственной близости от зданий и сооружений (2-5 м), а также под автостоянками – в монолитных железобетонных каналах с гидроизоляцией;</w:t>
            </w:r>
          </w:p>
          <w:p w:rsidR="007845CC" w:rsidRPr="00734F82" w:rsidRDefault="007845CC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- </w:t>
            </w:r>
            <w:r w:rsidR="00FD04E8" w:rsidRPr="00734F82">
              <w:t>п</w:t>
            </w:r>
            <w:r w:rsidR="00DA0027" w:rsidRPr="00734F82">
              <w:t>редусмотреть п</w:t>
            </w:r>
            <w:r w:rsidRPr="00734F82">
              <w:t>редварительно изолированные трубы (ППМ - изоляция должна удовлетворять требованиям СНИП 41-03-2003 "Тепловая изоляция оборудования и трубопроводов") в пенополимерминеральной изоляции для подземной прокладки теплосетей</w:t>
            </w:r>
            <w:r w:rsidR="00FD04E8" w:rsidRPr="00734F82">
              <w:t>;</w:t>
            </w:r>
          </w:p>
          <w:p w:rsidR="000F46D3" w:rsidRPr="00734F82" w:rsidRDefault="000F46D3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- на основании расчета выполнить  выбор </w:t>
            </w:r>
            <w:r w:rsidR="00A74EBB" w:rsidRPr="00734F82">
              <w:t>толщины тепловой изоляции</w:t>
            </w:r>
            <w:r w:rsidR="00734F82" w:rsidRPr="00734F82">
              <w:t xml:space="preserve"> предизолированных трубопроводов в ППМ изоляции  из стандартных типоразмеров</w:t>
            </w:r>
            <w:r w:rsidR="00A74EBB" w:rsidRPr="00734F82">
              <w:t>.</w:t>
            </w:r>
          </w:p>
          <w:p w:rsidR="00AF0347" w:rsidRPr="00734F82" w:rsidRDefault="008069B2" w:rsidP="006E62E5">
            <w:pPr>
              <w:tabs>
                <w:tab w:val="left" w:pos="72"/>
                <w:tab w:val="left" w:pos="432"/>
              </w:tabs>
              <w:suppressAutoHyphens/>
              <w:jc w:val="both"/>
            </w:pPr>
            <w:r w:rsidRPr="00734F82">
              <w:t>11</w:t>
            </w:r>
            <w:r w:rsidR="00B93600">
              <w:t>.</w:t>
            </w:r>
            <w:r w:rsidR="003C3812" w:rsidRPr="00734F82">
              <w:t>Проектную документацию выполнить в соответствии с требованиями градостроительного плана, проекта планировки территории, проекта межевания территории, действующих ГОСТ, СНиП, ВСН, ППБ, СанПиН, МДС и других действующих технических регламентов.</w:t>
            </w:r>
          </w:p>
          <w:p w:rsidR="004A193B" w:rsidRDefault="00DE2EEA" w:rsidP="006E62E5">
            <w:pPr>
              <w:tabs>
                <w:tab w:val="left" w:pos="72"/>
                <w:tab w:val="left" w:pos="432"/>
              </w:tabs>
              <w:suppressAutoHyphens/>
              <w:jc w:val="both"/>
            </w:pPr>
            <w:r w:rsidRPr="00734F82">
              <w:t>1</w:t>
            </w:r>
            <w:r w:rsidR="008069B2" w:rsidRPr="00734F82">
              <w:t>4</w:t>
            </w:r>
            <w:r w:rsidR="004A193B" w:rsidRPr="00734F82">
              <w:t xml:space="preserve">. </w:t>
            </w:r>
            <w:r w:rsidR="008069B2" w:rsidRPr="00734F82">
              <w:t>Согласование проектной документации</w:t>
            </w:r>
            <w:r w:rsidR="009B3579" w:rsidRPr="00734F82">
              <w:t xml:space="preserve"> </w:t>
            </w:r>
            <w:r w:rsidR="0013637D" w:rsidRPr="00734F82">
              <w:t xml:space="preserve">с  </w:t>
            </w:r>
            <w:r w:rsidR="008069B2" w:rsidRPr="00734F82">
              <w:t>Заказчиком.</w:t>
            </w:r>
          </w:p>
          <w:p w:rsidR="005C4E47" w:rsidRPr="00734F82" w:rsidRDefault="005C4E47" w:rsidP="006E62E5">
            <w:pPr>
              <w:tabs>
                <w:tab w:val="left" w:pos="432"/>
              </w:tabs>
              <w:suppressAutoHyphens/>
              <w:jc w:val="both"/>
            </w:pPr>
            <w:r>
              <w:t>15.</w:t>
            </w:r>
            <w:r w:rsidRPr="00734F82">
              <w:t>Выполнить государственную или негосударственную экспертизу проектной документации и результат</w:t>
            </w:r>
            <w:r w:rsidR="00CC518E">
              <w:t>ов инженерных изысканий,</w:t>
            </w:r>
            <w:r w:rsidRPr="00734F82">
              <w:t xml:space="preserve"> промышленной безопасности, и предоставить положительные, без замечаний, заключения экспертных организаций. </w:t>
            </w:r>
          </w:p>
          <w:p w:rsidR="00AF0347" w:rsidRPr="00734F82" w:rsidRDefault="005C4E47" w:rsidP="006E62E5">
            <w:pPr>
              <w:tabs>
                <w:tab w:val="left" w:pos="432"/>
              </w:tabs>
              <w:suppressAutoHyphens/>
              <w:jc w:val="both"/>
            </w:pPr>
            <w:r>
              <w:t>16</w:t>
            </w:r>
            <w:r w:rsidRPr="00734F82">
              <w:t xml:space="preserve">. </w:t>
            </w:r>
            <w:r w:rsidR="00CC518E">
              <w:t>Зарегистрировать экспертизы</w:t>
            </w:r>
            <w:r w:rsidRPr="00734F82">
              <w:t xml:space="preserve">  в надзорных органах.</w:t>
            </w:r>
          </w:p>
        </w:tc>
      </w:tr>
      <w:tr w:rsidR="00B52389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371265">
            <w:pPr>
              <w:tabs>
                <w:tab w:val="left" w:pos="567"/>
              </w:tabs>
              <w:suppressAutoHyphens/>
              <w:jc w:val="center"/>
            </w:pPr>
            <w:r w:rsidRPr="00734F82">
              <w:lastRenderedPageBreak/>
              <w:t>1</w:t>
            </w:r>
            <w:r w:rsidR="004A193B" w:rsidRPr="00734F82">
              <w:t>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371265">
            <w:pPr>
              <w:tabs>
                <w:tab w:val="left" w:pos="567"/>
              </w:tabs>
              <w:suppressAutoHyphens/>
            </w:pPr>
            <w:r w:rsidRPr="00734F82">
              <w:t xml:space="preserve">Требования </w:t>
            </w:r>
            <w:r w:rsidRPr="00734F82">
              <w:lastRenderedPageBreak/>
              <w:t>энергоэффективности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lastRenderedPageBreak/>
              <w:t xml:space="preserve">Обеспечить проектными решениями энергетическую </w:t>
            </w:r>
            <w:r w:rsidRPr="00734F82">
              <w:lastRenderedPageBreak/>
              <w:t xml:space="preserve">эффективность объекта в соответствии с требованиями Федерального закона № 261-ФЗ от 23.11.2009 г. «Об энергосбережении и о повышении энергетической эффективности». </w:t>
            </w:r>
          </w:p>
        </w:tc>
      </w:tr>
      <w:tr w:rsidR="00B52389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4A193B" w:rsidP="00371265">
            <w:pPr>
              <w:tabs>
                <w:tab w:val="left" w:pos="567"/>
              </w:tabs>
              <w:suppressAutoHyphens/>
              <w:jc w:val="center"/>
              <w:rPr>
                <w:bCs/>
              </w:rPr>
            </w:pPr>
            <w:r w:rsidRPr="00734F82">
              <w:rPr>
                <w:bCs/>
              </w:rPr>
              <w:lastRenderedPageBreak/>
              <w:t>11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371265">
            <w:pPr>
              <w:tabs>
                <w:tab w:val="left" w:pos="567"/>
              </w:tabs>
              <w:suppressAutoHyphens/>
            </w:pPr>
            <w:r w:rsidRPr="00734F82">
              <w:t>Требования по разработке инженерно-технических мероприятий гражданской обороны и мероприятий по предупреждению чрезвычайных ситуаций</w:t>
            </w:r>
          </w:p>
          <w:p w:rsidR="00B52389" w:rsidRPr="00734F82" w:rsidRDefault="00B52389" w:rsidP="00371265">
            <w:pPr>
              <w:tabs>
                <w:tab w:val="left" w:pos="567"/>
              </w:tabs>
              <w:suppressAutoHyphens/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6E62E5">
            <w:pPr>
              <w:tabs>
                <w:tab w:val="left" w:pos="567"/>
              </w:tabs>
              <w:suppressAutoHyphens/>
              <w:jc w:val="both"/>
            </w:pPr>
            <w:r w:rsidRPr="00734F82">
              <w:t xml:space="preserve">Согласно перечню исходных данных и требований Управления ГО и ЧС Администрации МО города Сургут, ГУ МЧС РФ по ХМАО. </w:t>
            </w:r>
          </w:p>
        </w:tc>
      </w:tr>
      <w:tr w:rsidR="00B52389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371265">
            <w:pPr>
              <w:tabs>
                <w:tab w:val="left" w:pos="567"/>
              </w:tabs>
              <w:suppressAutoHyphens/>
              <w:jc w:val="center"/>
            </w:pPr>
            <w:r w:rsidRPr="00734F82">
              <w:t>1</w:t>
            </w:r>
            <w:r w:rsidR="004A193B" w:rsidRPr="00734F82">
              <w:t>2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371265">
            <w:pPr>
              <w:tabs>
                <w:tab w:val="left" w:pos="567"/>
              </w:tabs>
              <w:suppressAutoHyphens/>
            </w:pPr>
            <w:r w:rsidRPr="00734F82">
              <w:t>Требования по охране окружающей среды, выполнение экологических требований к объекту</w:t>
            </w:r>
          </w:p>
          <w:p w:rsidR="00B52389" w:rsidRPr="00734F82" w:rsidRDefault="00B52389" w:rsidP="00371265">
            <w:pPr>
              <w:tabs>
                <w:tab w:val="left" w:pos="567"/>
              </w:tabs>
              <w:suppressAutoHyphens/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6E62E5">
            <w:pPr>
              <w:tabs>
                <w:tab w:val="left" w:pos="567"/>
              </w:tabs>
              <w:suppressAutoHyphens/>
              <w:jc w:val="both"/>
            </w:pPr>
            <w:r w:rsidRPr="00734F82">
              <w:t>В соответствии с требованиями действующих норм</w:t>
            </w:r>
          </w:p>
          <w:p w:rsidR="00B52389" w:rsidRPr="00734F82" w:rsidRDefault="00B52389" w:rsidP="006E62E5">
            <w:pPr>
              <w:tabs>
                <w:tab w:val="left" w:pos="567"/>
              </w:tabs>
              <w:suppressAutoHyphens/>
              <w:jc w:val="both"/>
            </w:pPr>
            <w:r w:rsidRPr="00734F82">
              <w:t>разработать раздел «Охрана окружающей среды».</w:t>
            </w:r>
          </w:p>
        </w:tc>
      </w:tr>
      <w:tr w:rsidR="00FD04E8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D04E8" w:rsidRPr="00734F82" w:rsidRDefault="00FD04E8" w:rsidP="00371265">
            <w:pPr>
              <w:tabs>
                <w:tab w:val="left" w:pos="567"/>
              </w:tabs>
              <w:suppressAutoHyphens/>
              <w:jc w:val="center"/>
            </w:pPr>
            <w:r w:rsidRPr="00734F82">
              <w:t>13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FD04E8" w:rsidRPr="00734F82" w:rsidRDefault="00FD04E8" w:rsidP="00371265">
            <w:pPr>
              <w:tabs>
                <w:tab w:val="left" w:pos="567"/>
              </w:tabs>
              <w:suppressAutoHyphens/>
            </w:pPr>
            <w:r w:rsidRPr="00734F82">
              <w:t>Требования по промышленной безопасности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FD04E8" w:rsidRPr="00734F82" w:rsidRDefault="00FD04E8" w:rsidP="006E62E5">
            <w:pPr>
              <w:tabs>
                <w:tab w:val="left" w:pos="567"/>
              </w:tabs>
              <w:suppressAutoHyphens/>
              <w:jc w:val="both"/>
            </w:pPr>
            <w:r w:rsidRPr="00734F82">
              <w:t>Выполнить раздел «Промышленная безопасность».</w:t>
            </w:r>
          </w:p>
        </w:tc>
      </w:tr>
      <w:tr w:rsidR="00B52389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371265">
            <w:pPr>
              <w:tabs>
                <w:tab w:val="left" w:pos="567"/>
              </w:tabs>
              <w:suppressAutoHyphens/>
              <w:jc w:val="center"/>
            </w:pPr>
            <w:r w:rsidRPr="00734F82">
              <w:t>1</w:t>
            </w:r>
            <w:r w:rsidR="00FD04E8" w:rsidRPr="00734F82">
              <w:t>4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371265">
            <w:pPr>
              <w:tabs>
                <w:tab w:val="left" w:pos="567"/>
              </w:tabs>
              <w:suppressAutoHyphens/>
            </w:pPr>
            <w:r w:rsidRPr="00734F82">
              <w:t>Особые условия проектирования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B52389" w:rsidRPr="00734F82" w:rsidRDefault="00B52389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1. Все при</w:t>
            </w:r>
            <w:r w:rsidR="00CA657A">
              <w:t xml:space="preserve">нципиальные решения </w:t>
            </w:r>
            <w:r w:rsidRPr="00734F82">
              <w:t xml:space="preserve"> ненашедшие отражения в настоящем техническом задании, предварительно согласовать с Заказчиком.</w:t>
            </w:r>
          </w:p>
          <w:p w:rsidR="00B52389" w:rsidRPr="00734F82" w:rsidRDefault="008258F8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2</w:t>
            </w:r>
            <w:r w:rsidR="008069B2" w:rsidRPr="00734F82">
              <w:t>.</w:t>
            </w:r>
            <w:r w:rsidR="00734F82" w:rsidRPr="00734F82">
              <w:t>Проектную документацию</w:t>
            </w:r>
            <w:r w:rsidR="00DE08BB" w:rsidRPr="00734F82">
              <w:t xml:space="preserve"> согласовать с эксплуатирующей организацией  ООО «</w:t>
            </w:r>
            <w:r w:rsidR="005A711A" w:rsidRPr="00734F82">
              <w:t>СГЭС</w:t>
            </w:r>
            <w:r w:rsidR="00DE08BB" w:rsidRPr="00734F82">
              <w:t>».</w:t>
            </w:r>
          </w:p>
          <w:p w:rsidR="00B52389" w:rsidRDefault="000E1669" w:rsidP="00CC518E">
            <w:pPr>
              <w:tabs>
                <w:tab w:val="left" w:pos="432"/>
              </w:tabs>
              <w:suppressAutoHyphens/>
              <w:jc w:val="both"/>
            </w:pPr>
            <w:r w:rsidRPr="00734F82">
              <w:t>3</w:t>
            </w:r>
            <w:r w:rsidR="00734F82" w:rsidRPr="00734F82">
              <w:t>.</w:t>
            </w:r>
            <w:r w:rsidR="00B52389" w:rsidRPr="00734F82">
              <w:t xml:space="preserve">Сметы на строительные, монтажные и пусконаладочные работы разработать в соответствии с ТЭР-2009 (Администрация </w:t>
            </w:r>
            <w:r w:rsidR="00ED232A" w:rsidRPr="00734F82">
              <w:t>ХМАО</w:t>
            </w:r>
            <w:r w:rsidR="00B52389" w:rsidRPr="00734F82">
              <w:t>, г.</w:t>
            </w:r>
            <w:r w:rsidR="00ED232A" w:rsidRPr="00734F82">
              <w:t xml:space="preserve">Ханты-Мансийск) </w:t>
            </w:r>
            <w:r w:rsidR="00B52389" w:rsidRPr="00734F82">
              <w:t>в программе «ГрандСмета».</w:t>
            </w:r>
          </w:p>
          <w:p w:rsidR="00CC518E" w:rsidRPr="00734F82" w:rsidRDefault="00CC518E" w:rsidP="00CC518E">
            <w:pPr>
              <w:tabs>
                <w:tab w:val="left" w:pos="432"/>
              </w:tabs>
              <w:suppressAutoHyphens/>
              <w:jc w:val="both"/>
            </w:pPr>
            <w:r>
              <w:t>.</w:t>
            </w:r>
            <w:r w:rsidRPr="00734F82">
              <w:t>Ханты-Мансийский автономный округ, г. Сургут</w:t>
            </w:r>
          </w:p>
          <w:p w:rsidR="00CC518E" w:rsidRPr="00734F82" w:rsidRDefault="00CC518E" w:rsidP="00CC518E">
            <w:pPr>
              <w:tabs>
                <w:tab w:val="left" w:pos="432"/>
              </w:tabs>
              <w:suppressAutoHyphens/>
              <w:jc w:val="both"/>
            </w:pPr>
            <w:r w:rsidRPr="00734F82">
              <w:t>- расчетная температура наружного воздуха наиболее холодной пятидневки – 43ºС;</w:t>
            </w:r>
          </w:p>
          <w:p w:rsidR="00CC518E" w:rsidRPr="00734F82" w:rsidRDefault="00CC518E" w:rsidP="00CC518E">
            <w:pPr>
              <w:tabs>
                <w:tab w:val="left" w:pos="72"/>
                <w:tab w:val="left" w:pos="432"/>
              </w:tabs>
              <w:suppressAutoHyphens/>
              <w:jc w:val="both"/>
            </w:pPr>
            <w:r w:rsidRPr="00734F82">
              <w:t>- средняя температура отопительного периода  минус 9,9</w:t>
            </w:r>
            <w:r w:rsidRPr="00734F82">
              <w:sym w:font="Symbol" w:char="F0B0"/>
            </w:r>
            <w:r w:rsidRPr="00734F82">
              <w:t>С;</w:t>
            </w:r>
          </w:p>
          <w:p w:rsidR="00CC518E" w:rsidRPr="00734F82" w:rsidRDefault="00CC518E" w:rsidP="00CC518E">
            <w:pPr>
              <w:tabs>
                <w:tab w:val="left" w:pos="72"/>
                <w:tab w:val="left" w:pos="432"/>
              </w:tabs>
              <w:suppressAutoHyphens/>
              <w:jc w:val="both"/>
            </w:pPr>
            <w:r w:rsidRPr="00734F82">
              <w:t>- продолжительность отопительного периода – 257 суток;</w:t>
            </w:r>
          </w:p>
          <w:p w:rsidR="00CC518E" w:rsidRPr="00734F82" w:rsidRDefault="00CC518E" w:rsidP="00CC518E">
            <w:pPr>
              <w:tabs>
                <w:tab w:val="left" w:pos="72"/>
                <w:tab w:val="left" w:pos="432"/>
              </w:tabs>
              <w:suppressAutoHyphens/>
              <w:jc w:val="both"/>
            </w:pPr>
            <w:r w:rsidRPr="00734F82">
              <w:t>- вес снегового покрова по СП 20.13330.2011 для IV района – 2,4 кПа;</w:t>
            </w:r>
          </w:p>
          <w:p w:rsidR="00CC518E" w:rsidRPr="00734F82" w:rsidRDefault="00CC518E" w:rsidP="00CC518E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- скоростной напор ветра для </w:t>
            </w:r>
            <w:r w:rsidRPr="00734F82">
              <w:rPr>
                <w:lang w:val="en-US"/>
              </w:rPr>
              <w:t>I</w:t>
            </w:r>
            <w:r w:rsidRPr="00734F82">
              <w:t xml:space="preserve"> района – 0,23 кПа.  </w:t>
            </w:r>
          </w:p>
        </w:tc>
      </w:tr>
      <w:tr w:rsidR="00ED232A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  <w:r w:rsidRPr="00734F82">
              <w:t>1</w:t>
            </w:r>
            <w:r w:rsidR="00CC518E">
              <w:t>5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  <w:r w:rsidRPr="00734F82">
              <w:t>Требования к качеству, конкурентоспособности и экологическим параметрам проекта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В соответствии с требованиями СНиП и технических регламентов.</w:t>
            </w:r>
          </w:p>
        </w:tc>
      </w:tr>
      <w:tr w:rsidR="00ED232A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C3F16" w:rsidP="00371265">
            <w:pPr>
              <w:tabs>
                <w:tab w:val="left" w:pos="567"/>
              </w:tabs>
              <w:suppressAutoHyphens/>
              <w:jc w:val="center"/>
            </w:pPr>
            <w:r w:rsidRPr="00734F82">
              <w:t>1</w:t>
            </w:r>
            <w:r w:rsidR="00CC518E">
              <w:t>6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  <w:r w:rsidRPr="00734F82">
              <w:t>Основные технико-экономические показатели</w:t>
            </w: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ТЭП определит</w:t>
            </w:r>
            <w:r w:rsidR="00E177AA" w:rsidRPr="00734F82">
              <w:t>ь проектом, согласно требованиям</w:t>
            </w:r>
            <w:r w:rsidRPr="00734F82">
              <w:t xml:space="preserve"> нормативной документации.</w:t>
            </w:r>
          </w:p>
        </w:tc>
      </w:tr>
      <w:tr w:rsidR="00ED232A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C3F16" w:rsidP="00DE1466">
            <w:pPr>
              <w:tabs>
                <w:tab w:val="left" w:pos="567"/>
              </w:tabs>
              <w:suppressAutoHyphens/>
              <w:jc w:val="center"/>
            </w:pPr>
            <w:r w:rsidRPr="00734F82">
              <w:t>1</w:t>
            </w:r>
            <w:r w:rsidR="00CC518E">
              <w:t>7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  <w:r w:rsidRPr="00734F82">
              <w:t>Перечень исходных данных, предоставляемых Заказчиком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DE08BB" w:rsidP="00CC518E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1. </w:t>
            </w:r>
            <w:r w:rsidR="00CC518E">
              <w:t>Н</w:t>
            </w:r>
            <w:r w:rsidR="00A172EF" w:rsidRPr="00734F82">
              <w:t>еобходимые данные</w:t>
            </w:r>
            <w:r w:rsidRPr="00734F82">
              <w:t xml:space="preserve"> по запросу проектной организации</w:t>
            </w:r>
            <w:r w:rsidR="00A172EF" w:rsidRPr="00734F82">
              <w:t>.</w:t>
            </w:r>
          </w:p>
        </w:tc>
      </w:tr>
      <w:tr w:rsidR="00ED232A" w:rsidRPr="00734F82" w:rsidTr="00EC1C49">
        <w:trPr>
          <w:trHeight w:val="386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C3F16" w:rsidP="00371265">
            <w:pPr>
              <w:tabs>
                <w:tab w:val="left" w:pos="567"/>
              </w:tabs>
              <w:suppressAutoHyphens/>
              <w:jc w:val="center"/>
            </w:pPr>
            <w:r w:rsidRPr="00734F82">
              <w:lastRenderedPageBreak/>
              <w:t>1</w:t>
            </w:r>
            <w:r w:rsidR="00CC518E">
              <w:t>8</w:t>
            </w: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  <w:r w:rsidRPr="00734F82">
              <w:t xml:space="preserve">Состав разрабатываемой проектной документации </w:t>
            </w: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  <w:p w:rsidR="00ED232A" w:rsidRPr="00734F82" w:rsidRDefault="00ED232A" w:rsidP="00371265">
            <w:pPr>
              <w:tabs>
                <w:tab w:val="left" w:pos="567"/>
              </w:tabs>
              <w:suppressAutoHyphens/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ED232A" w:rsidRPr="00734F82" w:rsidRDefault="00ED232A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Согласно  требованиям  и  рекомендациям ПОСТАНОВЛЕНИЯ  Правительства  РФ </w:t>
            </w:r>
            <w:r w:rsidR="00C24EAB" w:rsidRPr="00734F82">
              <w:t xml:space="preserve"> № 87  от 16.02.2008 г.,  ГОСТ Р</w:t>
            </w:r>
            <w:r w:rsidRPr="00734F82">
              <w:t xml:space="preserve"> 21.1101-2009  и других нормативных документов. </w:t>
            </w:r>
          </w:p>
          <w:p w:rsidR="00ED232A" w:rsidRPr="00734F82" w:rsidRDefault="005B3ACF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1.</w:t>
            </w:r>
            <w:r w:rsidR="00ED232A" w:rsidRPr="00734F82">
              <w:t xml:space="preserve">Количество экземпляров проектной документации : </w:t>
            </w:r>
          </w:p>
          <w:p w:rsidR="00ED232A" w:rsidRPr="00734F82" w:rsidRDefault="00ED232A" w:rsidP="006E62E5">
            <w:pPr>
              <w:shd w:val="clear" w:color="auto" w:fill="FFFFFF"/>
              <w:tabs>
                <w:tab w:val="left" w:pos="432"/>
                <w:tab w:val="left" w:pos="1922"/>
              </w:tabs>
              <w:suppressAutoHyphens/>
              <w:ind w:left="227" w:hanging="227"/>
            </w:pPr>
            <w:r w:rsidRPr="00734F82">
              <w:t>- 5 (пять) экземпляров на бумажном носителе;</w:t>
            </w:r>
          </w:p>
          <w:p w:rsidR="00ED232A" w:rsidRPr="00734F82" w:rsidRDefault="00ED232A" w:rsidP="006E62E5">
            <w:pPr>
              <w:shd w:val="clear" w:color="auto" w:fill="FFFFFF"/>
              <w:tabs>
                <w:tab w:val="left" w:pos="432"/>
                <w:tab w:val="left" w:pos="1922"/>
              </w:tabs>
              <w:suppressAutoHyphens/>
              <w:ind w:left="227" w:hanging="227"/>
            </w:pPr>
            <w:r w:rsidRPr="00734F82">
              <w:t>- 2 (два) экземпляра на двух электронных носителях в формате PDF;</w:t>
            </w:r>
          </w:p>
          <w:p w:rsidR="00ED232A" w:rsidRPr="00734F82" w:rsidRDefault="00ED232A" w:rsidP="006E62E5">
            <w:pPr>
              <w:widowControl w:val="0"/>
              <w:shd w:val="clear" w:color="auto" w:fill="FFFFFF"/>
              <w:tabs>
                <w:tab w:val="left" w:pos="1922"/>
              </w:tabs>
              <w:suppressAutoHyphens/>
              <w:autoSpaceDE w:val="0"/>
              <w:autoSpaceDN w:val="0"/>
              <w:adjustRightInd w:val="0"/>
              <w:ind w:left="227" w:hanging="227"/>
            </w:pPr>
            <w:r w:rsidRPr="00734F82">
              <w:t>- 2 (два) экземпляра на двух электронных носителях в программ</w:t>
            </w:r>
            <w:r w:rsidR="00EC1C49" w:rsidRPr="00734F82">
              <w:t xml:space="preserve">е </w:t>
            </w:r>
            <w:r w:rsidRPr="00734F82">
              <w:t>AutoCAD;</w:t>
            </w:r>
          </w:p>
          <w:p w:rsidR="00ED232A" w:rsidRPr="00734F82" w:rsidRDefault="00ED232A" w:rsidP="006E62E5">
            <w:pPr>
              <w:widowControl w:val="0"/>
              <w:shd w:val="clear" w:color="auto" w:fill="FFFFFF"/>
              <w:tabs>
                <w:tab w:val="left" w:pos="1922"/>
              </w:tabs>
              <w:suppressAutoHyphens/>
              <w:autoSpaceDE w:val="0"/>
              <w:autoSpaceDN w:val="0"/>
              <w:adjustRightInd w:val="0"/>
              <w:ind w:left="227" w:hanging="227"/>
            </w:pPr>
            <w:r w:rsidRPr="00734F82">
              <w:t xml:space="preserve">- 5 (пять) экземпляров сметной документации на бумажном носителе в программе «ГрандСмета»; </w:t>
            </w:r>
          </w:p>
          <w:p w:rsidR="005B3ACF" w:rsidRPr="00734F82" w:rsidRDefault="00ED232A" w:rsidP="006E62E5">
            <w:pPr>
              <w:widowControl w:val="0"/>
              <w:shd w:val="clear" w:color="auto" w:fill="FFFFFF"/>
              <w:tabs>
                <w:tab w:val="left" w:pos="432"/>
                <w:tab w:val="left" w:pos="1922"/>
              </w:tabs>
              <w:suppressAutoHyphens/>
              <w:autoSpaceDE w:val="0"/>
              <w:autoSpaceDN w:val="0"/>
              <w:adjustRightInd w:val="0"/>
              <w:ind w:left="227" w:hanging="227"/>
            </w:pPr>
            <w:r w:rsidRPr="00734F82">
              <w:t>- 1 (один) экземпляр сметной документации на электронном носителе в программе «ГрандСмета».</w:t>
            </w:r>
          </w:p>
          <w:p w:rsidR="008069B2" w:rsidRPr="00734F82" w:rsidRDefault="008069B2" w:rsidP="006E62E5">
            <w:pPr>
              <w:widowControl w:val="0"/>
              <w:shd w:val="clear" w:color="auto" w:fill="FFFFFF"/>
              <w:tabs>
                <w:tab w:val="left" w:pos="432"/>
                <w:tab w:val="left" w:pos="1922"/>
              </w:tabs>
              <w:suppressAutoHyphens/>
              <w:autoSpaceDE w:val="0"/>
              <w:autoSpaceDN w:val="0"/>
              <w:adjustRightInd w:val="0"/>
              <w:ind w:left="227" w:hanging="227"/>
            </w:pPr>
            <w:r w:rsidRPr="00734F82">
              <w:t xml:space="preserve">2.Количество экземпляров гидравлических расчетов сети </w:t>
            </w:r>
            <w:r w:rsidR="00AE45BB" w:rsidRPr="00734F82">
              <w:t>:</w:t>
            </w:r>
          </w:p>
          <w:p w:rsidR="00AE45BB" w:rsidRPr="00734F82" w:rsidRDefault="00AE45BB" w:rsidP="006E62E5">
            <w:pPr>
              <w:shd w:val="clear" w:color="auto" w:fill="FFFFFF"/>
              <w:tabs>
                <w:tab w:val="left" w:pos="432"/>
                <w:tab w:val="left" w:pos="1922"/>
              </w:tabs>
              <w:suppressAutoHyphens/>
              <w:ind w:left="227" w:hanging="227"/>
            </w:pPr>
            <w:r w:rsidRPr="00734F82">
              <w:t>-5 (пять) экземпляров на бумажном носителе;</w:t>
            </w:r>
          </w:p>
          <w:p w:rsidR="00AE45BB" w:rsidRPr="00734F82" w:rsidRDefault="00AE45BB" w:rsidP="006E62E5">
            <w:pPr>
              <w:shd w:val="clear" w:color="auto" w:fill="FFFFFF"/>
              <w:tabs>
                <w:tab w:val="left" w:pos="432"/>
                <w:tab w:val="left" w:pos="1922"/>
              </w:tabs>
              <w:suppressAutoHyphens/>
              <w:ind w:left="227" w:hanging="227"/>
            </w:pPr>
            <w:r w:rsidRPr="00734F82">
              <w:t>- 2 (два) экземпляра на двух электронных носителях в формате PDF</w:t>
            </w:r>
          </w:p>
          <w:p w:rsidR="00ED232A" w:rsidRPr="00734F82" w:rsidRDefault="00ED232A" w:rsidP="006E62E5">
            <w:pPr>
              <w:widowControl w:val="0"/>
              <w:shd w:val="clear" w:color="auto" w:fill="FFFFFF"/>
              <w:tabs>
                <w:tab w:val="left" w:pos="432"/>
                <w:tab w:val="left" w:pos="1922"/>
              </w:tabs>
              <w:suppressAutoHyphens/>
              <w:autoSpaceDE w:val="0"/>
              <w:autoSpaceDN w:val="0"/>
              <w:adjustRightInd w:val="0"/>
            </w:pPr>
          </w:p>
        </w:tc>
      </w:tr>
      <w:tr w:rsidR="000514AA" w:rsidRPr="00734F8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0514AA" w:rsidRPr="00734F82" w:rsidRDefault="00CC518E" w:rsidP="00371265">
            <w:pPr>
              <w:tabs>
                <w:tab w:val="left" w:pos="567"/>
              </w:tabs>
              <w:suppressAutoHyphens/>
            </w:pPr>
            <w:r>
              <w:t>19</w:t>
            </w:r>
          </w:p>
          <w:p w:rsidR="000514AA" w:rsidRPr="00734F82" w:rsidRDefault="000514AA" w:rsidP="00371265">
            <w:pPr>
              <w:tabs>
                <w:tab w:val="left" w:pos="567"/>
              </w:tabs>
              <w:suppressAutoHyphens/>
            </w:pPr>
          </w:p>
          <w:p w:rsidR="000514AA" w:rsidRPr="00734F82" w:rsidRDefault="000514AA" w:rsidP="00371265">
            <w:pPr>
              <w:tabs>
                <w:tab w:val="left" w:pos="567"/>
              </w:tabs>
              <w:suppressAutoHyphens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0514AA" w:rsidRPr="00734F82" w:rsidRDefault="000514AA" w:rsidP="00371265">
            <w:pPr>
              <w:tabs>
                <w:tab w:val="left" w:pos="567"/>
              </w:tabs>
              <w:suppressAutoHyphens/>
            </w:pPr>
            <w:r w:rsidRPr="00734F82">
              <w:t>Требования к срокам выполнения проектно-изыскательских работ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AE45BB" w:rsidRPr="00734F82" w:rsidRDefault="00C84A6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1.</w:t>
            </w:r>
            <w:r w:rsidR="00AE45BB" w:rsidRPr="00734F82">
              <w:t>Выполнение</w:t>
            </w:r>
            <w:r w:rsidRPr="00734F82">
              <w:t xml:space="preserve"> </w:t>
            </w:r>
            <w:r w:rsidR="00AE45BB" w:rsidRPr="00734F82">
              <w:t>гидравлического расчета тепловой сети</w:t>
            </w:r>
            <w:r w:rsidR="005C4E47">
              <w:t>, с построением пьезометрического графика,</w:t>
            </w:r>
            <w:r w:rsidR="006E62E5">
              <w:t xml:space="preserve"> не более   </w:t>
            </w:r>
            <w:r w:rsidR="00C24EAB" w:rsidRPr="00734F82">
              <w:t>10</w:t>
            </w:r>
            <w:r w:rsidR="006E62E5">
              <w:t xml:space="preserve"> календарных</w:t>
            </w:r>
            <w:r w:rsidR="00AE45BB" w:rsidRPr="00734F82">
              <w:t xml:space="preserve">  дней со дня заключения договора.</w:t>
            </w:r>
          </w:p>
          <w:p w:rsidR="00C84A6D" w:rsidRPr="00734F82" w:rsidRDefault="00AE45BB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2.</w:t>
            </w:r>
            <w:r w:rsidR="00C84A6D" w:rsidRPr="00734F82">
              <w:t>Пр</w:t>
            </w:r>
            <w:r w:rsidR="00255023">
              <w:t>оектирование – не более 2</w:t>
            </w:r>
            <w:r w:rsidR="00A74EBB" w:rsidRPr="00734F82">
              <w:t>0</w:t>
            </w:r>
            <w:r w:rsidR="006E62E5">
              <w:t xml:space="preserve"> календарных</w:t>
            </w:r>
            <w:r w:rsidR="00A74EBB" w:rsidRPr="00734F82">
              <w:t xml:space="preserve"> дней</w:t>
            </w:r>
            <w:r w:rsidR="000514AA" w:rsidRPr="00734F82">
              <w:t xml:space="preserve"> со дня заключения договора</w:t>
            </w:r>
            <w:r w:rsidR="00C84A6D" w:rsidRPr="00734F82">
              <w:t>:</w:t>
            </w:r>
          </w:p>
          <w:p w:rsidR="00A172EF" w:rsidRPr="00734F82" w:rsidRDefault="00C84A6D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-</w:t>
            </w:r>
            <w:r w:rsidR="00A172EF" w:rsidRPr="00734F82">
              <w:t xml:space="preserve"> стадия проектирования - «Проектная документация»</w:t>
            </w:r>
            <w:r w:rsidR="00A74EBB" w:rsidRPr="00734F82">
              <w:t>-</w:t>
            </w:r>
            <w:r w:rsidR="00A172EF" w:rsidRPr="00734F82">
              <w:t xml:space="preserve"> </w:t>
            </w:r>
            <w:r w:rsidR="006E62E5">
              <w:t xml:space="preserve"> </w:t>
            </w:r>
            <w:r w:rsidR="00255023">
              <w:t xml:space="preserve">10 </w:t>
            </w:r>
            <w:r w:rsidR="006E62E5">
              <w:t>календарных дней</w:t>
            </w:r>
            <w:r w:rsidR="00A172EF" w:rsidRPr="00734F82">
              <w:t>;</w:t>
            </w:r>
          </w:p>
          <w:p w:rsidR="00C84A6D" w:rsidRPr="00734F82" w:rsidRDefault="00A172EF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 xml:space="preserve">- стадия проектирования - «Рабочая документация»- </w:t>
            </w:r>
            <w:r w:rsidR="00255023">
              <w:t>10</w:t>
            </w:r>
            <w:r w:rsidR="00A74EBB" w:rsidRPr="00734F82">
              <w:t xml:space="preserve"> </w:t>
            </w:r>
            <w:r w:rsidR="006E62E5">
              <w:t xml:space="preserve">календарных </w:t>
            </w:r>
            <w:r w:rsidRPr="00734F82">
              <w:t>дней.</w:t>
            </w:r>
          </w:p>
          <w:p w:rsidR="000514AA" w:rsidRPr="00734F82" w:rsidRDefault="00AE45BB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3</w:t>
            </w:r>
            <w:r w:rsidR="000514AA" w:rsidRPr="00734F82">
              <w:t xml:space="preserve">. Экспертизы и согласования проектной документации – не более </w:t>
            </w:r>
            <w:r w:rsidR="00255023">
              <w:t>30</w:t>
            </w:r>
            <w:r w:rsidR="006E62E5">
              <w:t xml:space="preserve"> календарных</w:t>
            </w:r>
            <w:r w:rsidR="008258F8" w:rsidRPr="00734F82">
              <w:t xml:space="preserve"> дней</w:t>
            </w:r>
            <w:r w:rsidR="00BF406A" w:rsidRPr="00734F82">
              <w:t xml:space="preserve"> </w:t>
            </w:r>
            <w:r w:rsidR="00A74EBB" w:rsidRPr="00734F82">
              <w:t xml:space="preserve">после </w:t>
            </w:r>
            <w:r w:rsidR="000E1669" w:rsidRPr="00734F82">
              <w:t>предоставления  проектной документации</w:t>
            </w:r>
            <w:r w:rsidR="00BF406A" w:rsidRPr="00734F82">
              <w:t>.</w:t>
            </w:r>
          </w:p>
          <w:p w:rsidR="00540EE6" w:rsidRPr="00734F82" w:rsidRDefault="00AE45BB" w:rsidP="006E62E5">
            <w:pPr>
              <w:tabs>
                <w:tab w:val="left" w:pos="432"/>
              </w:tabs>
              <w:suppressAutoHyphens/>
              <w:jc w:val="both"/>
            </w:pPr>
            <w:r w:rsidRPr="00734F82">
              <w:t>4</w:t>
            </w:r>
            <w:r w:rsidR="00540EE6" w:rsidRPr="00734F82">
              <w:t xml:space="preserve">. При наличии замечаний произвести их устранение в 5 дневный срок. </w:t>
            </w:r>
          </w:p>
        </w:tc>
      </w:tr>
    </w:tbl>
    <w:p w:rsidR="00211A5B" w:rsidRPr="00734F82" w:rsidRDefault="00211A5B" w:rsidP="003B1885">
      <w:pPr>
        <w:tabs>
          <w:tab w:val="left" w:pos="567"/>
        </w:tabs>
        <w:suppressAutoHyphens/>
      </w:pPr>
    </w:p>
    <w:p w:rsidR="00C24EAB" w:rsidRPr="008339F9" w:rsidRDefault="00C24EAB" w:rsidP="003B1885">
      <w:pPr>
        <w:tabs>
          <w:tab w:val="left" w:pos="567"/>
        </w:tabs>
        <w:suppressAutoHyphens/>
        <w:rPr>
          <w:b/>
        </w:rPr>
      </w:pPr>
    </w:p>
    <w:p w:rsidR="00C84A6D" w:rsidRPr="00734F82" w:rsidRDefault="00C84A6D" w:rsidP="003B1885">
      <w:pPr>
        <w:tabs>
          <w:tab w:val="left" w:pos="567"/>
        </w:tabs>
        <w:suppressAutoHyphens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640"/>
      </w:tblGrid>
      <w:tr w:rsidR="0039369A" w:rsidRPr="00734F82" w:rsidTr="0087056E">
        <w:tc>
          <w:tcPr>
            <w:tcW w:w="1668" w:type="dxa"/>
            <w:vMerge w:val="restart"/>
          </w:tcPr>
          <w:p w:rsidR="00CC518E" w:rsidRDefault="00CC518E" w:rsidP="003B1885">
            <w:pPr>
              <w:tabs>
                <w:tab w:val="left" w:pos="567"/>
              </w:tabs>
              <w:suppressAutoHyphens/>
            </w:pPr>
          </w:p>
          <w:p w:rsidR="00F51474" w:rsidRDefault="00F51474" w:rsidP="003B1885">
            <w:pPr>
              <w:tabs>
                <w:tab w:val="left" w:pos="567"/>
              </w:tabs>
              <w:suppressAutoHyphens/>
            </w:pPr>
          </w:p>
          <w:p w:rsidR="00F51474" w:rsidRPr="00734F82" w:rsidRDefault="00F51474" w:rsidP="003B1885">
            <w:pPr>
              <w:tabs>
                <w:tab w:val="left" w:pos="567"/>
              </w:tabs>
              <w:suppressAutoHyphens/>
            </w:pPr>
          </w:p>
        </w:tc>
        <w:tc>
          <w:tcPr>
            <w:tcW w:w="8640" w:type="dxa"/>
          </w:tcPr>
          <w:p w:rsidR="00734F82" w:rsidRPr="00734F82" w:rsidRDefault="00734F82" w:rsidP="00734F82">
            <w:pPr>
              <w:tabs>
                <w:tab w:val="left" w:pos="567"/>
              </w:tabs>
              <w:suppressAutoHyphens/>
            </w:pPr>
          </w:p>
        </w:tc>
      </w:tr>
      <w:tr w:rsidR="0039369A" w:rsidRPr="00734F82" w:rsidTr="0087056E">
        <w:tc>
          <w:tcPr>
            <w:tcW w:w="1668" w:type="dxa"/>
            <w:vMerge/>
          </w:tcPr>
          <w:p w:rsidR="0039369A" w:rsidRPr="00734F82" w:rsidRDefault="0039369A" w:rsidP="003B1885">
            <w:pPr>
              <w:tabs>
                <w:tab w:val="left" w:pos="567"/>
              </w:tabs>
              <w:suppressAutoHyphens/>
            </w:pPr>
          </w:p>
        </w:tc>
        <w:tc>
          <w:tcPr>
            <w:tcW w:w="8640" w:type="dxa"/>
          </w:tcPr>
          <w:p w:rsidR="0039369A" w:rsidRPr="00734F82" w:rsidRDefault="0039369A" w:rsidP="008B02D4">
            <w:pPr>
              <w:tabs>
                <w:tab w:val="left" w:pos="567"/>
              </w:tabs>
              <w:suppressAutoHyphens/>
            </w:pPr>
          </w:p>
        </w:tc>
      </w:tr>
    </w:tbl>
    <w:p w:rsidR="001C125C" w:rsidRDefault="001C125C" w:rsidP="004603FF">
      <w:pPr>
        <w:tabs>
          <w:tab w:val="left" w:pos="567"/>
        </w:tabs>
        <w:suppressAutoHyphens/>
        <w:rPr>
          <w:sz w:val="18"/>
          <w:szCs w:val="18"/>
        </w:rPr>
      </w:pPr>
    </w:p>
    <w:sectPr w:rsidR="001C125C" w:rsidSect="00CA2F27">
      <w:footerReference w:type="default" r:id="rId8"/>
      <w:pgSz w:w="11906" w:h="16838"/>
      <w:pgMar w:top="709" w:right="567" w:bottom="284" w:left="124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12" w:rsidRDefault="008B6E12">
      <w:r>
        <w:separator/>
      </w:r>
    </w:p>
  </w:endnote>
  <w:endnote w:type="continuationSeparator" w:id="0">
    <w:p w:rsidR="008B6E12" w:rsidRDefault="008B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B72" w:rsidRDefault="002B4C0D" w:rsidP="00BD434A">
    <w:pPr>
      <w:pStyle w:val="a7"/>
      <w:jc w:val="center"/>
    </w:pPr>
    <w:r>
      <w:rPr>
        <w:rStyle w:val="a8"/>
      </w:rPr>
      <w:fldChar w:fldCharType="begin"/>
    </w:r>
    <w:r w:rsidR="00DF2B72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603FF">
      <w:rPr>
        <w:rStyle w:val="a8"/>
        <w:noProof/>
      </w:rPr>
      <w:t>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12" w:rsidRDefault="008B6E12">
      <w:r>
        <w:separator/>
      </w:r>
    </w:p>
  </w:footnote>
  <w:footnote w:type="continuationSeparator" w:id="0">
    <w:p w:rsidR="008B6E12" w:rsidRDefault="008B6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AC"/>
      </v:shape>
    </w:pict>
  </w:numPicBullet>
  <w:abstractNum w:abstractNumId="0" w15:restartNumberingAfterBreak="0">
    <w:nsid w:val="FFFFFFFE"/>
    <w:multiLevelType w:val="singleLevel"/>
    <w:tmpl w:val="2BAE046A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1CD4E77"/>
    <w:multiLevelType w:val="multilevel"/>
    <w:tmpl w:val="CC9E571A"/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058C7365"/>
    <w:multiLevelType w:val="multilevel"/>
    <w:tmpl w:val="7616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523FC"/>
    <w:multiLevelType w:val="hybridMultilevel"/>
    <w:tmpl w:val="0722F604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205FC"/>
    <w:multiLevelType w:val="hybridMultilevel"/>
    <w:tmpl w:val="7616B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862BF"/>
    <w:multiLevelType w:val="hybridMultilevel"/>
    <w:tmpl w:val="F6FA69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ED4266"/>
    <w:multiLevelType w:val="multilevel"/>
    <w:tmpl w:val="7020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F0A57"/>
    <w:multiLevelType w:val="hybridMultilevel"/>
    <w:tmpl w:val="FAE6EEC2"/>
    <w:lvl w:ilvl="0" w:tplc="C6D0CC38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52BBA"/>
    <w:multiLevelType w:val="hybridMultilevel"/>
    <w:tmpl w:val="7020DB2C"/>
    <w:lvl w:ilvl="0" w:tplc="0CE2A79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03A19"/>
    <w:multiLevelType w:val="multilevel"/>
    <w:tmpl w:val="FE9067C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E072B"/>
    <w:multiLevelType w:val="multilevel"/>
    <w:tmpl w:val="F22E7A1C"/>
    <w:lvl w:ilvl="0">
      <w:start w:val="1"/>
      <w:numFmt w:val="bullet"/>
      <w:lvlText w:val=""/>
      <w:lvlJc w:val="left"/>
      <w:pPr>
        <w:tabs>
          <w:tab w:val="num" w:pos="299"/>
        </w:tabs>
        <w:ind w:left="299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18C73990"/>
    <w:multiLevelType w:val="hybridMultilevel"/>
    <w:tmpl w:val="5A7EEA8E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33432"/>
    <w:multiLevelType w:val="multilevel"/>
    <w:tmpl w:val="D76C008C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96101"/>
    <w:multiLevelType w:val="hybridMultilevel"/>
    <w:tmpl w:val="5234F270"/>
    <w:lvl w:ilvl="0" w:tplc="9F2E3B4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E6C5F"/>
    <w:multiLevelType w:val="hybridMultilevel"/>
    <w:tmpl w:val="F1C0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F04EE"/>
    <w:multiLevelType w:val="hybridMultilevel"/>
    <w:tmpl w:val="BD42153A"/>
    <w:lvl w:ilvl="0" w:tplc="F63012D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73A98"/>
    <w:multiLevelType w:val="hybridMultilevel"/>
    <w:tmpl w:val="2D742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B320BE"/>
    <w:multiLevelType w:val="hybridMultilevel"/>
    <w:tmpl w:val="DC403866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D39E3"/>
    <w:multiLevelType w:val="hybridMultilevel"/>
    <w:tmpl w:val="F22E7A1C"/>
    <w:lvl w:ilvl="0" w:tplc="4B0EBB5A">
      <w:start w:val="1"/>
      <w:numFmt w:val="bullet"/>
      <w:lvlText w:val=""/>
      <w:lvlJc w:val="left"/>
      <w:pPr>
        <w:tabs>
          <w:tab w:val="num" w:pos="299"/>
        </w:tabs>
        <w:ind w:left="299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32BF1652"/>
    <w:multiLevelType w:val="hybridMultilevel"/>
    <w:tmpl w:val="11DA5656"/>
    <w:lvl w:ilvl="0" w:tplc="0CE2A79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826E3"/>
    <w:multiLevelType w:val="hybridMultilevel"/>
    <w:tmpl w:val="FE9067CC"/>
    <w:lvl w:ilvl="0" w:tplc="1742A34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66129"/>
    <w:multiLevelType w:val="hybridMultilevel"/>
    <w:tmpl w:val="6918170A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4B77C2"/>
    <w:multiLevelType w:val="hybridMultilevel"/>
    <w:tmpl w:val="D604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53965"/>
    <w:multiLevelType w:val="hybridMultilevel"/>
    <w:tmpl w:val="49A0F00A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AB3B9E"/>
    <w:multiLevelType w:val="hybridMultilevel"/>
    <w:tmpl w:val="9F7E2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74389"/>
    <w:multiLevelType w:val="multilevel"/>
    <w:tmpl w:val="FAE6EEC2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C90726"/>
    <w:multiLevelType w:val="hybridMultilevel"/>
    <w:tmpl w:val="CA6AC71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48DC5157"/>
    <w:multiLevelType w:val="hybridMultilevel"/>
    <w:tmpl w:val="7832880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C453C20"/>
    <w:multiLevelType w:val="hybridMultilevel"/>
    <w:tmpl w:val="CC9E571A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548C3E8A"/>
    <w:multiLevelType w:val="hybridMultilevel"/>
    <w:tmpl w:val="D76C008C"/>
    <w:lvl w:ilvl="0" w:tplc="4B0EBB5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43383"/>
    <w:multiLevelType w:val="hybridMultilevel"/>
    <w:tmpl w:val="D2049D5C"/>
    <w:lvl w:ilvl="0" w:tplc="9F2E3B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A6935"/>
    <w:multiLevelType w:val="hybridMultilevel"/>
    <w:tmpl w:val="D262A95A"/>
    <w:lvl w:ilvl="0" w:tplc="4C98FB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6B69B6"/>
    <w:multiLevelType w:val="hybridMultilevel"/>
    <w:tmpl w:val="5C7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56DCC"/>
    <w:multiLevelType w:val="multilevel"/>
    <w:tmpl w:val="5A7EEA8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A6B73"/>
    <w:multiLevelType w:val="hybridMultilevel"/>
    <w:tmpl w:val="EC7295D6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55932"/>
    <w:multiLevelType w:val="hybridMultilevel"/>
    <w:tmpl w:val="40F8BAC0"/>
    <w:lvl w:ilvl="0" w:tplc="B3149AAA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66252"/>
    <w:multiLevelType w:val="hybridMultilevel"/>
    <w:tmpl w:val="7DC42ECE"/>
    <w:lvl w:ilvl="0" w:tplc="C6D0C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64713"/>
    <w:multiLevelType w:val="hybridMultilevel"/>
    <w:tmpl w:val="4EBA9424"/>
    <w:lvl w:ilvl="0" w:tplc="98C8BF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602443"/>
    <w:multiLevelType w:val="multilevel"/>
    <w:tmpl w:val="F22E7A1C"/>
    <w:lvl w:ilvl="0">
      <w:start w:val="1"/>
      <w:numFmt w:val="bullet"/>
      <w:lvlText w:val=""/>
      <w:lvlJc w:val="left"/>
      <w:pPr>
        <w:tabs>
          <w:tab w:val="num" w:pos="299"/>
        </w:tabs>
        <w:ind w:left="299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3" w15:restartNumberingAfterBreak="0">
    <w:nsid w:val="7DD23859"/>
    <w:multiLevelType w:val="hybridMultilevel"/>
    <w:tmpl w:val="8CA4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22"/>
  </w:num>
  <w:num w:numId="4">
    <w:abstractNumId w:val="24"/>
  </w:num>
  <w:num w:numId="5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6">
    <w:abstractNumId w:val="13"/>
  </w:num>
  <w:num w:numId="7">
    <w:abstractNumId w:val="11"/>
  </w:num>
  <w:num w:numId="8">
    <w:abstractNumId w:val="41"/>
  </w:num>
  <w:num w:numId="9">
    <w:abstractNumId w:val="16"/>
  </w:num>
  <w:num w:numId="10">
    <w:abstractNumId w:val="19"/>
  </w:num>
  <w:num w:numId="11">
    <w:abstractNumId w:val="38"/>
  </w:num>
  <w:num w:numId="12">
    <w:abstractNumId w:val="40"/>
  </w:num>
  <w:num w:numId="13">
    <w:abstractNumId w:val="25"/>
  </w:num>
  <w:num w:numId="14">
    <w:abstractNumId w:val="15"/>
  </w:num>
  <w:num w:numId="15">
    <w:abstractNumId w:val="7"/>
  </w:num>
  <w:num w:numId="16">
    <w:abstractNumId w:val="21"/>
  </w:num>
  <w:num w:numId="17">
    <w:abstractNumId w:val="27"/>
  </w:num>
  <w:num w:numId="18">
    <w:abstractNumId w:val="34"/>
  </w:num>
  <w:num w:numId="19">
    <w:abstractNumId w:val="37"/>
  </w:num>
  <w:num w:numId="20">
    <w:abstractNumId w:val="9"/>
  </w:num>
  <w:num w:numId="21">
    <w:abstractNumId w:val="8"/>
  </w:num>
  <w:num w:numId="22">
    <w:abstractNumId w:val="6"/>
  </w:num>
  <w:num w:numId="23">
    <w:abstractNumId w:val="20"/>
  </w:num>
  <w:num w:numId="24">
    <w:abstractNumId w:val="23"/>
  </w:num>
  <w:num w:numId="25">
    <w:abstractNumId w:val="12"/>
  </w:num>
  <w:num w:numId="26">
    <w:abstractNumId w:val="10"/>
  </w:num>
  <w:num w:numId="27">
    <w:abstractNumId w:val="39"/>
  </w:num>
  <w:num w:numId="28">
    <w:abstractNumId w:val="42"/>
  </w:num>
  <w:num w:numId="29">
    <w:abstractNumId w:val="32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29"/>
  </w:num>
  <w:num w:numId="35">
    <w:abstractNumId w:val="28"/>
  </w:num>
  <w:num w:numId="36">
    <w:abstractNumId w:val="5"/>
  </w:num>
  <w:num w:numId="37">
    <w:abstractNumId w:val="31"/>
  </w:num>
  <w:num w:numId="38">
    <w:abstractNumId w:val="14"/>
  </w:num>
  <w:num w:numId="39">
    <w:abstractNumId w:val="35"/>
  </w:num>
  <w:num w:numId="40">
    <w:abstractNumId w:val="30"/>
  </w:num>
  <w:num w:numId="41">
    <w:abstractNumId w:val="18"/>
  </w:num>
  <w:num w:numId="42">
    <w:abstractNumId w:val="43"/>
  </w:num>
  <w:num w:numId="43">
    <w:abstractNumId w:val="26"/>
  </w:num>
  <w:num w:numId="44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A6A"/>
    <w:rsid w:val="00002BB7"/>
    <w:rsid w:val="00005355"/>
    <w:rsid w:val="00012F62"/>
    <w:rsid w:val="00020287"/>
    <w:rsid w:val="000219C2"/>
    <w:rsid w:val="000229DC"/>
    <w:rsid w:val="00022F2B"/>
    <w:rsid w:val="00027885"/>
    <w:rsid w:val="00034559"/>
    <w:rsid w:val="00040AF3"/>
    <w:rsid w:val="0004368B"/>
    <w:rsid w:val="000514AA"/>
    <w:rsid w:val="00066B65"/>
    <w:rsid w:val="00067CAC"/>
    <w:rsid w:val="00071156"/>
    <w:rsid w:val="00072BFB"/>
    <w:rsid w:val="0007383A"/>
    <w:rsid w:val="000774E2"/>
    <w:rsid w:val="000851C6"/>
    <w:rsid w:val="0009165E"/>
    <w:rsid w:val="000A356C"/>
    <w:rsid w:val="000B0A17"/>
    <w:rsid w:val="000B165B"/>
    <w:rsid w:val="000B2133"/>
    <w:rsid w:val="000B4113"/>
    <w:rsid w:val="000C100C"/>
    <w:rsid w:val="000C34B0"/>
    <w:rsid w:val="000C7463"/>
    <w:rsid w:val="000D09B9"/>
    <w:rsid w:val="000D1B7E"/>
    <w:rsid w:val="000D4B39"/>
    <w:rsid w:val="000D7C93"/>
    <w:rsid w:val="000E1669"/>
    <w:rsid w:val="000E7330"/>
    <w:rsid w:val="000E787A"/>
    <w:rsid w:val="000F033B"/>
    <w:rsid w:val="000F46D3"/>
    <w:rsid w:val="000F6903"/>
    <w:rsid w:val="00106898"/>
    <w:rsid w:val="001070AA"/>
    <w:rsid w:val="00110B55"/>
    <w:rsid w:val="001148CF"/>
    <w:rsid w:val="001175BD"/>
    <w:rsid w:val="0012168A"/>
    <w:rsid w:val="00121C49"/>
    <w:rsid w:val="001240E0"/>
    <w:rsid w:val="00125C7D"/>
    <w:rsid w:val="0013060F"/>
    <w:rsid w:val="00134DE7"/>
    <w:rsid w:val="001356F0"/>
    <w:rsid w:val="00135809"/>
    <w:rsid w:val="0013637D"/>
    <w:rsid w:val="00140DB8"/>
    <w:rsid w:val="00141857"/>
    <w:rsid w:val="001426D9"/>
    <w:rsid w:val="0014282D"/>
    <w:rsid w:val="0015752A"/>
    <w:rsid w:val="00163C84"/>
    <w:rsid w:val="00164512"/>
    <w:rsid w:val="00164B2B"/>
    <w:rsid w:val="00164E2B"/>
    <w:rsid w:val="00175246"/>
    <w:rsid w:val="00182A03"/>
    <w:rsid w:val="00183D4A"/>
    <w:rsid w:val="00184E25"/>
    <w:rsid w:val="00195C7B"/>
    <w:rsid w:val="001A0852"/>
    <w:rsid w:val="001A3C50"/>
    <w:rsid w:val="001A595D"/>
    <w:rsid w:val="001A6C4E"/>
    <w:rsid w:val="001B05D9"/>
    <w:rsid w:val="001B1BE2"/>
    <w:rsid w:val="001B45BA"/>
    <w:rsid w:val="001B6C31"/>
    <w:rsid w:val="001B73D4"/>
    <w:rsid w:val="001C0D02"/>
    <w:rsid w:val="001C125C"/>
    <w:rsid w:val="001C5A00"/>
    <w:rsid w:val="001D3380"/>
    <w:rsid w:val="001D6A21"/>
    <w:rsid w:val="001E4E46"/>
    <w:rsid w:val="001F3006"/>
    <w:rsid w:val="001F7F16"/>
    <w:rsid w:val="00201E46"/>
    <w:rsid w:val="00211A5B"/>
    <w:rsid w:val="0021262B"/>
    <w:rsid w:val="002203BD"/>
    <w:rsid w:val="00222C56"/>
    <w:rsid w:val="002251B0"/>
    <w:rsid w:val="00226B8C"/>
    <w:rsid w:val="00235846"/>
    <w:rsid w:val="002478CD"/>
    <w:rsid w:val="00250316"/>
    <w:rsid w:val="00251CC8"/>
    <w:rsid w:val="00252830"/>
    <w:rsid w:val="00255023"/>
    <w:rsid w:val="0026160C"/>
    <w:rsid w:val="00262A63"/>
    <w:rsid w:val="00264204"/>
    <w:rsid w:val="0026462F"/>
    <w:rsid w:val="0026628D"/>
    <w:rsid w:val="00277A87"/>
    <w:rsid w:val="00280746"/>
    <w:rsid w:val="00282350"/>
    <w:rsid w:val="002867FB"/>
    <w:rsid w:val="002960D9"/>
    <w:rsid w:val="002A11F7"/>
    <w:rsid w:val="002A7F77"/>
    <w:rsid w:val="002B4C0D"/>
    <w:rsid w:val="002B76E0"/>
    <w:rsid w:val="002C2BAB"/>
    <w:rsid w:val="002D0080"/>
    <w:rsid w:val="002D2B82"/>
    <w:rsid w:val="002D690B"/>
    <w:rsid w:val="002D78A0"/>
    <w:rsid w:val="002E4C7F"/>
    <w:rsid w:val="002F318A"/>
    <w:rsid w:val="002F5859"/>
    <w:rsid w:val="002F76C4"/>
    <w:rsid w:val="00301EB0"/>
    <w:rsid w:val="003059F0"/>
    <w:rsid w:val="00311147"/>
    <w:rsid w:val="0031129F"/>
    <w:rsid w:val="00312641"/>
    <w:rsid w:val="00313C5C"/>
    <w:rsid w:val="0031535B"/>
    <w:rsid w:val="00317D2E"/>
    <w:rsid w:val="00321DD3"/>
    <w:rsid w:val="00322D4B"/>
    <w:rsid w:val="0032508E"/>
    <w:rsid w:val="00335667"/>
    <w:rsid w:val="00337B6A"/>
    <w:rsid w:val="003401C7"/>
    <w:rsid w:val="003460C6"/>
    <w:rsid w:val="00347157"/>
    <w:rsid w:val="00347B3C"/>
    <w:rsid w:val="00357D58"/>
    <w:rsid w:val="003607EC"/>
    <w:rsid w:val="00363FC6"/>
    <w:rsid w:val="003670A9"/>
    <w:rsid w:val="00367C34"/>
    <w:rsid w:val="003703E6"/>
    <w:rsid w:val="00371265"/>
    <w:rsid w:val="00372375"/>
    <w:rsid w:val="003741CF"/>
    <w:rsid w:val="003768B9"/>
    <w:rsid w:val="00377A24"/>
    <w:rsid w:val="00377C1F"/>
    <w:rsid w:val="003824FB"/>
    <w:rsid w:val="00390E97"/>
    <w:rsid w:val="0039369A"/>
    <w:rsid w:val="0039424B"/>
    <w:rsid w:val="003A25F5"/>
    <w:rsid w:val="003A2D8B"/>
    <w:rsid w:val="003A2F70"/>
    <w:rsid w:val="003A4C77"/>
    <w:rsid w:val="003B1885"/>
    <w:rsid w:val="003B4607"/>
    <w:rsid w:val="003C3812"/>
    <w:rsid w:val="003C7F79"/>
    <w:rsid w:val="003D135C"/>
    <w:rsid w:val="003D2553"/>
    <w:rsid w:val="003E2676"/>
    <w:rsid w:val="003E4EEC"/>
    <w:rsid w:val="003F36FB"/>
    <w:rsid w:val="003F5F04"/>
    <w:rsid w:val="004025D3"/>
    <w:rsid w:val="00403605"/>
    <w:rsid w:val="00404502"/>
    <w:rsid w:val="00412364"/>
    <w:rsid w:val="00415C0A"/>
    <w:rsid w:val="00416585"/>
    <w:rsid w:val="00417A6A"/>
    <w:rsid w:val="00422A1C"/>
    <w:rsid w:val="00427012"/>
    <w:rsid w:val="004310EF"/>
    <w:rsid w:val="00434A69"/>
    <w:rsid w:val="00441FF0"/>
    <w:rsid w:val="00451C9F"/>
    <w:rsid w:val="00452D8E"/>
    <w:rsid w:val="004538D3"/>
    <w:rsid w:val="004552E8"/>
    <w:rsid w:val="004603FF"/>
    <w:rsid w:val="0046082F"/>
    <w:rsid w:val="00461CD5"/>
    <w:rsid w:val="00462CBA"/>
    <w:rsid w:val="00462D9F"/>
    <w:rsid w:val="00465469"/>
    <w:rsid w:val="00466274"/>
    <w:rsid w:val="004668ED"/>
    <w:rsid w:val="00466B1D"/>
    <w:rsid w:val="00470D26"/>
    <w:rsid w:val="00482813"/>
    <w:rsid w:val="00485C63"/>
    <w:rsid w:val="0048720E"/>
    <w:rsid w:val="0049395D"/>
    <w:rsid w:val="0049659E"/>
    <w:rsid w:val="00496649"/>
    <w:rsid w:val="004A193B"/>
    <w:rsid w:val="004A698A"/>
    <w:rsid w:val="004A7FDF"/>
    <w:rsid w:val="004B10D4"/>
    <w:rsid w:val="004C2149"/>
    <w:rsid w:val="004C49E6"/>
    <w:rsid w:val="004C7E2E"/>
    <w:rsid w:val="004D01BE"/>
    <w:rsid w:val="004D0354"/>
    <w:rsid w:val="004D3B75"/>
    <w:rsid w:val="004D53CA"/>
    <w:rsid w:val="004D5EE2"/>
    <w:rsid w:val="004D6B6C"/>
    <w:rsid w:val="004E340B"/>
    <w:rsid w:val="004E3637"/>
    <w:rsid w:val="004E4455"/>
    <w:rsid w:val="004E74D6"/>
    <w:rsid w:val="004F20D0"/>
    <w:rsid w:val="00501C3E"/>
    <w:rsid w:val="00502CAD"/>
    <w:rsid w:val="0051161C"/>
    <w:rsid w:val="005116B8"/>
    <w:rsid w:val="00511972"/>
    <w:rsid w:val="00514A0D"/>
    <w:rsid w:val="00516A06"/>
    <w:rsid w:val="00516C2F"/>
    <w:rsid w:val="00525845"/>
    <w:rsid w:val="00527E8A"/>
    <w:rsid w:val="005341AD"/>
    <w:rsid w:val="00536D90"/>
    <w:rsid w:val="00540EE6"/>
    <w:rsid w:val="00541080"/>
    <w:rsid w:val="00541FE9"/>
    <w:rsid w:val="00542312"/>
    <w:rsid w:val="00543D54"/>
    <w:rsid w:val="00545E24"/>
    <w:rsid w:val="005469C4"/>
    <w:rsid w:val="00555E6F"/>
    <w:rsid w:val="0056103A"/>
    <w:rsid w:val="00563378"/>
    <w:rsid w:val="00564C05"/>
    <w:rsid w:val="0056769D"/>
    <w:rsid w:val="00567A17"/>
    <w:rsid w:val="00570301"/>
    <w:rsid w:val="0057276A"/>
    <w:rsid w:val="005848BC"/>
    <w:rsid w:val="00590631"/>
    <w:rsid w:val="005A189A"/>
    <w:rsid w:val="005A1FA0"/>
    <w:rsid w:val="005A711A"/>
    <w:rsid w:val="005B0614"/>
    <w:rsid w:val="005B1F7E"/>
    <w:rsid w:val="005B3ACF"/>
    <w:rsid w:val="005B5C50"/>
    <w:rsid w:val="005C425A"/>
    <w:rsid w:val="005C4E47"/>
    <w:rsid w:val="005C6B94"/>
    <w:rsid w:val="005D7FBA"/>
    <w:rsid w:val="005E4C5B"/>
    <w:rsid w:val="005F1A73"/>
    <w:rsid w:val="00601956"/>
    <w:rsid w:val="00602ED5"/>
    <w:rsid w:val="00606DF2"/>
    <w:rsid w:val="00607A27"/>
    <w:rsid w:val="0061016A"/>
    <w:rsid w:val="00612B64"/>
    <w:rsid w:val="0061373D"/>
    <w:rsid w:val="0061591D"/>
    <w:rsid w:val="00622F98"/>
    <w:rsid w:val="00624A95"/>
    <w:rsid w:val="006279C7"/>
    <w:rsid w:val="00634D61"/>
    <w:rsid w:val="00635967"/>
    <w:rsid w:val="006360B5"/>
    <w:rsid w:val="00644F09"/>
    <w:rsid w:val="00645237"/>
    <w:rsid w:val="00653B18"/>
    <w:rsid w:val="0065704C"/>
    <w:rsid w:val="00660381"/>
    <w:rsid w:val="0066494C"/>
    <w:rsid w:val="00664F57"/>
    <w:rsid w:val="00670B32"/>
    <w:rsid w:val="006712C3"/>
    <w:rsid w:val="00673DF5"/>
    <w:rsid w:val="00675937"/>
    <w:rsid w:val="00677304"/>
    <w:rsid w:val="006779EE"/>
    <w:rsid w:val="006823AA"/>
    <w:rsid w:val="0068330A"/>
    <w:rsid w:val="00683A3D"/>
    <w:rsid w:val="00684411"/>
    <w:rsid w:val="00686DAA"/>
    <w:rsid w:val="00690F7E"/>
    <w:rsid w:val="0069149C"/>
    <w:rsid w:val="00691A4D"/>
    <w:rsid w:val="006923CB"/>
    <w:rsid w:val="0069344D"/>
    <w:rsid w:val="00696B8A"/>
    <w:rsid w:val="006A3398"/>
    <w:rsid w:val="006A5BEE"/>
    <w:rsid w:val="006A606E"/>
    <w:rsid w:val="006B3E5A"/>
    <w:rsid w:val="006B5086"/>
    <w:rsid w:val="006C2532"/>
    <w:rsid w:val="006C4169"/>
    <w:rsid w:val="006C44C4"/>
    <w:rsid w:val="006C4AEA"/>
    <w:rsid w:val="006D3AA1"/>
    <w:rsid w:val="006E2946"/>
    <w:rsid w:val="006E2E8E"/>
    <w:rsid w:val="006E62E5"/>
    <w:rsid w:val="006E7B0E"/>
    <w:rsid w:val="006F27FF"/>
    <w:rsid w:val="006F482F"/>
    <w:rsid w:val="007014C6"/>
    <w:rsid w:val="00702054"/>
    <w:rsid w:val="0070373D"/>
    <w:rsid w:val="00706D75"/>
    <w:rsid w:val="00711488"/>
    <w:rsid w:val="00712E8F"/>
    <w:rsid w:val="00721CDB"/>
    <w:rsid w:val="007220AE"/>
    <w:rsid w:val="00723A3A"/>
    <w:rsid w:val="00726A33"/>
    <w:rsid w:val="00730168"/>
    <w:rsid w:val="00732951"/>
    <w:rsid w:val="0073318E"/>
    <w:rsid w:val="00733604"/>
    <w:rsid w:val="007345BA"/>
    <w:rsid w:val="00734F82"/>
    <w:rsid w:val="0074226B"/>
    <w:rsid w:val="0074413C"/>
    <w:rsid w:val="007460E1"/>
    <w:rsid w:val="00750B08"/>
    <w:rsid w:val="00751106"/>
    <w:rsid w:val="00755A3E"/>
    <w:rsid w:val="00761D25"/>
    <w:rsid w:val="00767D0B"/>
    <w:rsid w:val="007702BB"/>
    <w:rsid w:val="00773FA3"/>
    <w:rsid w:val="007742E7"/>
    <w:rsid w:val="00774BEB"/>
    <w:rsid w:val="007806AF"/>
    <w:rsid w:val="007845CC"/>
    <w:rsid w:val="00787EC4"/>
    <w:rsid w:val="00793E50"/>
    <w:rsid w:val="0079658E"/>
    <w:rsid w:val="007A5911"/>
    <w:rsid w:val="007A72F6"/>
    <w:rsid w:val="007B5DD4"/>
    <w:rsid w:val="007B62D8"/>
    <w:rsid w:val="007B67CC"/>
    <w:rsid w:val="007B7CFD"/>
    <w:rsid w:val="007C383D"/>
    <w:rsid w:val="007C5741"/>
    <w:rsid w:val="007D2A9D"/>
    <w:rsid w:val="007E0333"/>
    <w:rsid w:val="007E2FBE"/>
    <w:rsid w:val="007F1E93"/>
    <w:rsid w:val="007F3831"/>
    <w:rsid w:val="007F6DE6"/>
    <w:rsid w:val="007F7E0E"/>
    <w:rsid w:val="008069B2"/>
    <w:rsid w:val="00812516"/>
    <w:rsid w:val="0081290F"/>
    <w:rsid w:val="008139AC"/>
    <w:rsid w:val="00817854"/>
    <w:rsid w:val="008258F8"/>
    <w:rsid w:val="0082705F"/>
    <w:rsid w:val="00831D79"/>
    <w:rsid w:val="00832D5D"/>
    <w:rsid w:val="008331C3"/>
    <w:rsid w:val="008339F9"/>
    <w:rsid w:val="00835542"/>
    <w:rsid w:val="0083762E"/>
    <w:rsid w:val="00841D64"/>
    <w:rsid w:val="00844129"/>
    <w:rsid w:val="00844A65"/>
    <w:rsid w:val="00850A4E"/>
    <w:rsid w:val="008613BF"/>
    <w:rsid w:val="00862C00"/>
    <w:rsid w:val="0086547A"/>
    <w:rsid w:val="00865D61"/>
    <w:rsid w:val="00865E13"/>
    <w:rsid w:val="0087056E"/>
    <w:rsid w:val="00870ECE"/>
    <w:rsid w:val="00872AB7"/>
    <w:rsid w:val="00877F4F"/>
    <w:rsid w:val="008805A4"/>
    <w:rsid w:val="0088425A"/>
    <w:rsid w:val="00884721"/>
    <w:rsid w:val="00885776"/>
    <w:rsid w:val="0089293F"/>
    <w:rsid w:val="00897E09"/>
    <w:rsid w:val="008A358F"/>
    <w:rsid w:val="008A5FA6"/>
    <w:rsid w:val="008A7359"/>
    <w:rsid w:val="008A755B"/>
    <w:rsid w:val="008B02D4"/>
    <w:rsid w:val="008B1E98"/>
    <w:rsid w:val="008B2525"/>
    <w:rsid w:val="008B2D3B"/>
    <w:rsid w:val="008B3B2F"/>
    <w:rsid w:val="008B667E"/>
    <w:rsid w:val="008B6E12"/>
    <w:rsid w:val="008C069C"/>
    <w:rsid w:val="008C4E78"/>
    <w:rsid w:val="008C6C5C"/>
    <w:rsid w:val="008C7ADB"/>
    <w:rsid w:val="008E130F"/>
    <w:rsid w:val="008E19F4"/>
    <w:rsid w:val="008E5971"/>
    <w:rsid w:val="008F165B"/>
    <w:rsid w:val="008F1B9D"/>
    <w:rsid w:val="008F299A"/>
    <w:rsid w:val="008F3AE1"/>
    <w:rsid w:val="008F44D5"/>
    <w:rsid w:val="008F6720"/>
    <w:rsid w:val="00902590"/>
    <w:rsid w:val="00904DE7"/>
    <w:rsid w:val="00906027"/>
    <w:rsid w:val="00911C42"/>
    <w:rsid w:val="009130AD"/>
    <w:rsid w:val="00917615"/>
    <w:rsid w:val="0093090A"/>
    <w:rsid w:val="00930F63"/>
    <w:rsid w:val="00935239"/>
    <w:rsid w:val="009416C7"/>
    <w:rsid w:val="00941AEF"/>
    <w:rsid w:val="009436BA"/>
    <w:rsid w:val="00945600"/>
    <w:rsid w:val="00954741"/>
    <w:rsid w:val="0096480F"/>
    <w:rsid w:val="009700BF"/>
    <w:rsid w:val="009714C9"/>
    <w:rsid w:val="009729C7"/>
    <w:rsid w:val="00974250"/>
    <w:rsid w:val="0097737B"/>
    <w:rsid w:val="009926E6"/>
    <w:rsid w:val="009A25CF"/>
    <w:rsid w:val="009A46ED"/>
    <w:rsid w:val="009A78D9"/>
    <w:rsid w:val="009B28D3"/>
    <w:rsid w:val="009B3579"/>
    <w:rsid w:val="009B73F9"/>
    <w:rsid w:val="009C05C0"/>
    <w:rsid w:val="009C1E8C"/>
    <w:rsid w:val="009C564D"/>
    <w:rsid w:val="009C56CE"/>
    <w:rsid w:val="009E2520"/>
    <w:rsid w:val="009E4892"/>
    <w:rsid w:val="009E534A"/>
    <w:rsid w:val="009E6FD8"/>
    <w:rsid w:val="009F1810"/>
    <w:rsid w:val="009F5B0C"/>
    <w:rsid w:val="009F5E25"/>
    <w:rsid w:val="009F6CBA"/>
    <w:rsid w:val="00A0070F"/>
    <w:rsid w:val="00A14878"/>
    <w:rsid w:val="00A172EF"/>
    <w:rsid w:val="00A179C1"/>
    <w:rsid w:val="00A21098"/>
    <w:rsid w:val="00A3090C"/>
    <w:rsid w:val="00A30CF8"/>
    <w:rsid w:val="00A310F7"/>
    <w:rsid w:val="00A33B98"/>
    <w:rsid w:val="00A35A4A"/>
    <w:rsid w:val="00A42571"/>
    <w:rsid w:val="00A47CE7"/>
    <w:rsid w:val="00A560C5"/>
    <w:rsid w:val="00A564F4"/>
    <w:rsid w:val="00A56A10"/>
    <w:rsid w:val="00A6006B"/>
    <w:rsid w:val="00A673DA"/>
    <w:rsid w:val="00A676C9"/>
    <w:rsid w:val="00A67F48"/>
    <w:rsid w:val="00A72859"/>
    <w:rsid w:val="00A732C6"/>
    <w:rsid w:val="00A74EBB"/>
    <w:rsid w:val="00A8365C"/>
    <w:rsid w:val="00A877F3"/>
    <w:rsid w:val="00A9327F"/>
    <w:rsid w:val="00A94157"/>
    <w:rsid w:val="00A97863"/>
    <w:rsid w:val="00AA28F8"/>
    <w:rsid w:val="00AA47FB"/>
    <w:rsid w:val="00AA4CFC"/>
    <w:rsid w:val="00AB7F6D"/>
    <w:rsid w:val="00AC0BA8"/>
    <w:rsid w:val="00AD3D67"/>
    <w:rsid w:val="00AD4779"/>
    <w:rsid w:val="00AE16B6"/>
    <w:rsid w:val="00AE45BB"/>
    <w:rsid w:val="00AE742D"/>
    <w:rsid w:val="00AF0347"/>
    <w:rsid w:val="00AF36A1"/>
    <w:rsid w:val="00AF580B"/>
    <w:rsid w:val="00AF7973"/>
    <w:rsid w:val="00B00107"/>
    <w:rsid w:val="00B02D71"/>
    <w:rsid w:val="00B034BB"/>
    <w:rsid w:val="00B03DF0"/>
    <w:rsid w:val="00B04ADD"/>
    <w:rsid w:val="00B07B5B"/>
    <w:rsid w:val="00B2117F"/>
    <w:rsid w:val="00B23FFA"/>
    <w:rsid w:val="00B24BB1"/>
    <w:rsid w:val="00B24DA3"/>
    <w:rsid w:val="00B250C8"/>
    <w:rsid w:val="00B25410"/>
    <w:rsid w:val="00B25FDB"/>
    <w:rsid w:val="00B305DD"/>
    <w:rsid w:val="00B33A22"/>
    <w:rsid w:val="00B345FB"/>
    <w:rsid w:val="00B35725"/>
    <w:rsid w:val="00B414B7"/>
    <w:rsid w:val="00B462EF"/>
    <w:rsid w:val="00B52389"/>
    <w:rsid w:val="00B54225"/>
    <w:rsid w:val="00B657A9"/>
    <w:rsid w:val="00B658A7"/>
    <w:rsid w:val="00B66D41"/>
    <w:rsid w:val="00B75DF0"/>
    <w:rsid w:val="00B768C4"/>
    <w:rsid w:val="00B76A3D"/>
    <w:rsid w:val="00B815B8"/>
    <w:rsid w:val="00B8586F"/>
    <w:rsid w:val="00B85D3E"/>
    <w:rsid w:val="00B8784F"/>
    <w:rsid w:val="00B87B6B"/>
    <w:rsid w:val="00B933A6"/>
    <w:rsid w:val="00B93600"/>
    <w:rsid w:val="00BA26F7"/>
    <w:rsid w:val="00BA4E7F"/>
    <w:rsid w:val="00BB1DB1"/>
    <w:rsid w:val="00BB20C8"/>
    <w:rsid w:val="00BB2943"/>
    <w:rsid w:val="00BC1BA5"/>
    <w:rsid w:val="00BC4360"/>
    <w:rsid w:val="00BC4CD1"/>
    <w:rsid w:val="00BC7A3C"/>
    <w:rsid w:val="00BD0830"/>
    <w:rsid w:val="00BD0923"/>
    <w:rsid w:val="00BD2163"/>
    <w:rsid w:val="00BD31A9"/>
    <w:rsid w:val="00BD3712"/>
    <w:rsid w:val="00BD3B5A"/>
    <w:rsid w:val="00BD434A"/>
    <w:rsid w:val="00BD6460"/>
    <w:rsid w:val="00BD664F"/>
    <w:rsid w:val="00BD69EE"/>
    <w:rsid w:val="00BD7A8D"/>
    <w:rsid w:val="00BE15ED"/>
    <w:rsid w:val="00BE6BFB"/>
    <w:rsid w:val="00BF154D"/>
    <w:rsid w:val="00BF3A5A"/>
    <w:rsid w:val="00BF406A"/>
    <w:rsid w:val="00BF47B4"/>
    <w:rsid w:val="00C05490"/>
    <w:rsid w:val="00C10245"/>
    <w:rsid w:val="00C12474"/>
    <w:rsid w:val="00C161B4"/>
    <w:rsid w:val="00C17E59"/>
    <w:rsid w:val="00C2213C"/>
    <w:rsid w:val="00C226B4"/>
    <w:rsid w:val="00C23BE6"/>
    <w:rsid w:val="00C24EAB"/>
    <w:rsid w:val="00C30192"/>
    <w:rsid w:val="00C40666"/>
    <w:rsid w:val="00C453B9"/>
    <w:rsid w:val="00C5282F"/>
    <w:rsid w:val="00C6090E"/>
    <w:rsid w:val="00C6407F"/>
    <w:rsid w:val="00C643D6"/>
    <w:rsid w:val="00C651F1"/>
    <w:rsid w:val="00C75BA9"/>
    <w:rsid w:val="00C77F80"/>
    <w:rsid w:val="00C81BCE"/>
    <w:rsid w:val="00C84A6D"/>
    <w:rsid w:val="00C87A7F"/>
    <w:rsid w:val="00CA2F27"/>
    <w:rsid w:val="00CA453F"/>
    <w:rsid w:val="00CA5C9D"/>
    <w:rsid w:val="00CA657A"/>
    <w:rsid w:val="00CB1A56"/>
    <w:rsid w:val="00CB37E5"/>
    <w:rsid w:val="00CB5BA9"/>
    <w:rsid w:val="00CC057E"/>
    <w:rsid w:val="00CC159C"/>
    <w:rsid w:val="00CC1FFF"/>
    <w:rsid w:val="00CC372F"/>
    <w:rsid w:val="00CC518E"/>
    <w:rsid w:val="00CC6321"/>
    <w:rsid w:val="00CD2AF9"/>
    <w:rsid w:val="00CD3A9A"/>
    <w:rsid w:val="00CD604B"/>
    <w:rsid w:val="00CF0D20"/>
    <w:rsid w:val="00CF404A"/>
    <w:rsid w:val="00CF563B"/>
    <w:rsid w:val="00CF5EE2"/>
    <w:rsid w:val="00CF649C"/>
    <w:rsid w:val="00CF6850"/>
    <w:rsid w:val="00D0015C"/>
    <w:rsid w:val="00D04110"/>
    <w:rsid w:val="00D0500F"/>
    <w:rsid w:val="00D130B4"/>
    <w:rsid w:val="00D1325F"/>
    <w:rsid w:val="00D15324"/>
    <w:rsid w:val="00D360A5"/>
    <w:rsid w:val="00D41705"/>
    <w:rsid w:val="00D43714"/>
    <w:rsid w:val="00D452F2"/>
    <w:rsid w:val="00D45AD2"/>
    <w:rsid w:val="00D51517"/>
    <w:rsid w:val="00D516A0"/>
    <w:rsid w:val="00D54396"/>
    <w:rsid w:val="00D61E5A"/>
    <w:rsid w:val="00D63252"/>
    <w:rsid w:val="00D65125"/>
    <w:rsid w:val="00D71C61"/>
    <w:rsid w:val="00D74665"/>
    <w:rsid w:val="00D75F48"/>
    <w:rsid w:val="00D76E9E"/>
    <w:rsid w:val="00D7709A"/>
    <w:rsid w:val="00D86308"/>
    <w:rsid w:val="00D86C33"/>
    <w:rsid w:val="00D90421"/>
    <w:rsid w:val="00D953FD"/>
    <w:rsid w:val="00D97D74"/>
    <w:rsid w:val="00DA0027"/>
    <w:rsid w:val="00DA15ED"/>
    <w:rsid w:val="00DA2D21"/>
    <w:rsid w:val="00DA5548"/>
    <w:rsid w:val="00DC3932"/>
    <w:rsid w:val="00DD0681"/>
    <w:rsid w:val="00DD7C4C"/>
    <w:rsid w:val="00DE08BB"/>
    <w:rsid w:val="00DE08DB"/>
    <w:rsid w:val="00DE1466"/>
    <w:rsid w:val="00DE2EEA"/>
    <w:rsid w:val="00DE5834"/>
    <w:rsid w:val="00DE73E7"/>
    <w:rsid w:val="00DF2B72"/>
    <w:rsid w:val="00DF513D"/>
    <w:rsid w:val="00DF708A"/>
    <w:rsid w:val="00E038F7"/>
    <w:rsid w:val="00E043E7"/>
    <w:rsid w:val="00E055AE"/>
    <w:rsid w:val="00E0724E"/>
    <w:rsid w:val="00E11BD4"/>
    <w:rsid w:val="00E1419F"/>
    <w:rsid w:val="00E177AA"/>
    <w:rsid w:val="00E232BA"/>
    <w:rsid w:val="00E24BD4"/>
    <w:rsid w:val="00E33348"/>
    <w:rsid w:val="00E345FE"/>
    <w:rsid w:val="00E35C76"/>
    <w:rsid w:val="00E36EA1"/>
    <w:rsid w:val="00E511FC"/>
    <w:rsid w:val="00E544A6"/>
    <w:rsid w:val="00E60082"/>
    <w:rsid w:val="00E60B69"/>
    <w:rsid w:val="00E61644"/>
    <w:rsid w:val="00E66A38"/>
    <w:rsid w:val="00E674D8"/>
    <w:rsid w:val="00E80C30"/>
    <w:rsid w:val="00E92DFD"/>
    <w:rsid w:val="00E94475"/>
    <w:rsid w:val="00E94797"/>
    <w:rsid w:val="00EA4E1E"/>
    <w:rsid w:val="00EB0703"/>
    <w:rsid w:val="00EB0C82"/>
    <w:rsid w:val="00EB1B2C"/>
    <w:rsid w:val="00EB54C4"/>
    <w:rsid w:val="00EB7A17"/>
    <w:rsid w:val="00EC0D8B"/>
    <w:rsid w:val="00EC19DA"/>
    <w:rsid w:val="00EC1C49"/>
    <w:rsid w:val="00EC3F16"/>
    <w:rsid w:val="00ED232A"/>
    <w:rsid w:val="00ED2EDB"/>
    <w:rsid w:val="00ED37EB"/>
    <w:rsid w:val="00EE33ED"/>
    <w:rsid w:val="00EE68C6"/>
    <w:rsid w:val="00EF0E63"/>
    <w:rsid w:val="00EF39A6"/>
    <w:rsid w:val="00F00B5D"/>
    <w:rsid w:val="00F113C8"/>
    <w:rsid w:val="00F215BA"/>
    <w:rsid w:val="00F238B4"/>
    <w:rsid w:val="00F264AD"/>
    <w:rsid w:val="00F26504"/>
    <w:rsid w:val="00F27110"/>
    <w:rsid w:val="00F37B0C"/>
    <w:rsid w:val="00F41C52"/>
    <w:rsid w:val="00F46BCB"/>
    <w:rsid w:val="00F47E49"/>
    <w:rsid w:val="00F51474"/>
    <w:rsid w:val="00F51E29"/>
    <w:rsid w:val="00F53606"/>
    <w:rsid w:val="00F5498A"/>
    <w:rsid w:val="00F57E08"/>
    <w:rsid w:val="00F602AA"/>
    <w:rsid w:val="00F61A96"/>
    <w:rsid w:val="00F640F9"/>
    <w:rsid w:val="00F802D0"/>
    <w:rsid w:val="00F81495"/>
    <w:rsid w:val="00F81592"/>
    <w:rsid w:val="00F86869"/>
    <w:rsid w:val="00F875AE"/>
    <w:rsid w:val="00F92177"/>
    <w:rsid w:val="00F92DD4"/>
    <w:rsid w:val="00F95029"/>
    <w:rsid w:val="00F95A43"/>
    <w:rsid w:val="00F9704D"/>
    <w:rsid w:val="00FA4580"/>
    <w:rsid w:val="00FB00A7"/>
    <w:rsid w:val="00FB2DB1"/>
    <w:rsid w:val="00FB3051"/>
    <w:rsid w:val="00FB328B"/>
    <w:rsid w:val="00FB393F"/>
    <w:rsid w:val="00FB44D1"/>
    <w:rsid w:val="00FD04E8"/>
    <w:rsid w:val="00FD5B7A"/>
    <w:rsid w:val="00FE09E2"/>
    <w:rsid w:val="00FE0C4E"/>
    <w:rsid w:val="00FE319E"/>
    <w:rsid w:val="00FF0242"/>
    <w:rsid w:val="00FF084C"/>
    <w:rsid w:val="00FF1446"/>
    <w:rsid w:val="00FF2C53"/>
    <w:rsid w:val="00FF3CD9"/>
    <w:rsid w:val="00FF501D"/>
    <w:rsid w:val="00FF56FE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138C5C2-0CFF-4A29-9F57-25E5AABC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F9"/>
    <w:rPr>
      <w:sz w:val="24"/>
      <w:szCs w:val="24"/>
    </w:rPr>
  </w:style>
  <w:style w:type="paragraph" w:styleId="1">
    <w:name w:val="heading 1"/>
    <w:basedOn w:val="a"/>
    <w:next w:val="a"/>
    <w:qFormat/>
    <w:rsid w:val="00CD2AF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2AF9"/>
    <w:pPr>
      <w:keepNext/>
      <w:tabs>
        <w:tab w:val="left" w:pos="567"/>
      </w:tabs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D2AF9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2AF9"/>
    <w:pPr>
      <w:keepNext/>
      <w:tabs>
        <w:tab w:val="left" w:pos="567"/>
      </w:tabs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D2AF9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2AF9"/>
    <w:pPr>
      <w:jc w:val="both"/>
    </w:pPr>
  </w:style>
  <w:style w:type="table" w:styleId="a5">
    <w:name w:val="Table Grid"/>
    <w:basedOn w:val="a1"/>
    <w:rsid w:val="00F95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D434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D43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D434A"/>
  </w:style>
  <w:style w:type="character" w:customStyle="1" w:styleId="a4">
    <w:name w:val="Основной текст Знак"/>
    <w:basedOn w:val="a0"/>
    <w:link w:val="a3"/>
    <w:rsid w:val="008F3AE1"/>
    <w:rPr>
      <w:sz w:val="24"/>
      <w:szCs w:val="24"/>
      <w:lang w:val="ru-RU" w:eastAsia="ru-RU" w:bidi="ar-SA"/>
    </w:rPr>
  </w:style>
  <w:style w:type="character" w:styleId="a9">
    <w:name w:val="Strong"/>
    <w:basedOn w:val="a0"/>
    <w:uiPriority w:val="22"/>
    <w:qFormat/>
    <w:rsid w:val="00022F2B"/>
    <w:rPr>
      <w:b/>
      <w:bCs/>
    </w:rPr>
  </w:style>
  <w:style w:type="paragraph" w:styleId="aa">
    <w:name w:val="Balloon Text"/>
    <w:basedOn w:val="a"/>
    <w:link w:val="ab"/>
    <w:rsid w:val="00BD3B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3B5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0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C9CE-F188-418A-BFEE-499303AA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</vt:lpstr>
    </vt:vector>
  </TitlesOfParts>
  <Company>ОКиТР</Company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</dc:title>
  <dc:creator>Стожко А.И.</dc:creator>
  <cp:keywords>Birthday</cp:keywords>
  <cp:lastModifiedBy>Ковальский Борис Алексеевич</cp:lastModifiedBy>
  <cp:revision>11</cp:revision>
  <cp:lastPrinted>2016-03-09T10:50:00Z</cp:lastPrinted>
  <dcterms:created xsi:type="dcterms:W3CDTF">2016-01-29T08:23:00Z</dcterms:created>
  <dcterms:modified xsi:type="dcterms:W3CDTF">2016-05-31T04:37:00Z</dcterms:modified>
</cp:coreProperties>
</file>