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7F" w:rsidRPr="00660161" w:rsidRDefault="00A7707F" w:rsidP="00CA209A">
      <w:pPr>
        <w:pStyle w:val="1"/>
        <w:rPr>
          <w:sz w:val="24"/>
        </w:rPr>
      </w:pPr>
      <w:r>
        <w:rPr>
          <w:sz w:val="24"/>
        </w:rPr>
        <w:br w:type="textWrapping" w:clear="all"/>
      </w:r>
      <w:r w:rsidRPr="00660161">
        <w:rPr>
          <w:sz w:val="24"/>
        </w:rPr>
        <w:t xml:space="preserve">Техническое задание </w:t>
      </w:r>
    </w:p>
    <w:p w:rsidR="00A7707F" w:rsidRPr="00247F29" w:rsidRDefault="00A7707F" w:rsidP="00CA209A">
      <w:pPr>
        <w:pStyle w:val="1"/>
        <w:rPr>
          <w:sz w:val="24"/>
          <w:u w:val="single"/>
        </w:rPr>
      </w:pPr>
      <w:r w:rsidRPr="00660161">
        <w:rPr>
          <w:sz w:val="24"/>
        </w:rPr>
        <w:t xml:space="preserve">на </w:t>
      </w:r>
      <w:r>
        <w:rPr>
          <w:sz w:val="24"/>
        </w:rPr>
        <w:t xml:space="preserve"> предоставление технического решения и выполнение работ  по модернизации и установке </w:t>
      </w:r>
      <w:r w:rsidRPr="00EF1DA7">
        <w:rPr>
          <w:sz w:val="24"/>
        </w:rPr>
        <w:t>сис</w:t>
      </w:r>
      <w:r>
        <w:rPr>
          <w:sz w:val="24"/>
        </w:rPr>
        <w:t xml:space="preserve">тем </w:t>
      </w:r>
      <w:proofErr w:type="spellStart"/>
      <w:r>
        <w:rPr>
          <w:sz w:val="24"/>
        </w:rPr>
        <w:t>периметральной</w:t>
      </w:r>
      <w:proofErr w:type="spellEnd"/>
      <w:r>
        <w:rPr>
          <w:sz w:val="24"/>
        </w:rPr>
        <w:t xml:space="preserve"> сигнализации,</w:t>
      </w:r>
      <w:r w:rsidRPr="00EF1DA7">
        <w:rPr>
          <w:sz w:val="24"/>
        </w:rPr>
        <w:t xml:space="preserve"> охранного видеонаблюдения и регистрации</w:t>
      </w:r>
      <w:r>
        <w:rPr>
          <w:sz w:val="24"/>
        </w:rPr>
        <w:t xml:space="preserve"> прилегающей территории ПКТС цеха №7 ООО «СГЭС».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606"/>
        <w:gridCol w:w="528"/>
        <w:gridCol w:w="3827"/>
        <w:gridCol w:w="2999"/>
        <w:gridCol w:w="3780"/>
        <w:gridCol w:w="2948"/>
        <w:gridCol w:w="72"/>
        <w:gridCol w:w="691"/>
      </w:tblGrid>
      <w:tr w:rsidR="00A7707F" w:rsidRPr="009F03B7" w:rsidTr="00C50E04">
        <w:trPr>
          <w:trHeight w:val="636"/>
          <w:tblHeader/>
        </w:trPr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07F" w:rsidRPr="009F03B7" w:rsidRDefault="00A7707F" w:rsidP="00C50E04">
            <w:pPr>
              <w:jc w:val="center"/>
              <w:rPr>
                <w:b/>
                <w:bCs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bottom w:val="single" w:sz="4" w:space="0" w:color="auto"/>
              <w:tl2br w:val="dotted" w:sz="4" w:space="0" w:color="auto"/>
            </w:tcBorders>
            <w:vAlign w:val="center"/>
          </w:tcPr>
          <w:p w:rsidR="00A7707F" w:rsidRPr="009F03B7" w:rsidRDefault="00A7707F" w:rsidP="00C50E04">
            <w:pPr>
              <w:pStyle w:val="1"/>
              <w:rPr>
                <w:sz w:val="22"/>
              </w:rPr>
            </w:pPr>
          </w:p>
          <w:p w:rsidR="00A7707F" w:rsidRPr="009F03B7" w:rsidRDefault="00A7707F" w:rsidP="00C50E04">
            <w:pPr>
              <w:tabs>
                <w:tab w:val="left" w:pos="465"/>
              </w:tabs>
              <w:jc w:val="center"/>
              <w:rPr>
                <w:b/>
              </w:rPr>
            </w:pPr>
            <w:r w:rsidRPr="009F03B7">
              <w:rPr>
                <w:b/>
                <w:sz w:val="22"/>
                <w:szCs w:val="22"/>
              </w:rPr>
              <w:t>Условия</w:t>
            </w:r>
          </w:p>
          <w:p w:rsidR="00A7707F" w:rsidRPr="009F03B7" w:rsidRDefault="00A7707F" w:rsidP="00C50E04">
            <w:pPr>
              <w:jc w:val="center"/>
            </w:pPr>
          </w:p>
        </w:tc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07F" w:rsidRPr="009F03B7" w:rsidRDefault="00A7707F" w:rsidP="00C50E04">
            <w:pPr>
              <w:tabs>
                <w:tab w:val="left" w:pos="465"/>
              </w:tabs>
              <w:ind w:right="128"/>
              <w:jc w:val="center"/>
              <w:rPr>
                <w:b/>
              </w:rPr>
            </w:pPr>
            <w:r w:rsidRPr="009F03B7">
              <w:rPr>
                <w:b/>
                <w:sz w:val="22"/>
                <w:szCs w:val="22"/>
              </w:rPr>
              <w:t>Закупка работ и услуг (ремонты оборудования, испытания, строительные работы и т.п.)</w:t>
            </w:r>
          </w:p>
        </w:tc>
      </w:tr>
      <w:tr w:rsidR="00A7707F" w:rsidRPr="009F03B7" w:rsidTr="00C50E04">
        <w:trPr>
          <w:trHeight w:val="406"/>
        </w:trPr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07F" w:rsidRPr="009F03B7" w:rsidRDefault="00A7707F" w:rsidP="00C50E04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07F" w:rsidRPr="009F03B7" w:rsidRDefault="00A7707F" w:rsidP="00C50E04">
            <w:pPr>
              <w:pStyle w:val="1"/>
              <w:jc w:val="left"/>
              <w:rPr>
                <w:sz w:val="22"/>
              </w:rPr>
            </w:pPr>
            <w:r w:rsidRPr="009F03B7">
              <w:rPr>
                <w:sz w:val="22"/>
                <w:szCs w:val="22"/>
              </w:rPr>
              <w:t>Общие требования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07F" w:rsidRPr="00063CE9" w:rsidRDefault="00A7707F" w:rsidP="00C50E04">
            <w:pPr>
              <w:pStyle w:val="1"/>
              <w:rPr>
                <w:b w:val="0"/>
                <w:sz w:val="22"/>
                <w:u w:val="single"/>
              </w:rPr>
            </w:pPr>
          </w:p>
        </w:tc>
      </w:tr>
      <w:tr w:rsidR="00A7707F" w:rsidRPr="009F03B7" w:rsidTr="00C50E04">
        <w:trPr>
          <w:trHeight w:val="725"/>
        </w:trPr>
        <w:tc>
          <w:tcPr>
            <w:tcW w:w="1118" w:type="dxa"/>
            <w:gridSpan w:val="2"/>
            <w:tcBorders>
              <w:top w:val="single" w:sz="4" w:space="0" w:color="auto"/>
            </w:tcBorders>
            <w:vAlign w:val="center"/>
          </w:tcPr>
          <w:p w:rsidR="00A7707F" w:rsidRPr="009F03B7" w:rsidRDefault="00A7707F" w:rsidP="00C50E04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</w:tcBorders>
            <w:vAlign w:val="center"/>
          </w:tcPr>
          <w:p w:rsidR="00A7707F" w:rsidRPr="009F03B7" w:rsidRDefault="00A7707F" w:rsidP="00C50E04">
            <w:r w:rsidRPr="009F03B7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</w:tcBorders>
            <w:vAlign w:val="center"/>
          </w:tcPr>
          <w:p w:rsidR="00A7707F" w:rsidRPr="00063CE9" w:rsidRDefault="00A7707F" w:rsidP="00760EAD">
            <w:pPr>
              <w:ind w:right="128"/>
              <w:jc w:val="both"/>
            </w:pPr>
            <w:r w:rsidRPr="00DB523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Система видеонаблюдения </w:t>
            </w:r>
            <w:r>
              <w:t>цех №7</w:t>
            </w:r>
            <w:r w:rsidRPr="00DB5237">
              <w:t xml:space="preserve"> ; 2. </w:t>
            </w:r>
            <w:r>
              <w:t>Система контроля и управления доступом зданий ПКТС и АБК цеха №7</w:t>
            </w:r>
          </w:p>
        </w:tc>
      </w:tr>
      <w:tr w:rsidR="00A7707F" w:rsidRPr="009F03B7" w:rsidTr="00C50E04">
        <w:trPr>
          <w:trHeight w:val="530"/>
        </w:trPr>
        <w:tc>
          <w:tcPr>
            <w:tcW w:w="1118" w:type="dxa"/>
            <w:gridSpan w:val="2"/>
            <w:vAlign w:val="center"/>
          </w:tcPr>
          <w:p w:rsidR="00A7707F" w:rsidRPr="009F03B7" w:rsidRDefault="00A7707F" w:rsidP="00C50E04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843" w:type="dxa"/>
            <w:gridSpan w:val="2"/>
            <w:vAlign w:val="center"/>
          </w:tcPr>
          <w:p w:rsidR="00A7707F" w:rsidRPr="009F03B7" w:rsidRDefault="00A7707F" w:rsidP="00C50E04">
            <w:pPr>
              <w:rPr>
                <w:rFonts w:eastAsia="Arial Unicode MS"/>
              </w:rPr>
            </w:pPr>
            <w:r w:rsidRPr="009F03B7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0490" w:type="dxa"/>
            <w:gridSpan w:val="5"/>
            <w:vAlign w:val="center"/>
          </w:tcPr>
          <w:p w:rsidR="00A7707F" w:rsidRPr="00013BAA" w:rsidRDefault="00A7707F" w:rsidP="00C50E04">
            <w:pPr>
              <w:ind w:right="128"/>
              <w:jc w:val="both"/>
            </w:pPr>
            <w:r>
              <w:rPr>
                <w:sz w:val="22"/>
                <w:szCs w:val="22"/>
              </w:rPr>
              <w:t>628400</w:t>
            </w:r>
            <w:r w:rsidRPr="00013BAA">
              <w:rPr>
                <w:sz w:val="22"/>
                <w:szCs w:val="22"/>
              </w:rPr>
              <w:t xml:space="preserve"> Россия, </w:t>
            </w:r>
            <w:r>
              <w:rPr>
                <w:sz w:val="22"/>
                <w:szCs w:val="22"/>
              </w:rPr>
              <w:t>Т</w:t>
            </w:r>
            <w:r w:rsidRPr="00013BAA">
              <w:rPr>
                <w:sz w:val="22"/>
                <w:szCs w:val="22"/>
              </w:rPr>
              <w:t>юменская обл.,</w:t>
            </w:r>
            <w:r>
              <w:rPr>
                <w:sz w:val="22"/>
                <w:szCs w:val="22"/>
              </w:rPr>
              <w:t xml:space="preserve"> </w:t>
            </w:r>
            <w:r w:rsidRPr="00013BAA">
              <w:rPr>
                <w:sz w:val="22"/>
                <w:szCs w:val="22"/>
              </w:rPr>
              <w:t xml:space="preserve">ХМАО, </w:t>
            </w:r>
            <w:proofErr w:type="spellStart"/>
            <w:r w:rsidRPr="00013BAA">
              <w:rPr>
                <w:sz w:val="22"/>
                <w:szCs w:val="22"/>
              </w:rPr>
              <w:t>г.Сургут</w:t>
            </w:r>
            <w:proofErr w:type="spellEnd"/>
            <w:r>
              <w:rPr>
                <w:sz w:val="22"/>
                <w:szCs w:val="22"/>
              </w:rPr>
              <w:t>, пр-т Мира 41</w:t>
            </w:r>
          </w:p>
        </w:tc>
      </w:tr>
      <w:tr w:rsidR="00A7707F" w:rsidRPr="009F03B7" w:rsidTr="00C50E04">
        <w:trPr>
          <w:trHeight w:val="533"/>
        </w:trPr>
        <w:tc>
          <w:tcPr>
            <w:tcW w:w="1118" w:type="dxa"/>
            <w:gridSpan w:val="2"/>
            <w:vAlign w:val="center"/>
          </w:tcPr>
          <w:p w:rsidR="00A7707F" w:rsidRPr="009F03B7" w:rsidRDefault="00A7707F" w:rsidP="00C50E04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843" w:type="dxa"/>
            <w:gridSpan w:val="2"/>
            <w:vAlign w:val="center"/>
          </w:tcPr>
          <w:p w:rsidR="00A7707F" w:rsidRPr="009F03B7" w:rsidRDefault="00A7707F" w:rsidP="00C50E04">
            <w:pPr>
              <w:rPr>
                <w:rFonts w:eastAsia="Arial Unicode MS"/>
              </w:rPr>
            </w:pPr>
            <w:r w:rsidRPr="009F03B7">
              <w:rPr>
                <w:sz w:val="22"/>
                <w:szCs w:val="22"/>
              </w:rPr>
              <w:t>Характеристика объекта</w:t>
            </w:r>
          </w:p>
        </w:tc>
        <w:tc>
          <w:tcPr>
            <w:tcW w:w="10490" w:type="dxa"/>
            <w:gridSpan w:val="5"/>
            <w:vAlign w:val="center"/>
          </w:tcPr>
          <w:p w:rsidR="00A7707F" w:rsidRDefault="00A7707F" w:rsidP="00F575AF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Периметральная</w:t>
            </w:r>
            <w:proofErr w:type="spellEnd"/>
            <w:r>
              <w:rPr>
                <w:sz w:val="22"/>
                <w:szCs w:val="22"/>
              </w:rPr>
              <w:t xml:space="preserve"> охранная сигнализация – система позволяющая </w:t>
            </w:r>
            <w:r w:rsidRPr="00D108EA">
              <w:rPr>
                <w:sz w:val="22"/>
                <w:szCs w:val="22"/>
              </w:rPr>
              <w:t>обнаруж</w:t>
            </w:r>
            <w:r>
              <w:rPr>
                <w:sz w:val="22"/>
                <w:szCs w:val="22"/>
              </w:rPr>
              <w:t>ить</w:t>
            </w:r>
            <w:r w:rsidRPr="00D108EA">
              <w:rPr>
                <w:sz w:val="22"/>
                <w:szCs w:val="22"/>
              </w:rPr>
              <w:t xml:space="preserve"> на ранней стадии проникновени</w:t>
            </w:r>
            <w:r>
              <w:rPr>
                <w:sz w:val="22"/>
                <w:szCs w:val="22"/>
              </w:rPr>
              <w:t>е</w:t>
            </w:r>
            <w:r w:rsidRPr="00D108EA"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t xml:space="preserve"> территорию</w:t>
            </w:r>
            <w:r w:rsidRPr="00D108EA">
              <w:rPr>
                <w:sz w:val="22"/>
                <w:szCs w:val="22"/>
              </w:rPr>
              <w:t xml:space="preserve"> охраняем</w:t>
            </w:r>
            <w:r>
              <w:rPr>
                <w:sz w:val="22"/>
                <w:szCs w:val="22"/>
              </w:rPr>
              <w:t>ого</w:t>
            </w:r>
            <w:r w:rsidRPr="00D108EA">
              <w:rPr>
                <w:sz w:val="22"/>
                <w:szCs w:val="22"/>
              </w:rPr>
              <w:t xml:space="preserve"> объект</w:t>
            </w:r>
            <w:r>
              <w:rPr>
                <w:sz w:val="22"/>
                <w:szCs w:val="22"/>
              </w:rPr>
              <w:t>а</w:t>
            </w:r>
            <w:r w:rsidRPr="00D108EA">
              <w:rPr>
                <w:sz w:val="22"/>
                <w:szCs w:val="22"/>
              </w:rPr>
              <w:t xml:space="preserve"> злоумышленника</w:t>
            </w:r>
            <w:r>
              <w:rPr>
                <w:sz w:val="22"/>
                <w:szCs w:val="22"/>
              </w:rPr>
              <w:t xml:space="preserve"> и </w:t>
            </w:r>
            <w:r w:rsidRPr="00D108EA">
              <w:rPr>
                <w:sz w:val="22"/>
                <w:szCs w:val="22"/>
              </w:rPr>
              <w:t xml:space="preserve">дальнейшее предупреждение службы </w:t>
            </w:r>
            <w:r>
              <w:rPr>
                <w:sz w:val="22"/>
                <w:szCs w:val="22"/>
              </w:rPr>
              <w:t>охраны предприятия.</w:t>
            </w:r>
          </w:p>
          <w:p w:rsidR="00A7707F" w:rsidRPr="00BB0E73" w:rsidRDefault="00A7707F" w:rsidP="00824840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Охранное видеонаблюдение и регистрация - система, обеспечивающая</w:t>
            </w:r>
            <w:r w:rsidRPr="00CC4C1E">
              <w:rPr>
                <w:sz w:val="22"/>
                <w:szCs w:val="22"/>
              </w:rPr>
              <w:t xml:space="preserve"> визуальн</w:t>
            </w:r>
            <w:r>
              <w:rPr>
                <w:sz w:val="22"/>
                <w:szCs w:val="22"/>
              </w:rPr>
              <w:t>ый</w:t>
            </w:r>
            <w:r w:rsidRPr="00CC4C1E">
              <w:rPr>
                <w:sz w:val="22"/>
                <w:szCs w:val="22"/>
              </w:rPr>
              <w:t xml:space="preserve"> контрол</w:t>
            </w:r>
            <w:r>
              <w:rPr>
                <w:sz w:val="22"/>
                <w:szCs w:val="22"/>
              </w:rPr>
              <w:t>ь и</w:t>
            </w:r>
            <w:r w:rsidRPr="00CC4C1E">
              <w:rPr>
                <w:sz w:val="22"/>
                <w:szCs w:val="22"/>
              </w:rPr>
              <w:t xml:space="preserve"> анали</w:t>
            </w:r>
            <w:r>
              <w:rPr>
                <w:sz w:val="22"/>
                <w:szCs w:val="22"/>
              </w:rPr>
              <w:t>з</w:t>
            </w:r>
            <w:r w:rsidRPr="00CC4C1E">
              <w:rPr>
                <w:sz w:val="22"/>
                <w:szCs w:val="22"/>
              </w:rPr>
              <w:t xml:space="preserve"> изображений</w:t>
            </w:r>
            <w:r>
              <w:rPr>
                <w:sz w:val="22"/>
                <w:szCs w:val="22"/>
              </w:rPr>
              <w:t xml:space="preserve"> с </w:t>
            </w:r>
            <w:r w:rsidRPr="00D108EA">
              <w:rPr>
                <w:sz w:val="22"/>
                <w:szCs w:val="22"/>
              </w:rPr>
              <w:t>возможность</w:t>
            </w:r>
            <w:r>
              <w:rPr>
                <w:sz w:val="22"/>
                <w:szCs w:val="22"/>
              </w:rPr>
              <w:t>ю</w:t>
            </w:r>
            <w:r w:rsidRPr="00D108EA">
              <w:rPr>
                <w:sz w:val="22"/>
                <w:szCs w:val="22"/>
              </w:rPr>
              <w:t xml:space="preserve"> осуществления регистрации и документирования в течение длительного времени видеонаблюдения событий, происходящих на </w:t>
            </w:r>
            <w:r>
              <w:rPr>
                <w:sz w:val="22"/>
                <w:szCs w:val="22"/>
              </w:rPr>
              <w:t xml:space="preserve">территории </w:t>
            </w:r>
            <w:r w:rsidRPr="00D108EA">
              <w:rPr>
                <w:sz w:val="22"/>
                <w:szCs w:val="22"/>
              </w:rPr>
              <w:t>охраняем</w:t>
            </w:r>
            <w:r>
              <w:rPr>
                <w:sz w:val="22"/>
                <w:szCs w:val="22"/>
              </w:rPr>
              <w:t>ого</w:t>
            </w:r>
            <w:r w:rsidRPr="00D108EA">
              <w:rPr>
                <w:sz w:val="22"/>
                <w:szCs w:val="22"/>
              </w:rPr>
              <w:t xml:space="preserve"> объекта.</w:t>
            </w:r>
          </w:p>
        </w:tc>
      </w:tr>
      <w:tr w:rsidR="00A7707F" w:rsidRPr="009F03B7" w:rsidTr="00C50E04">
        <w:trPr>
          <w:trHeight w:val="733"/>
        </w:trPr>
        <w:tc>
          <w:tcPr>
            <w:tcW w:w="1118" w:type="dxa"/>
            <w:gridSpan w:val="2"/>
            <w:vAlign w:val="center"/>
          </w:tcPr>
          <w:p w:rsidR="00A7707F" w:rsidRPr="009F03B7" w:rsidRDefault="00A7707F" w:rsidP="00C50E04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843" w:type="dxa"/>
            <w:gridSpan w:val="2"/>
            <w:vAlign w:val="center"/>
          </w:tcPr>
          <w:p w:rsidR="00A7707F" w:rsidRPr="009F03B7" w:rsidRDefault="00A7707F" w:rsidP="00C50E04">
            <w:pPr>
              <w:rPr>
                <w:rFonts w:eastAsia="Arial Unicode MS"/>
              </w:rPr>
            </w:pPr>
            <w:r w:rsidRPr="009F03B7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закупки (</w:t>
            </w:r>
            <w:proofErr w:type="spellStart"/>
            <w:r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аботы</w:t>
            </w:r>
            <w:r>
              <w:rPr>
                <w:sz w:val="22"/>
                <w:szCs w:val="22"/>
              </w:rPr>
              <w:t>,у</w:t>
            </w:r>
            <w:r w:rsidRPr="009F03B7">
              <w:rPr>
                <w:sz w:val="22"/>
                <w:szCs w:val="22"/>
              </w:rPr>
              <w:t>слуг</w:t>
            </w:r>
            <w:proofErr w:type="spellEnd"/>
            <w:r>
              <w:rPr>
                <w:sz w:val="22"/>
                <w:szCs w:val="22"/>
              </w:rPr>
              <w:t>, товаров</w:t>
            </w:r>
            <w:r w:rsidRPr="009F03B7">
              <w:rPr>
                <w:sz w:val="22"/>
                <w:szCs w:val="22"/>
              </w:rPr>
              <w:t xml:space="preserve">) (текущий, средний, капитальный, типовой сверхтиповой ремонт, </w:t>
            </w:r>
            <w:r>
              <w:rPr>
                <w:sz w:val="22"/>
                <w:szCs w:val="22"/>
              </w:rPr>
              <w:t>техническое обслуживание</w:t>
            </w:r>
            <w:r w:rsidRPr="009F03B7">
              <w:rPr>
                <w:sz w:val="22"/>
                <w:szCs w:val="22"/>
              </w:rPr>
              <w:t>)</w:t>
            </w:r>
          </w:p>
        </w:tc>
        <w:tc>
          <w:tcPr>
            <w:tcW w:w="10490" w:type="dxa"/>
            <w:gridSpan w:val="5"/>
            <w:vAlign w:val="center"/>
          </w:tcPr>
          <w:p w:rsidR="00A7707F" w:rsidRPr="00760EAD" w:rsidRDefault="00A7707F" w:rsidP="00760EAD">
            <w:pPr>
              <w:pStyle w:val="1"/>
              <w:jc w:val="left"/>
              <w:rPr>
                <w:b w:val="0"/>
                <w:sz w:val="22"/>
                <w:u w:val="single"/>
              </w:rPr>
            </w:pPr>
            <w:r>
              <w:rPr>
                <w:b w:val="0"/>
                <w:sz w:val="22"/>
                <w:szCs w:val="22"/>
              </w:rPr>
              <w:t>Предоставление т</w:t>
            </w:r>
            <w:r w:rsidRPr="00760EAD">
              <w:rPr>
                <w:b w:val="0"/>
                <w:sz w:val="22"/>
                <w:szCs w:val="22"/>
              </w:rPr>
              <w:t>ехническо</w:t>
            </w:r>
            <w:r>
              <w:rPr>
                <w:b w:val="0"/>
                <w:sz w:val="22"/>
                <w:szCs w:val="22"/>
              </w:rPr>
              <w:t>го</w:t>
            </w:r>
            <w:r w:rsidRPr="00760EAD">
              <w:rPr>
                <w:b w:val="0"/>
                <w:sz w:val="22"/>
                <w:szCs w:val="22"/>
              </w:rPr>
              <w:t xml:space="preserve"> решени</w:t>
            </w:r>
            <w:r>
              <w:rPr>
                <w:b w:val="0"/>
                <w:sz w:val="22"/>
                <w:szCs w:val="22"/>
              </w:rPr>
              <w:t>я</w:t>
            </w:r>
            <w:r w:rsidRPr="00760EAD">
              <w:rPr>
                <w:b w:val="0"/>
                <w:sz w:val="22"/>
                <w:szCs w:val="22"/>
              </w:rPr>
              <w:t xml:space="preserve"> и выполнение работ  по модернизации и установке систем </w:t>
            </w:r>
            <w:proofErr w:type="spellStart"/>
            <w:r w:rsidRPr="00760EAD">
              <w:rPr>
                <w:b w:val="0"/>
                <w:sz w:val="22"/>
                <w:szCs w:val="22"/>
              </w:rPr>
              <w:t>периметральной</w:t>
            </w:r>
            <w:proofErr w:type="spellEnd"/>
            <w:r w:rsidRPr="00760EAD">
              <w:rPr>
                <w:b w:val="0"/>
                <w:sz w:val="22"/>
                <w:szCs w:val="22"/>
              </w:rPr>
              <w:t xml:space="preserve"> сигнализации, охранного видеонаблюдения и регистрации прилегающей территории ПКТС цеха №7 ООО «СГЭС».</w:t>
            </w:r>
          </w:p>
          <w:p w:rsidR="00A7707F" w:rsidRPr="00063CE9" w:rsidRDefault="00A7707F" w:rsidP="00E05A17">
            <w:pPr>
              <w:ind w:right="128"/>
              <w:jc w:val="both"/>
            </w:pPr>
          </w:p>
        </w:tc>
      </w:tr>
      <w:tr w:rsidR="00A7707F" w:rsidRPr="009F03B7" w:rsidTr="00C50E04">
        <w:trPr>
          <w:trHeight w:val="687"/>
        </w:trPr>
        <w:tc>
          <w:tcPr>
            <w:tcW w:w="1134" w:type="dxa"/>
            <w:gridSpan w:val="3"/>
            <w:vAlign w:val="center"/>
          </w:tcPr>
          <w:p w:rsidR="00A7707F" w:rsidRPr="009F03B7" w:rsidRDefault="00A7707F" w:rsidP="00C50E04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A7707F" w:rsidRPr="009F03B7" w:rsidRDefault="00A7707F" w:rsidP="00C50E04">
            <w:r>
              <w:rPr>
                <w:sz w:val="22"/>
                <w:szCs w:val="22"/>
              </w:rPr>
              <w:t>Цель закупки (конечный результат)</w:t>
            </w:r>
          </w:p>
        </w:tc>
        <w:tc>
          <w:tcPr>
            <w:tcW w:w="10490" w:type="dxa"/>
            <w:gridSpan w:val="5"/>
            <w:vAlign w:val="center"/>
          </w:tcPr>
          <w:p w:rsidR="00A7707F" w:rsidRPr="00DA2AFB" w:rsidRDefault="00A7707F" w:rsidP="00293C3A">
            <w:pPr>
              <w:ind w:right="128"/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Получение технического решения и  выполнение работ по модернизации и </w:t>
            </w:r>
            <w:r>
              <w:t xml:space="preserve">установке </w:t>
            </w:r>
            <w:r w:rsidRPr="00EF1DA7">
              <w:t xml:space="preserve">систем </w:t>
            </w:r>
            <w:proofErr w:type="spellStart"/>
            <w:r w:rsidRPr="00EF1DA7">
              <w:t>периметральной</w:t>
            </w:r>
            <w:proofErr w:type="spellEnd"/>
            <w:r w:rsidRPr="00EF1DA7">
              <w:t xml:space="preserve"> сигнализации и  охранного видеонаблюдения и регистрации</w:t>
            </w:r>
            <w:r>
              <w:t xml:space="preserve"> прилегающей территории ПКТС цеха №7 ООО «СГЭС»</w:t>
            </w:r>
            <w:r>
              <w:rPr>
                <w:sz w:val="22"/>
                <w:szCs w:val="22"/>
              </w:rPr>
              <w:t>.</w:t>
            </w:r>
          </w:p>
        </w:tc>
      </w:tr>
      <w:tr w:rsidR="00A7707F" w:rsidRPr="009F03B7" w:rsidTr="00C50E04">
        <w:trPr>
          <w:trHeight w:val="1135"/>
        </w:trPr>
        <w:tc>
          <w:tcPr>
            <w:tcW w:w="1134" w:type="dxa"/>
            <w:gridSpan w:val="3"/>
            <w:vAlign w:val="center"/>
          </w:tcPr>
          <w:p w:rsidR="00A7707F" w:rsidRPr="009F03B7" w:rsidRDefault="00A7707F" w:rsidP="00C50E04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A7707F" w:rsidRDefault="00A7707F" w:rsidP="00C50E04">
            <w:r>
              <w:rPr>
                <w:sz w:val="22"/>
                <w:szCs w:val="22"/>
              </w:rPr>
              <w:t>Обоснование необходимости закупки</w:t>
            </w:r>
          </w:p>
        </w:tc>
        <w:tc>
          <w:tcPr>
            <w:tcW w:w="10490" w:type="dxa"/>
            <w:gridSpan w:val="5"/>
            <w:vAlign w:val="center"/>
          </w:tcPr>
          <w:p w:rsidR="00A7707F" w:rsidRPr="00FD0141" w:rsidRDefault="00A7707F" w:rsidP="00E401C6">
            <w:pPr>
              <w:pStyle w:val="a8"/>
              <w:ind w:left="34"/>
            </w:pPr>
            <w:r w:rsidRPr="00177BE3">
              <w:rPr>
                <w:sz w:val="22"/>
                <w:szCs w:val="22"/>
              </w:rPr>
              <w:t xml:space="preserve">Существующая в настоящее время система </w:t>
            </w:r>
            <w:r w:rsidRPr="00EF1DA7">
              <w:t>охранного видеонаблюдения</w:t>
            </w:r>
            <w:r w:rsidRPr="00177BE3">
              <w:rPr>
                <w:sz w:val="22"/>
                <w:szCs w:val="22"/>
              </w:rPr>
              <w:t xml:space="preserve"> не позволяет в полной мере осуществлять контроль и ограничение доступа людей и автотранспорта на </w:t>
            </w:r>
            <w:r>
              <w:t>территорию ПКТС</w:t>
            </w:r>
            <w:r w:rsidRPr="00177BE3">
              <w:rPr>
                <w:sz w:val="22"/>
                <w:szCs w:val="22"/>
              </w:rPr>
              <w:t>. Недостаточное покрытие территории действующим видеонаблюдением. Недостаточная защищенность периметр</w:t>
            </w:r>
            <w:r>
              <w:rPr>
                <w:sz w:val="22"/>
                <w:szCs w:val="22"/>
              </w:rPr>
              <w:t xml:space="preserve">а </w:t>
            </w:r>
            <w:r>
              <w:t>территории  ПКТС</w:t>
            </w:r>
            <w:r w:rsidRPr="00177BE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177BE3">
              <w:rPr>
                <w:sz w:val="22"/>
                <w:szCs w:val="22"/>
              </w:rPr>
              <w:t xml:space="preserve">Все это создает предпосылки для несанкционированного проникновения людей и  автомашин на </w:t>
            </w:r>
            <w:r>
              <w:t>территорию ПКТС</w:t>
            </w:r>
            <w:r w:rsidRPr="00177BE3">
              <w:rPr>
                <w:sz w:val="22"/>
                <w:szCs w:val="22"/>
              </w:rPr>
              <w:t>, несет угрозу хищений материальных ценностей, а также</w:t>
            </w:r>
            <w:r>
              <w:rPr>
                <w:sz w:val="22"/>
                <w:szCs w:val="22"/>
              </w:rPr>
              <w:t xml:space="preserve"> </w:t>
            </w:r>
            <w:r w:rsidRPr="00177BE3">
              <w:rPr>
                <w:sz w:val="22"/>
                <w:szCs w:val="22"/>
              </w:rPr>
              <w:t>совершения террористических актов на опасн</w:t>
            </w:r>
            <w:r>
              <w:rPr>
                <w:sz w:val="22"/>
                <w:szCs w:val="22"/>
              </w:rPr>
              <w:t>ом</w:t>
            </w:r>
            <w:r w:rsidRPr="00177BE3">
              <w:rPr>
                <w:sz w:val="22"/>
                <w:szCs w:val="22"/>
              </w:rPr>
              <w:t xml:space="preserve"> производственн</w:t>
            </w:r>
            <w:r>
              <w:rPr>
                <w:sz w:val="22"/>
                <w:szCs w:val="22"/>
              </w:rPr>
              <w:t>ом</w:t>
            </w:r>
            <w:r w:rsidRPr="00177BE3">
              <w:rPr>
                <w:sz w:val="22"/>
                <w:szCs w:val="22"/>
              </w:rPr>
              <w:t xml:space="preserve"> объект</w:t>
            </w:r>
            <w:r>
              <w:rPr>
                <w:sz w:val="22"/>
                <w:szCs w:val="22"/>
              </w:rPr>
              <w:t>е</w:t>
            </w:r>
            <w:r w:rsidRPr="00177BE3">
              <w:rPr>
                <w:sz w:val="22"/>
                <w:szCs w:val="22"/>
              </w:rPr>
              <w:t>.</w:t>
            </w:r>
            <w:r w:rsidRPr="00FD0141">
              <w:rPr>
                <w:sz w:val="22"/>
                <w:szCs w:val="22"/>
              </w:rPr>
              <w:t xml:space="preserve"> Не соответствует требования ФЗ № 256 от 21.07.2011г. «О безопасности объектов топливно-энергетического комплекса» и постановления правительства от 5.05.2012г.№ 458 «Об утверждении правил по обеспечению безопасности и антитеррористической защищённости объектов ТЭК».</w:t>
            </w:r>
          </w:p>
        </w:tc>
      </w:tr>
      <w:tr w:rsidR="00A7707F" w:rsidRPr="009F03B7" w:rsidTr="00C50E04">
        <w:trPr>
          <w:trHeight w:val="801"/>
        </w:trPr>
        <w:tc>
          <w:tcPr>
            <w:tcW w:w="1134" w:type="dxa"/>
            <w:gridSpan w:val="3"/>
            <w:vAlign w:val="center"/>
          </w:tcPr>
          <w:p w:rsidR="00A7707F" w:rsidRPr="009F03B7" w:rsidRDefault="00A7707F" w:rsidP="00C50E04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A7707F" w:rsidRPr="009F03B7" w:rsidRDefault="00A7707F" w:rsidP="00293C3A">
            <w:pPr>
              <w:rPr>
                <w:rFonts w:eastAsia="Arial Unicode MS"/>
                <w:highlight w:val="green"/>
              </w:rPr>
            </w:pPr>
            <w:r w:rsidRPr="009F03B7">
              <w:rPr>
                <w:rFonts w:eastAsia="Arial Unicode MS"/>
                <w:sz w:val="22"/>
                <w:szCs w:val="22"/>
              </w:rPr>
              <w:t xml:space="preserve">Технические требования </w:t>
            </w:r>
            <w:r>
              <w:rPr>
                <w:rFonts w:eastAsia="Arial Unicode MS"/>
                <w:sz w:val="22"/>
                <w:szCs w:val="22"/>
              </w:rPr>
              <w:t>–</w:t>
            </w:r>
            <w:r w:rsidRPr="009F03B7">
              <w:rPr>
                <w:rFonts w:eastAsia="Arial Unicode MS"/>
                <w:sz w:val="22"/>
                <w:szCs w:val="22"/>
              </w:rPr>
              <w:t xml:space="preserve">описание </w:t>
            </w:r>
            <w:r>
              <w:rPr>
                <w:rFonts w:eastAsia="Arial Unicode MS"/>
                <w:sz w:val="22"/>
                <w:szCs w:val="22"/>
              </w:rPr>
              <w:t>р</w:t>
            </w:r>
            <w:r w:rsidRPr="009F03B7">
              <w:rPr>
                <w:rFonts w:eastAsia="Arial Unicode MS"/>
                <w:sz w:val="22"/>
                <w:szCs w:val="22"/>
              </w:rPr>
              <w:t>абот (</w:t>
            </w:r>
            <w:r>
              <w:rPr>
                <w:rFonts w:eastAsia="Arial Unicode MS"/>
                <w:sz w:val="22"/>
                <w:szCs w:val="22"/>
              </w:rPr>
              <w:t>у</w:t>
            </w:r>
            <w:r w:rsidRPr="009F03B7">
              <w:rPr>
                <w:rFonts w:eastAsia="Arial Unicode MS"/>
                <w:sz w:val="22"/>
                <w:szCs w:val="22"/>
              </w:rPr>
              <w:t>слуг</w:t>
            </w:r>
            <w:r>
              <w:rPr>
                <w:rFonts w:eastAsia="Arial Unicode MS"/>
                <w:sz w:val="22"/>
                <w:szCs w:val="22"/>
              </w:rPr>
              <w:t>, товаров</w:t>
            </w:r>
            <w:r w:rsidRPr="009F03B7">
              <w:rPr>
                <w:rFonts w:eastAsia="Arial Unicode MS"/>
                <w:sz w:val="22"/>
                <w:szCs w:val="22"/>
              </w:rPr>
              <w:t xml:space="preserve">), ведомость объема </w:t>
            </w:r>
            <w:r>
              <w:rPr>
                <w:rFonts w:eastAsia="Arial Unicode MS"/>
                <w:sz w:val="22"/>
                <w:szCs w:val="22"/>
              </w:rPr>
              <w:t>р</w:t>
            </w:r>
            <w:r w:rsidRPr="009F03B7">
              <w:rPr>
                <w:rFonts w:eastAsia="Arial Unicode MS"/>
                <w:sz w:val="22"/>
                <w:szCs w:val="22"/>
              </w:rPr>
              <w:t>абот (</w:t>
            </w:r>
            <w:r>
              <w:rPr>
                <w:rFonts w:eastAsia="Arial Unicode MS"/>
                <w:sz w:val="22"/>
                <w:szCs w:val="22"/>
              </w:rPr>
              <w:t>у</w:t>
            </w:r>
            <w:r w:rsidRPr="009F03B7">
              <w:rPr>
                <w:rFonts w:eastAsia="Arial Unicode MS"/>
                <w:sz w:val="22"/>
                <w:szCs w:val="22"/>
              </w:rPr>
              <w:t>слуг)</w:t>
            </w:r>
            <w:r>
              <w:rPr>
                <w:rFonts w:eastAsia="Arial Unicode MS"/>
                <w:sz w:val="22"/>
                <w:szCs w:val="22"/>
              </w:rPr>
              <w:t>, спецификация товаров</w:t>
            </w:r>
          </w:p>
        </w:tc>
        <w:tc>
          <w:tcPr>
            <w:tcW w:w="10490" w:type="dxa"/>
            <w:gridSpan w:val="5"/>
            <w:vAlign w:val="center"/>
          </w:tcPr>
          <w:p w:rsidR="00A7707F" w:rsidRDefault="00A7707F" w:rsidP="00C50E04">
            <w:r>
              <w:rPr>
                <w:sz w:val="22"/>
                <w:szCs w:val="22"/>
              </w:rPr>
              <w:t xml:space="preserve">Техническое решение и работы по  выполнению модернизации  и </w:t>
            </w:r>
            <w:r>
              <w:t xml:space="preserve">установке </w:t>
            </w:r>
            <w:r w:rsidRPr="00EF1DA7">
              <w:t xml:space="preserve">систем </w:t>
            </w:r>
            <w:proofErr w:type="spellStart"/>
            <w:r w:rsidRPr="00EF1DA7">
              <w:t>периметральной</w:t>
            </w:r>
            <w:proofErr w:type="spellEnd"/>
            <w:r w:rsidRPr="00EF1DA7">
              <w:t xml:space="preserve"> сигнализации и  охранного видеонаблюдения</w:t>
            </w:r>
            <w:r>
              <w:t xml:space="preserve"> </w:t>
            </w:r>
            <w:r w:rsidRPr="00855E85">
              <w:rPr>
                <w:sz w:val="22"/>
                <w:szCs w:val="22"/>
              </w:rPr>
              <w:t>проводится  специализирова</w:t>
            </w:r>
            <w:r>
              <w:rPr>
                <w:sz w:val="22"/>
                <w:szCs w:val="22"/>
              </w:rPr>
              <w:t>нной  организацией, имеющей лицензию на выполнение данного вида  работ.</w:t>
            </w:r>
          </w:p>
          <w:p w:rsidR="00A7707F" w:rsidRPr="00D02996" w:rsidRDefault="00A7707F" w:rsidP="00D02996">
            <w:pPr>
              <w:pStyle w:val="ab"/>
              <w:spacing w:after="0"/>
              <w:ind w:firstLine="708"/>
              <w:jc w:val="both"/>
            </w:pPr>
            <w:r w:rsidRPr="00D02996">
              <w:rPr>
                <w:sz w:val="22"/>
                <w:szCs w:val="22"/>
              </w:rPr>
              <w:t>При  выполнении  работ следует руководствоваться</w:t>
            </w:r>
            <w:r>
              <w:rPr>
                <w:sz w:val="22"/>
                <w:szCs w:val="22"/>
              </w:rPr>
              <w:t xml:space="preserve"> следующими</w:t>
            </w:r>
            <w:r w:rsidRPr="00D02996">
              <w:rPr>
                <w:sz w:val="22"/>
                <w:szCs w:val="22"/>
              </w:rPr>
              <w:t xml:space="preserve">  действующими  нормативными  документами  по  строительству,  а  также ведомственными  и  другими  документами:</w:t>
            </w:r>
          </w:p>
          <w:p w:rsidR="00A7707F" w:rsidRPr="00D02996" w:rsidRDefault="00A7707F" w:rsidP="00ED167C">
            <w:pPr>
              <w:pStyle w:val="a8"/>
              <w:spacing w:after="0"/>
              <w:jc w:val="both"/>
            </w:pPr>
            <w:r w:rsidRPr="00D02996">
              <w:rPr>
                <w:sz w:val="22"/>
                <w:szCs w:val="22"/>
              </w:rPr>
              <w:t xml:space="preserve">1) Федеральный закон № 123-ФЗ от 22 июля 2008 г. Технический регламент о требованиях пожарной безопасности. </w:t>
            </w:r>
          </w:p>
          <w:p w:rsidR="00A7707F" w:rsidRPr="00D02996" w:rsidRDefault="00A7707F" w:rsidP="00ED167C">
            <w:pPr>
              <w:pStyle w:val="a8"/>
              <w:spacing w:after="0"/>
              <w:jc w:val="both"/>
            </w:pPr>
            <w:r>
              <w:rPr>
                <w:sz w:val="22"/>
                <w:szCs w:val="22"/>
              </w:rPr>
              <w:t>2</w:t>
            </w:r>
            <w:r w:rsidRPr="00D02996">
              <w:rPr>
                <w:sz w:val="22"/>
                <w:szCs w:val="22"/>
              </w:rPr>
              <w:t>) ФЗ № 256 от 21.07.2011г. «О безопасности объектов топливно-энергетического комплекса».</w:t>
            </w:r>
          </w:p>
          <w:p w:rsidR="00A7707F" w:rsidRPr="00D02996" w:rsidRDefault="00A7707F" w:rsidP="00ED167C">
            <w:pPr>
              <w:pStyle w:val="a8"/>
              <w:spacing w:after="0"/>
              <w:jc w:val="both"/>
            </w:pPr>
            <w:r>
              <w:rPr>
                <w:sz w:val="22"/>
                <w:szCs w:val="22"/>
              </w:rPr>
              <w:t>3</w:t>
            </w:r>
            <w:r w:rsidRPr="00D02996">
              <w:rPr>
                <w:sz w:val="22"/>
                <w:szCs w:val="22"/>
              </w:rPr>
              <w:t>) Постановления правительства от 5.05.2012г.№ 458 «Об утверждении правил по обеспечению безопасности и антитеррористической защищённости объектов ТЭК».</w:t>
            </w:r>
          </w:p>
          <w:p w:rsidR="00A7707F" w:rsidRPr="00D02996" w:rsidRDefault="00A7707F" w:rsidP="00ED167C">
            <w:pPr>
              <w:pStyle w:val="a8"/>
              <w:spacing w:after="0"/>
              <w:jc w:val="both"/>
            </w:pPr>
            <w:r>
              <w:rPr>
                <w:sz w:val="22"/>
                <w:szCs w:val="22"/>
              </w:rPr>
              <w:t>4</w:t>
            </w:r>
            <w:r w:rsidRPr="00D02996">
              <w:rPr>
                <w:sz w:val="22"/>
                <w:szCs w:val="22"/>
              </w:rPr>
              <w:t>) ГОСТ Р 21-1101-2009 «Система проектной документации для строительства Основные требования к проектной и рабочей документации».</w:t>
            </w:r>
          </w:p>
          <w:p w:rsidR="00A7707F" w:rsidRPr="00D02996" w:rsidRDefault="00A7707F" w:rsidP="00ED167C">
            <w:pPr>
              <w:pStyle w:val="a8"/>
              <w:spacing w:after="0"/>
              <w:jc w:val="both"/>
            </w:pPr>
            <w:r>
              <w:rPr>
                <w:sz w:val="22"/>
                <w:szCs w:val="22"/>
              </w:rPr>
              <w:t>5</w:t>
            </w:r>
            <w:r w:rsidRPr="00D02996">
              <w:rPr>
                <w:sz w:val="22"/>
                <w:szCs w:val="22"/>
              </w:rPr>
              <w:t>) ГОСТ Р 51558-2000. Системы охранные телевизионные. Общие технические требования и методы испытаний.</w:t>
            </w:r>
          </w:p>
          <w:p w:rsidR="00A7707F" w:rsidRPr="00D02996" w:rsidRDefault="00A7707F" w:rsidP="00ED167C">
            <w:pPr>
              <w:pStyle w:val="a8"/>
              <w:spacing w:after="0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6</w:t>
            </w:r>
            <w:r w:rsidRPr="00D02996">
              <w:rPr>
                <w:sz w:val="22"/>
                <w:szCs w:val="22"/>
              </w:rPr>
              <w:t xml:space="preserve">) </w:t>
            </w:r>
            <w:r w:rsidRPr="00D02996">
              <w:rPr>
                <w:bCs/>
                <w:sz w:val="22"/>
                <w:szCs w:val="22"/>
              </w:rPr>
              <w:t xml:space="preserve">ГОСТ Р 51241-98. Средства и системы контроля и управления доступом. </w:t>
            </w:r>
          </w:p>
          <w:p w:rsidR="00A7707F" w:rsidRPr="00D02996" w:rsidRDefault="00A7707F" w:rsidP="00D02996">
            <w:pPr>
              <w:pStyle w:val="a8"/>
              <w:spacing w:after="0"/>
              <w:jc w:val="both"/>
            </w:pPr>
            <w:r>
              <w:rPr>
                <w:sz w:val="22"/>
                <w:szCs w:val="22"/>
              </w:rPr>
              <w:t>7</w:t>
            </w:r>
            <w:r w:rsidRPr="00D02996">
              <w:rPr>
                <w:sz w:val="22"/>
                <w:szCs w:val="22"/>
              </w:rPr>
              <w:t xml:space="preserve">) РД 78.36.003-2010  Инженерно- техническая укрупнённость. Технические средства охраны. Требования и нормы проектирования по защите объектов от преступных посягательств. </w:t>
            </w:r>
          </w:p>
          <w:p w:rsidR="00A7707F" w:rsidRPr="00D02996" w:rsidRDefault="00A7707F" w:rsidP="00ED167C">
            <w:pPr>
              <w:pStyle w:val="ab"/>
              <w:spacing w:after="0"/>
              <w:ind w:left="318" w:hanging="318"/>
            </w:pPr>
            <w:r>
              <w:rPr>
                <w:sz w:val="22"/>
                <w:szCs w:val="22"/>
              </w:rPr>
              <w:t xml:space="preserve"> 8</w:t>
            </w:r>
            <w:r w:rsidRPr="00D02996">
              <w:rPr>
                <w:sz w:val="22"/>
                <w:szCs w:val="22"/>
              </w:rPr>
              <w:t>) РД 78.36.002-2010. Технические средства систем безопасности объектов. Обозначение условные графические элементов систем.</w:t>
            </w:r>
          </w:p>
          <w:p w:rsidR="00A7707F" w:rsidRPr="00D02996" w:rsidRDefault="00A7707F" w:rsidP="00D02996">
            <w:pPr>
              <w:pStyle w:val="ab"/>
              <w:spacing w:after="0"/>
            </w:pPr>
            <w:r>
              <w:rPr>
                <w:sz w:val="22"/>
                <w:szCs w:val="22"/>
              </w:rPr>
              <w:t>9</w:t>
            </w:r>
            <w:r w:rsidRPr="00D02996">
              <w:rPr>
                <w:sz w:val="22"/>
                <w:szCs w:val="22"/>
              </w:rPr>
              <w:t>) Р 78.36.008 – 99. Проектирование и монтаж систем охранного телевидения и домофонов.</w:t>
            </w:r>
          </w:p>
          <w:p w:rsidR="00A7707F" w:rsidRPr="00D02996" w:rsidRDefault="00A7707F" w:rsidP="00ED167C">
            <w:pPr>
              <w:pStyle w:val="ab"/>
              <w:spacing w:after="0"/>
              <w:ind w:left="318" w:hanging="318"/>
              <w:jc w:val="both"/>
            </w:pPr>
            <w:r w:rsidRPr="00D02996">
              <w:rPr>
                <w:sz w:val="22"/>
                <w:szCs w:val="22"/>
              </w:rPr>
              <w:t xml:space="preserve">     1</w:t>
            </w:r>
            <w:r>
              <w:rPr>
                <w:sz w:val="22"/>
                <w:szCs w:val="22"/>
              </w:rPr>
              <w:t>0</w:t>
            </w:r>
            <w:r w:rsidRPr="00D02996">
              <w:rPr>
                <w:sz w:val="22"/>
                <w:szCs w:val="22"/>
              </w:rPr>
              <w:t>) РД 78.145-93.  Системы и комплексы охранной, пожарной и охранно-пожарной сигнализации. Правила производства и приема работ.</w:t>
            </w:r>
          </w:p>
          <w:p w:rsidR="00A7707F" w:rsidRPr="00D02996" w:rsidRDefault="00A7707F" w:rsidP="00D02996">
            <w:pPr>
              <w:pStyle w:val="ab"/>
              <w:spacing w:after="0"/>
              <w:jc w:val="both"/>
            </w:pPr>
            <w:r w:rsidRPr="00D02996">
              <w:rPr>
                <w:sz w:val="22"/>
                <w:szCs w:val="22"/>
              </w:rPr>
              <w:t xml:space="preserve">     1</w:t>
            </w:r>
            <w:r>
              <w:rPr>
                <w:sz w:val="22"/>
                <w:szCs w:val="22"/>
              </w:rPr>
              <w:t>1</w:t>
            </w:r>
            <w:r w:rsidRPr="00D02996">
              <w:rPr>
                <w:sz w:val="22"/>
                <w:szCs w:val="22"/>
              </w:rPr>
              <w:t xml:space="preserve">)  ПУЭ. Правила устройства электроустановок. </w:t>
            </w:r>
          </w:p>
          <w:p w:rsidR="00A7707F" w:rsidRPr="00D02996" w:rsidRDefault="00A7707F" w:rsidP="00D02996">
            <w:pPr>
              <w:pStyle w:val="ab"/>
              <w:spacing w:after="0"/>
              <w:jc w:val="both"/>
            </w:pPr>
            <w:r w:rsidRPr="00D02996">
              <w:rPr>
                <w:sz w:val="22"/>
                <w:szCs w:val="22"/>
              </w:rPr>
              <w:t xml:space="preserve">     1</w:t>
            </w:r>
            <w:r>
              <w:rPr>
                <w:sz w:val="22"/>
                <w:szCs w:val="22"/>
              </w:rPr>
              <w:t>2</w:t>
            </w:r>
            <w:r w:rsidRPr="00D02996">
              <w:rPr>
                <w:sz w:val="22"/>
                <w:szCs w:val="22"/>
              </w:rPr>
              <w:t xml:space="preserve">) РД 34.21.122-87. Инструкция по устройству </w:t>
            </w:r>
            <w:proofErr w:type="spellStart"/>
            <w:r w:rsidRPr="00D02996">
              <w:rPr>
                <w:sz w:val="22"/>
                <w:szCs w:val="22"/>
              </w:rPr>
              <w:t>молниезащиты</w:t>
            </w:r>
            <w:proofErr w:type="spellEnd"/>
            <w:r w:rsidRPr="00D02996">
              <w:rPr>
                <w:sz w:val="22"/>
                <w:szCs w:val="22"/>
              </w:rPr>
              <w:t xml:space="preserve"> зданий и сооружений. </w:t>
            </w:r>
          </w:p>
          <w:p w:rsidR="00A7707F" w:rsidRPr="0027293A" w:rsidRDefault="00A7707F" w:rsidP="0027293A">
            <w:pPr>
              <w:pStyle w:val="ab"/>
              <w:spacing w:after="0"/>
              <w:jc w:val="both"/>
            </w:pPr>
            <w:r>
              <w:rPr>
                <w:sz w:val="22"/>
                <w:szCs w:val="22"/>
              </w:rPr>
              <w:t xml:space="preserve">     13)</w:t>
            </w:r>
            <w:r w:rsidRPr="00D02996">
              <w:rPr>
                <w:sz w:val="22"/>
                <w:szCs w:val="22"/>
              </w:rPr>
              <w:t xml:space="preserve"> СНиП 3.05.06.-85. Электротехнические устройства.</w:t>
            </w:r>
          </w:p>
          <w:p w:rsidR="00A7707F" w:rsidRDefault="00A7707F" w:rsidP="00CA276C">
            <w:pPr>
              <w:pStyle w:val="1"/>
              <w:jc w:val="left"/>
              <w:rPr>
                <w:sz w:val="22"/>
              </w:rPr>
            </w:pPr>
            <w:bookmarkStart w:id="0" w:name="_Toc22099589"/>
            <w:bookmarkStart w:id="1" w:name="_Toc144871833"/>
            <w:bookmarkStart w:id="2" w:name="_Toc144871957"/>
            <w:bookmarkStart w:id="3" w:name="_Toc144872065"/>
            <w:bookmarkStart w:id="4" w:name="_Toc144874535"/>
            <w:r>
              <w:rPr>
                <w:sz w:val="22"/>
                <w:szCs w:val="22"/>
              </w:rPr>
              <w:t>Технические требования к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2"/>
                <w:szCs w:val="22"/>
              </w:rPr>
              <w:t xml:space="preserve"> системе охранного телевидения:</w:t>
            </w:r>
          </w:p>
          <w:p w:rsidR="00A7707F" w:rsidRDefault="00A7707F" w:rsidP="00E05A17"/>
          <w:p w:rsidR="00A7707F" w:rsidRPr="00E05A17" w:rsidRDefault="00A7707F" w:rsidP="00E05A17">
            <w:r>
              <w:t>Обследование объекта:</w:t>
            </w:r>
          </w:p>
          <w:p w:rsidR="00A7707F" w:rsidRPr="00502B2D" w:rsidRDefault="00A7707F" w:rsidP="00502B2D"/>
          <w:p w:rsidR="00A7707F" w:rsidRPr="00185823" w:rsidRDefault="00A7707F" w:rsidP="00D02996">
            <w:pPr>
              <w:numPr>
                <w:ilvl w:val="0"/>
                <w:numId w:val="7"/>
              </w:numPr>
              <w:tabs>
                <w:tab w:val="clear" w:pos="1146"/>
                <w:tab w:val="num" w:pos="360"/>
              </w:tabs>
              <w:ind w:left="360"/>
              <w:jc w:val="both"/>
            </w:pPr>
            <w:bookmarkStart w:id="5" w:name="_Toc506176808"/>
            <w:r>
              <w:t xml:space="preserve">Видеокамеры </w:t>
            </w:r>
            <w:r w:rsidRPr="004F6ECC">
              <w:rPr>
                <w:sz w:val="22"/>
                <w:szCs w:val="22"/>
              </w:rPr>
              <w:t>системы охранного телевидения необходимо установить на участках периметра</w:t>
            </w:r>
            <w:r>
              <w:rPr>
                <w:sz w:val="22"/>
                <w:szCs w:val="22"/>
              </w:rPr>
              <w:t>,</w:t>
            </w:r>
            <w:r w:rsidRPr="004F6ECC">
              <w:rPr>
                <w:sz w:val="22"/>
                <w:szCs w:val="22"/>
              </w:rPr>
              <w:t xml:space="preserve"> на отдельных объектах</w:t>
            </w:r>
            <w:r>
              <w:rPr>
                <w:sz w:val="22"/>
                <w:szCs w:val="22"/>
              </w:rPr>
              <w:t>, внутри зданий ПКТС и АБК, с учетом существующей системы видеонаблюдения, состоящей из 14-ти видеокамер наружного наблюдения и 1-ой купольной видеокамеры установленной в здании проходной. (План территории ПКТС, с расположением существующих видеокамер, прилагается к техническому заданию).</w:t>
            </w:r>
          </w:p>
          <w:p w:rsidR="00A7707F" w:rsidRPr="00185823" w:rsidRDefault="00A7707F" w:rsidP="00F35A10">
            <w:pPr>
              <w:numPr>
                <w:ilvl w:val="0"/>
                <w:numId w:val="7"/>
              </w:numPr>
              <w:tabs>
                <w:tab w:val="clear" w:pos="1146"/>
                <w:tab w:val="num" w:pos="360"/>
              </w:tabs>
              <w:ind w:left="360"/>
              <w:jc w:val="both"/>
            </w:pPr>
            <w:r>
              <w:t xml:space="preserve">Провести обследование </w:t>
            </w:r>
            <w:r>
              <w:rPr>
                <w:sz w:val="22"/>
                <w:szCs w:val="22"/>
              </w:rPr>
              <w:t>существующей системы видеонаблюдения, для</w:t>
            </w:r>
            <w:r>
              <w:t xml:space="preserve"> определения места </w:t>
            </w:r>
            <w:r>
              <w:lastRenderedPageBreak/>
              <w:t>установки и необходимого количества видеокамер.</w:t>
            </w:r>
          </w:p>
          <w:p w:rsidR="00A7707F" w:rsidRPr="004F6ECC" w:rsidRDefault="00A7707F" w:rsidP="00D02996">
            <w:pPr>
              <w:numPr>
                <w:ilvl w:val="0"/>
                <w:numId w:val="7"/>
              </w:numPr>
              <w:tabs>
                <w:tab w:val="clear" w:pos="1146"/>
                <w:tab w:val="num" w:pos="360"/>
              </w:tabs>
              <w:ind w:left="360"/>
              <w:jc w:val="both"/>
            </w:pPr>
            <w:r w:rsidRPr="004F6ECC">
              <w:rPr>
                <w:sz w:val="22"/>
                <w:szCs w:val="22"/>
              </w:rPr>
              <w:t xml:space="preserve">Место установки, тип, характеристики и количество видеокамер для контроля каждой зоны определяется на этапе </w:t>
            </w:r>
            <w:r>
              <w:rPr>
                <w:sz w:val="22"/>
                <w:szCs w:val="22"/>
              </w:rPr>
              <w:t>выдачи технического решения</w:t>
            </w:r>
            <w:r w:rsidRPr="004F6ECC">
              <w:rPr>
                <w:sz w:val="22"/>
                <w:szCs w:val="22"/>
              </w:rPr>
              <w:t>, и согласовываются со службой безопасности Заказчика.</w:t>
            </w:r>
          </w:p>
          <w:p w:rsidR="00A7707F" w:rsidRPr="00A16410" w:rsidRDefault="00A7707F" w:rsidP="00D02996">
            <w:pPr>
              <w:pStyle w:val="a6"/>
              <w:numPr>
                <w:ilvl w:val="0"/>
                <w:numId w:val="8"/>
              </w:numPr>
              <w:tabs>
                <w:tab w:val="clear" w:pos="1146"/>
              </w:tabs>
              <w:ind w:left="360"/>
              <w:contextualSpacing w:val="0"/>
              <w:jc w:val="both"/>
              <w:rPr>
                <w:vanish/>
              </w:rPr>
            </w:pPr>
          </w:p>
          <w:p w:rsidR="00A7707F" w:rsidRPr="00A16410" w:rsidRDefault="00A7707F" w:rsidP="00D02996">
            <w:pPr>
              <w:pStyle w:val="a6"/>
              <w:numPr>
                <w:ilvl w:val="0"/>
                <w:numId w:val="8"/>
              </w:numPr>
              <w:tabs>
                <w:tab w:val="clear" w:pos="1146"/>
              </w:tabs>
              <w:ind w:left="360"/>
              <w:contextualSpacing w:val="0"/>
              <w:jc w:val="both"/>
              <w:rPr>
                <w:vanish/>
              </w:rPr>
            </w:pPr>
          </w:p>
          <w:p w:rsidR="00A7707F" w:rsidRPr="00A16410" w:rsidRDefault="00A7707F" w:rsidP="00D02996">
            <w:pPr>
              <w:pStyle w:val="a6"/>
              <w:numPr>
                <w:ilvl w:val="0"/>
                <w:numId w:val="8"/>
              </w:numPr>
              <w:tabs>
                <w:tab w:val="clear" w:pos="1146"/>
              </w:tabs>
              <w:ind w:left="360"/>
              <w:contextualSpacing w:val="0"/>
              <w:jc w:val="both"/>
              <w:rPr>
                <w:vanish/>
              </w:rPr>
            </w:pPr>
          </w:p>
          <w:p w:rsidR="00A7707F" w:rsidRPr="001D2F2E" w:rsidRDefault="00A7707F" w:rsidP="00D02996">
            <w:pPr>
              <w:numPr>
                <w:ilvl w:val="0"/>
                <w:numId w:val="8"/>
              </w:numPr>
              <w:tabs>
                <w:tab w:val="clear" w:pos="1146"/>
              </w:tabs>
              <w:ind w:left="360"/>
              <w:jc w:val="both"/>
            </w:pPr>
            <w:r w:rsidRPr="004F6ECC">
              <w:rPr>
                <w:sz w:val="22"/>
                <w:szCs w:val="22"/>
              </w:rPr>
              <w:t>Размещение камер должно выбираться таким образом, чтобы обеспечить максимальную информацию при существующем уровне освещенности, исключив при этом ослепление, как солнечным светом, так и искусственным освещением.</w:t>
            </w:r>
          </w:p>
          <w:p w:rsidR="00A7707F" w:rsidRPr="007D45E9" w:rsidRDefault="00A7707F" w:rsidP="00D02996">
            <w:pPr>
              <w:numPr>
                <w:ilvl w:val="0"/>
                <w:numId w:val="8"/>
              </w:numPr>
              <w:tabs>
                <w:tab w:val="clear" w:pos="1146"/>
              </w:tabs>
              <w:ind w:left="360"/>
              <w:jc w:val="both"/>
            </w:pPr>
            <w:r>
              <w:rPr>
                <w:sz w:val="22"/>
                <w:szCs w:val="22"/>
              </w:rPr>
              <w:t>По климатическим условиям и температурным режимам работы, видеокамеры должны обеспечить бесперебойную работу при температуре наружного воздуха от -40 до +50 ºС.</w:t>
            </w:r>
          </w:p>
          <w:p w:rsidR="00A7707F" w:rsidRPr="00A16410" w:rsidRDefault="00A7707F" w:rsidP="007D45E9">
            <w:pPr>
              <w:numPr>
                <w:ilvl w:val="0"/>
                <w:numId w:val="8"/>
              </w:numPr>
              <w:tabs>
                <w:tab w:val="clear" w:pos="1146"/>
              </w:tabs>
              <w:ind w:left="360"/>
              <w:jc w:val="both"/>
            </w:pPr>
            <w:r w:rsidRPr="004F6ECC">
              <w:rPr>
                <w:sz w:val="22"/>
                <w:szCs w:val="22"/>
              </w:rPr>
              <w:t>Высота и способ установки  видеокамер должны исключать возможность их умышленного повреждения, а так же повреждения ледяными и снежными массами с крыш и водосточных труб.</w:t>
            </w:r>
          </w:p>
          <w:p w:rsidR="00A7707F" w:rsidRPr="00F35A10" w:rsidRDefault="00A7707F" w:rsidP="007D45E9">
            <w:pPr>
              <w:numPr>
                <w:ilvl w:val="0"/>
                <w:numId w:val="8"/>
              </w:numPr>
              <w:tabs>
                <w:tab w:val="clear" w:pos="1146"/>
              </w:tabs>
              <w:ind w:left="360"/>
              <w:jc w:val="both"/>
            </w:pPr>
            <w:r>
              <w:rPr>
                <w:sz w:val="22"/>
                <w:szCs w:val="22"/>
              </w:rPr>
              <w:t>Вид</w:t>
            </w:r>
            <w:r w:rsidRPr="004F6ECC">
              <w:rPr>
                <w:sz w:val="22"/>
                <w:szCs w:val="22"/>
              </w:rPr>
              <w:t xml:space="preserve">еокамеры, </w:t>
            </w:r>
            <w:r>
              <w:rPr>
                <w:sz w:val="22"/>
                <w:szCs w:val="22"/>
              </w:rPr>
              <w:t>охватывающие зону въезда/выезда на территорию ПКТС,</w:t>
            </w:r>
            <w:r w:rsidRPr="004F6ECC">
              <w:rPr>
                <w:sz w:val="22"/>
                <w:szCs w:val="22"/>
              </w:rPr>
              <w:t xml:space="preserve"> должны позволять однозначно определять государственный номер автотранспортного средства и характер вывозимого /ввозимого груза</w:t>
            </w:r>
            <w:r>
              <w:rPr>
                <w:sz w:val="22"/>
                <w:szCs w:val="22"/>
              </w:rPr>
              <w:t>.</w:t>
            </w:r>
          </w:p>
          <w:p w:rsidR="00A7707F" w:rsidRPr="008365DF" w:rsidRDefault="00A7707F" w:rsidP="00D02996">
            <w:pPr>
              <w:numPr>
                <w:ilvl w:val="0"/>
                <w:numId w:val="8"/>
              </w:numPr>
              <w:tabs>
                <w:tab w:val="clear" w:pos="1146"/>
              </w:tabs>
              <w:ind w:left="360"/>
              <w:jc w:val="both"/>
            </w:pPr>
            <w:r w:rsidRPr="004F6ECC">
              <w:rPr>
                <w:sz w:val="22"/>
                <w:szCs w:val="22"/>
              </w:rPr>
              <w:t>В темное время суток, освещение в секторах обзора камер должно обеспечивать возможность их нормальной работы. Необходимый уровень освещенности должен обеспечиваться системой освещения. На отдельных участках (по согласованию с Заказчиком) допускается установка устройств инфракрасной подсветки с возможностью автоматического включения/отключения.</w:t>
            </w:r>
          </w:p>
          <w:p w:rsidR="00A7707F" w:rsidRPr="004F6ECC" w:rsidRDefault="00A7707F" w:rsidP="008365DF">
            <w:pPr>
              <w:numPr>
                <w:ilvl w:val="0"/>
                <w:numId w:val="8"/>
              </w:numPr>
              <w:tabs>
                <w:tab w:val="clear" w:pos="1146"/>
              </w:tabs>
              <w:ind w:left="360"/>
              <w:jc w:val="both"/>
            </w:pPr>
            <w:r>
              <w:rPr>
                <w:sz w:val="22"/>
                <w:szCs w:val="22"/>
              </w:rPr>
              <w:t>Предусмотреть оснащение существующей в</w:t>
            </w:r>
            <w:r w:rsidRPr="004F6ECC">
              <w:rPr>
                <w:sz w:val="22"/>
                <w:szCs w:val="22"/>
              </w:rPr>
              <w:t>идеокамер</w:t>
            </w:r>
            <w:r>
              <w:rPr>
                <w:sz w:val="22"/>
                <w:szCs w:val="22"/>
              </w:rPr>
              <w:t>ы, установленной в здании проходной,</w:t>
            </w:r>
            <w:r w:rsidRPr="004F6ECC">
              <w:rPr>
                <w:sz w:val="22"/>
                <w:szCs w:val="22"/>
              </w:rPr>
              <w:t xml:space="preserve"> микрофоном для аудиозаписи.</w:t>
            </w:r>
          </w:p>
          <w:p w:rsidR="00A7707F" w:rsidRPr="00927BF3" w:rsidRDefault="00A7707F" w:rsidP="00D02996">
            <w:pPr>
              <w:numPr>
                <w:ilvl w:val="0"/>
                <w:numId w:val="8"/>
              </w:numPr>
              <w:tabs>
                <w:tab w:val="clear" w:pos="1146"/>
              </w:tabs>
              <w:ind w:left="360"/>
              <w:jc w:val="both"/>
            </w:pPr>
            <w:r w:rsidRPr="004F6ECC">
              <w:rPr>
                <w:sz w:val="22"/>
                <w:szCs w:val="22"/>
              </w:rPr>
              <w:t>Информация с видеокамер должна регистрироваться цифровыми видеорегистраторами и отображаться на мониторах</w:t>
            </w:r>
            <w:r>
              <w:rPr>
                <w:sz w:val="22"/>
                <w:szCs w:val="22"/>
              </w:rPr>
              <w:t xml:space="preserve"> автоматизированного рабочего места(АРМ)</w:t>
            </w:r>
            <w:r w:rsidRPr="004F6ECC">
              <w:rPr>
                <w:sz w:val="22"/>
                <w:szCs w:val="22"/>
              </w:rPr>
              <w:t xml:space="preserve">. Срок хранения архива видеоинформации на цифровом видеорегистраторе </w:t>
            </w:r>
            <w:r>
              <w:rPr>
                <w:sz w:val="22"/>
                <w:szCs w:val="22"/>
              </w:rPr>
              <w:t>не менее 1 месяца</w:t>
            </w:r>
            <w:r w:rsidRPr="004F6ECC">
              <w:rPr>
                <w:sz w:val="22"/>
                <w:szCs w:val="22"/>
              </w:rPr>
              <w:t xml:space="preserve"> .</w:t>
            </w:r>
          </w:p>
          <w:p w:rsidR="00A7707F" w:rsidRPr="00927BF3" w:rsidRDefault="00A7707F" w:rsidP="00D02996">
            <w:pPr>
              <w:numPr>
                <w:ilvl w:val="0"/>
                <w:numId w:val="8"/>
              </w:numPr>
              <w:tabs>
                <w:tab w:val="clear" w:pos="1146"/>
              </w:tabs>
              <w:ind w:left="360"/>
              <w:jc w:val="both"/>
            </w:pPr>
            <w:r>
              <w:rPr>
                <w:sz w:val="22"/>
                <w:szCs w:val="22"/>
              </w:rPr>
              <w:t xml:space="preserve">Видеорегистраторы будут  размещаться в здании котельной (узел связи) либо в здании АБК (серверная), в существующих </w:t>
            </w:r>
            <w:proofErr w:type="spellStart"/>
            <w:r>
              <w:rPr>
                <w:sz w:val="22"/>
                <w:szCs w:val="22"/>
              </w:rPr>
              <w:t>телекоммутационных</w:t>
            </w:r>
            <w:proofErr w:type="spellEnd"/>
            <w:r>
              <w:rPr>
                <w:sz w:val="22"/>
                <w:szCs w:val="22"/>
              </w:rPr>
              <w:t xml:space="preserve"> шкафах 19</w:t>
            </w:r>
            <w:r w:rsidRPr="00125D79">
              <w:rPr>
                <w:sz w:val="22"/>
                <w:szCs w:val="22"/>
              </w:rPr>
              <w:t>”.</w:t>
            </w:r>
          </w:p>
          <w:p w:rsidR="00A7707F" w:rsidRPr="007D45E9" w:rsidRDefault="00A7707F" w:rsidP="00D02996">
            <w:pPr>
              <w:numPr>
                <w:ilvl w:val="0"/>
                <w:numId w:val="8"/>
              </w:numPr>
              <w:tabs>
                <w:tab w:val="clear" w:pos="1146"/>
              </w:tabs>
              <w:ind w:left="360"/>
              <w:jc w:val="both"/>
            </w:pPr>
            <w:r>
              <w:rPr>
                <w:sz w:val="22"/>
                <w:szCs w:val="22"/>
              </w:rPr>
              <w:t>АРМ оператора будет состоять из ПК и 2 телевизоров 42</w:t>
            </w:r>
            <w:r w:rsidRPr="00125D79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.ПК подключается к видеорегистратору по существующей локальной сети.</w:t>
            </w:r>
          </w:p>
          <w:p w:rsidR="00A7707F" w:rsidRPr="000E07AE" w:rsidRDefault="00A7707F" w:rsidP="00982BDD">
            <w:pPr>
              <w:numPr>
                <w:ilvl w:val="0"/>
                <w:numId w:val="8"/>
              </w:numPr>
              <w:tabs>
                <w:tab w:val="clear" w:pos="1146"/>
              </w:tabs>
              <w:ind w:left="360"/>
              <w:jc w:val="both"/>
            </w:pPr>
            <w:r w:rsidRPr="000E07AE">
              <w:rPr>
                <w:sz w:val="22"/>
                <w:szCs w:val="22"/>
              </w:rPr>
              <w:t>Программное обеспечение, поставляемое в комплекте с регистратором или другого производителя, должно быть лицензировано.</w:t>
            </w:r>
          </w:p>
          <w:p w:rsidR="00A7707F" w:rsidRPr="004F6ECC" w:rsidRDefault="00A7707F" w:rsidP="00D02996">
            <w:pPr>
              <w:numPr>
                <w:ilvl w:val="0"/>
                <w:numId w:val="8"/>
              </w:numPr>
              <w:tabs>
                <w:tab w:val="clear" w:pos="1146"/>
              </w:tabs>
              <w:ind w:left="360"/>
              <w:jc w:val="both"/>
            </w:pPr>
            <w:r>
              <w:rPr>
                <w:sz w:val="22"/>
                <w:szCs w:val="22"/>
              </w:rPr>
              <w:t xml:space="preserve">Системой </w:t>
            </w:r>
            <w:proofErr w:type="spellStart"/>
            <w:r>
              <w:rPr>
                <w:sz w:val="22"/>
                <w:szCs w:val="22"/>
              </w:rPr>
              <w:t>видеорегистрации</w:t>
            </w:r>
            <w:proofErr w:type="spellEnd"/>
            <w:r>
              <w:rPr>
                <w:sz w:val="22"/>
                <w:szCs w:val="22"/>
              </w:rPr>
              <w:t xml:space="preserve"> д</w:t>
            </w:r>
            <w:r w:rsidRPr="004F6ECC">
              <w:rPr>
                <w:sz w:val="22"/>
                <w:szCs w:val="22"/>
              </w:rPr>
              <w:t>олжна быть обеспечена возможность сохранения отдельных кадров и видеороликов на  внешние сменные носители (</w:t>
            </w:r>
            <w:r w:rsidRPr="004F6ECC">
              <w:rPr>
                <w:sz w:val="22"/>
                <w:szCs w:val="22"/>
                <w:lang w:val="en-US"/>
              </w:rPr>
              <w:t>CD</w:t>
            </w:r>
            <w:r w:rsidRPr="004F6ECC">
              <w:rPr>
                <w:sz w:val="22"/>
                <w:szCs w:val="22"/>
              </w:rPr>
              <w:t xml:space="preserve">, </w:t>
            </w:r>
            <w:r w:rsidRPr="004F6ECC">
              <w:rPr>
                <w:sz w:val="22"/>
                <w:szCs w:val="22"/>
                <w:lang w:val="en-US"/>
              </w:rPr>
              <w:t>DVD</w:t>
            </w:r>
            <w:r w:rsidRPr="004F6ECC">
              <w:rPr>
                <w:sz w:val="22"/>
                <w:szCs w:val="22"/>
              </w:rPr>
              <w:t xml:space="preserve">-диски, </w:t>
            </w:r>
            <w:r w:rsidRPr="004F6ECC">
              <w:rPr>
                <w:sz w:val="22"/>
                <w:szCs w:val="22"/>
                <w:lang w:val="en-US"/>
              </w:rPr>
              <w:t>Flash</w:t>
            </w:r>
            <w:r w:rsidRPr="004F6ECC">
              <w:rPr>
                <w:sz w:val="22"/>
                <w:szCs w:val="22"/>
              </w:rPr>
              <w:t>-карты).</w:t>
            </w:r>
          </w:p>
          <w:p w:rsidR="00A7707F" w:rsidRPr="004F6ECC" w:rsidRDefault="00A7707F" w:rsidP="00D02996">
            <w:pPr>
              <w:numPr>
                <w:ilvl w:val="0"/>
                <w:numId w:val="8"/>
              </w:numPr>
              <w:tabs>
                <w:tab w:val="clear" w:pos="1146"/>
              </w:tabs>
              <w:ind w:left="360"/>
              <w:jc w:val="both"/>
            </w:pPr>
            <w:r w:rsidRPr="007D45E9">
              <w:rPr>
                <w:sz w:val="22"/>
                <w:szCs w:val="22"/>
              </w:rPr>
              <w:t xml:space="preserve">На мониторах должна обеспечиваться возможность просмотра видеоизображений в полноэкранном режиме и в режиме </w:t>
            </w:r>
            <w:proofErr w:type="spellStart"/>
            <w:r w:rsidRPr="007D45E9">
              <w:rPr>
                <w:sz w:val="22"/>
                <w:szCs w:val="22"/>
              </w:rPr>
              <w:t>мультиэкрана</w:t>
            </w:r>
            <w:proofErr w:type="spellEnd"/>
            <w:r w:rsidRPr="007D45E9">
              <w:rPr>
                <w:sz w:val="22"/>
                <w:szCs w:val="22"/>
              </w:rPr>
              <w:t xml:space="preserve">. Так же </w:t>
            </w:r>
            <w:r>
              <w:rPr>
                <w:sz w:val="22"/>
                <w:szCs w:val="22"/>
              </w:rPr>
              <w:t>д</w:t>
            </w:r>
            <w:r w:rsidRPr="007D45E9">
              <w:rPr>
                <w:sz w:val="22"/>
                <w:szCs w:val="22"/>
              </w:rPr>
              <w:t xml:space="preserve">олжна обеспечиваться возможность просмотра видеоизображений от всех установленных видеокамер в автоматическом режиме («листание» изображений), по сигналу оператора, а так же автоматического включения изображения от камер на </w:t>
            </w:r>
            <w:r w:rsidRPr="007D45E9">
              <w:rPr>
                <w:sz w:val="22"/>
                <w:szCs w:val="22"/>
              </w:rPr>
              <w:lastRenderedPageBreak/>
              <w:t xml:space="preserve">мониторах по </w:t>
            </w:r>
            <w:proofErr w:type="spellStart"/>
            <w:r w:rsidRPr="007D45E9">
              <w:rPr>
                <w:sz w:val="22"/>
                <w:szCs w:val="22"/>
              </w:rPr>
              <w:t>детекции</w:t>
            </w:r>
            <w:proofErr w:type="spellEnd"/>
            <w:r w:rsidRPr="007D45E9">
              <w:rPr>
                <w:sz w:val="22"/>
                <w:szCs w:val="22"/>
              </w:rPr>
              <w:t xml:space="preserve"> движения и </w:t>
            </w:r>
            <w:r w:rsidRPr="00712023">
              <w:rPr>
                <w:sz w:val="22"/>
                <w:szCs w:val="22"/>
                <w:u w:val="single"/>
              </w:rPr>
              <w:t>сигналам СОС на каждой камере системы</w:t>
            </w:r>
            <w:r w:rsidRPr="007D45E9">
              <w:rPr>
                <w:sz w:val="22"/>
                <w:szCs w:val="22"/>
              </w:rPr>
              <w:t>.</w:t>
            </w:r>
          </w:p>
          <w:p w:rsidR="00A7707F" w:rsidRPr="008365DF" w:rsidRDefault="00A7707F" w:rsidP="00D02996">
            <w:pPr>
              <w:numPr>
                <w:ilvl w:val="0"/>
                <w:numId w:val="8"/>
              </w:numPr>
              <w:tabs>
                <w:tab w:val="clear" w:pos="1146"/>
              </w:tabs>
              <w:ind w:left="360"/>
              <w:jc w:val="both"/>
            </w:pPr>
            <w:r w:rsidRPr="004F6ECC">
              <w:rPr>
                <w:sz w:val="22"/>
                <w:szCs w:val="22"/>
              </w:rPr>
              <w:t>Система должна обеспечивать ускоренный и покадровый просмотр и поиск по одному из признаков (времени, дате, номеру камеры и т.д.).</w:t>
            </w:r>
          </w:p>
          <w:p w:rsidR="00A7707F" w:rsidRPr="004F6ECC" w:rsidRDefault="00A7707F" w:rsidP="008365DF">
            <w:pPr>
              <w:jc w:val="both"/>
            </w:pPr>
          </w:p>
          <w:bookmarkEnd w:id="5"/>
          <w:p w:rsidR="00A7707F" w:rsidRDefault="00A7707F" w:rsidP="00502B2D">
            <w:pPr>
              <w:pStyle w:val="1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Технические требования к системе охранной </w:t>
            </w:r>
            <w:proofErr w:type="spellStart"/>
            <w:r>
              <w:rPr>
                <w:sz w:val="22"/>
                <w:szCs w:val="22"/>
              </w:rPr>
              <w:t>периметральной</w:t>
            </w:r>
            <w:proofErr w:type="spellEnd"/>
            <w:r>
              <w:rPr>
                <w:sz w:val="22"/>
                <w:szCs w:val="22"/>
              </w:rPr>
              <w:t xml:space="preserve"> сигнализации:</w:t>
            </w:r>
          </w:p>
          <w:p w:rsidR="00A7707F" w:rsidRPr="00712023" w:rsidRDefault="00A7707F" w:rsidP="00712023"/>
          <w:p w:rsidR="00A7707F" w:rsidRPr="00E05A17" w:rsidRDefault="00A7707F" w:rsidP="00712023">
            <w:r>
              <w:t>Обследование объекта:</w:t>
            </w:r>
          </w:p>
          <w:p w:rsidR="00A7707F" w:rsidRPr="00B43979" w:rsidRDefault="00A7707F" w:rsidP="00B43979">
            <w:pPr>
              <w:ind w:firstLine="360"/>
              <w:jc w:val="both"/>
              <w:rPr>
                <w:b/>
                <w:i/>
              </w:rPr>
            </w:pPr>
          </w:p>
          <w:p w:rsidR="00A7707F" w:rsidRPr="00FA01F5" w:rsidRDefault="00A7707F" w:rsidP="00B43979">
            <w:pPr>
              <w:numPr>
                <w:ilvl w:val="0"/>
                <w:numId w:val="9"/>
              </w:numPr>
              <w:tabs>
                <w:tab w:val="clear" w:pos="1146"/>
                <w:tab w:val="num" w:pos="360"/>
              </w:tabs>
              <w:ind w:left="360"/>
              <w:jc w:val="both"/>
            </w:pPr>
            <w:r w:rsidRPr="00B43979">
              <w:rPr>
                <w:sz w:val="22"/>
                <w:szCs w:val="22"/>
              </w:rPr>
              <w:t xml:space="preserve">Средствами охранной сигнализации должны быть защищены: </w:t>
            </w:r>
            <w:proofErr w:type="spellStart"/>
            <w:r w:rsidRPr="00B43979">
              <w:rPr>
                <w:sz w:val="22"/>
                <w:szCs w:val="22"/>
              </w:rPr>
              <w:t>периметральное</w:t>
            </w:r>
            <w:proofErr w:type="spellEnd"/>
            <w:r w:rsidRPr="00B43979">
              <w:rPr>
                <w:sz w:val="22"/>
                <w:szCs w:val="22"/>
              </w:rPr>
              <w:t xml:space="preserve"> ограждение по всей длине</w:t>
            </w:r>
            <w:r>
              <w:rPr>
                <w:sz w:val="22"/>
                <w:szCs w:val="22"/>
              </w:rPr>
              <w:t xml:space="preserve"> территории ПКТС</w:t>
            </w:r>
            <w:r w:rsidRPr="00B43979">
              <w:rPr>
                <w:sz w:val="22"/>
                <w:szCs w:val="22"/>
              </w:rPr>
              <w:t xml:space="preserve"> (с учетом ворот и зданий, примыкающих к периметру</w:t>
            </w:r>
            <w:r>
              <w:rPr>
                <w:sz w:val="22"/>
                <w:szCs w:val="22"/>
              </w:rPr>
              <w:t>).</w:t>
            </w:r>
          </w:p>
          <w:p w:rsidR="00A7707F" w:rsidRPr="000E07AE" w:rsidRDefault="00A7707F" w:rsidP="00FA01F5">
            <w:pPr>
              <w:pStyle w:val="a6"/>
              <w:numPr>
                <w:ilvl w:val="0"/>
                <w:numId w:val="10"/>
              </w:numPr>
              <w:tabs>
                <w:tab w:val="clear" w:pos="1146"/>
                <w:tab w:val="num" w:pos="360"/>
              </w:tabs>
              <w:ind w:left="360"/>
              <w:contextualSpacing w:val="0"/>
              <w:jc w:val="both"/>
              <w:rPr>
                <w:vanish/>
              </w:rPr>
            </w:pPr>
          </w:p>
          <w:p w:rsidR="00A7707F" w:rsidRPr="009F4CB0" w:rsidRDefault="00A7707F" w:rsidP="00FA01F5">
            <w:pPr>
              <w:numPr>
                <w:ilvl w:val="0"/>
                <w:numId w:val="10"/>
              </w:numPr>
              <w:tabs>
                <w:tab w:val="clear" w:pos="1146"/>
                <w:tab w:val="num" w:pos="360"/>
              </w:tabs>
              <w:ind w:left="360"/>
              <w:jc w:val="both"/>
            </w:pPr>
            <w:r w:rsidRPr="009F4CB0">
              <w:rPr>
                <w:sz w:val="22"/>
                <w:szCs w:val="22"/>
              </w:rPr>
              <w:t>Количество и типы датчиков (</w:t>
            </w:r>
            <w:proofErr w:type="spellStart"/>
            <w:r w:rsidRPr="009F4CB0">
              <w:rPr>
                <w:sz w:val="22"/>
                <w:szCs w:val="22"/>
              </w:rPr>
              <w:t>извещателей</w:t>
            </w:r>
            <w:proofErr w:type="spellEnd"/>
            <w:r w:rsidRPr="009F4CB0">
              <w:rPr>
                <w:sz w:val="22"/>
                <w:szCs w:val="22"/>
              </w:rPr>
              <w:t xml:space="preserve">) охранной сигнализации для защиты каждого  конкретного участка или объекта уточняются на этапе </w:t>
            </w:r>
            <w:r>
              <w:rPr>
                <w:sz w:val="22"/>
                <w:szCs w:val="22"/>
              </w:rPr>
              <w:t>выдачи технического решения, после проведения обследования территории ПКТС</w:t>
            </w:r>
            <w:r w:rsidRPr="009F4CB0">
              <w:rPr>
                <w:sz w:val="22"/>
                <w:szCs w:val="22"/>
              </w:rPr>
              <w:t>.</w:t>
            </w:r>
          </w:p>
          <w:p w:rsidR="00A7707F" w:rsidRPr="009F4CB0" w:rsidRDefault="00A7707F" w:rsidP="00FA01F5">
            <w:pPr>
              <w:numPr>
                <w:ilvl w:val="0"/>
                <w:numId w:val="10"/>
              </w:numPr>
              <w:tabs>
                <w:tab w:val="clear" w:pos="1146"/>
                <w:tab w:val="num" w:pos="360"/>
              </w:tabs>
              <w:ind w:left="360"/>
              <w:jc w:val="both"/>
            </w:pPr>
            <w:r w:rsidRPr="009F4CB0">
              <w:rPr>
                <w:sz w:val="22"/>
                <w:szCs w:val="22"/>
              </w:rPr>
              <w:t>Аппаратура охранной сигнализации периметра и объектов должна подключаться на контроллеры или  приемно-контрольные приборы.</w:t>
            </w:r>
          </w:p>
          <w:p w:rsidR="00A7707F" w:rsidRPr="000E07AE" w:rsidRDefault="00A7707F" w:rsidP="00FA01F5">
            <w:pPr>
              <w:numPr>
                <w:ilvl w:val="0"/>
                <w:numId w:val="10"/>
              </w:numPr>
              <w:tabs>
                <w:tab w:val="clear" w:pos="1146"/>
                <w:tab w:val="num" w:pos="360"/>
              </w:tabs>
              <w:ind w:left="360"/>
              <w:jc w:val="both"/>
            </w:pPr>
            <w:r w:rsidRPr="009F4CB0">
              <w:rPr>
                <w:sz w:val="22"/>
                <w:szCs w:val="22"/>
              </w:rPr>
              <w:t xml:space="preserve">Защита отдельных, наиболее </w:t>
            </w:r>
            <w:r>
              <w:rPr>
                <w:sz w:val="22"/>
                <w:szCs w:val="22"/>
              </w:rPr>
              <w:t>подверженных несанкционированному проникновению</w:t>
            </w:r>
            <w:r w:rsidRPr="009F4CB0">
              <w:rPr>
                <w:sz w:val="22"/>
                <w:szCs w:val="22"/>
              </w:rPr>
              <w:t xml:space="preserve"> участков периметра и объектов, может быть усилена  оборудованием  второго  рубежа защиты (по согласованию с Заказчиком).</w:t>
            </w:r>
          </w:p>
          <w:p w:rsidR="00A7707F" w:rsidRPr="009F4CB0" w:rsidRDefault="00A7707F" w:rsidP="000E07AE">
            <w:pPr>
              <w:numPr>
                <w:ilvl w:val="0"/>
                <w:numId w:val="10"/>
              </w:numPr>
              <w:tabs>
                <w:tab w:val="clear" w:pos="1146"/>
                <w:tab w:val="num" w:pos="360"/>
              </w:tabs>
              <w:ind w:left="360"/>
              <w:jc w:val="both"/>
            </w:pPr>
            <w:r w:rsidRPr="009F4CB0">
              <w:rPr>
                <w:sz w:val="22"/>
                <w:szCs w:val="22"/>
              </w:rPr>
              <w:t>Количество зон должно определяться с учетом изломов линии периметра, примыкающих к нему зданий и сооружений, тактико-технических характеристик аппаратуры и т.д.</w:t>
            </w:r>
          </w:p>
          <w:p w:rsidR="00A7707F" w:rsidRPr="00A16410" w:rsidRDefault="00A7707F" w:rsidP="00FA01F5">
            <w:pPr>
              <w:numPr>
                <w:ilvl w:val="0"/>
                <w:numId w:val="10"/>
              </w:numPr>
              <w:tabs>
                <w:tab w:val="clear" w:pos="1146"/>
                <w:tab w:val="num" w:pos="360"/>
              </w:tabs>
              <w:ind w:left="360"/>
              <w:jc w:val="both"/>
            </w:pPr>
            <w:r w:rsidRPr="009F4CB0">
              <w:rPr>
                <w:sz w:val="22"/>
                <w:szCs w:val="22"/>
              </w:rPr>
              <w:t>Шкафы коммутации и управления, должны быть оборудованы датчиками охранной сигнализации на вскрытие.</w:t>
            </w:r>
          </w:p>
          <w:p w:rsidR="00A7707F" w:rsidRPr="009F4CB0" w:rsidRDefault="00A7707F" w:rsidP="00FA01F5">
            <w:pPr>
              <w:numPr>
                <w:ilvl w:val="0"/>
                <w:numId w:val="10"/>
              </w:numPr>
              <w:tabs>
                <w:tab w:val="clear" w:pos="1146"/>
                <w:tab w:val="num" w:pos="360"/>
              </w:tabs>
              <w:ind w:left="360"/>
              <w:jc w:val="both"/>
            </w:pPr>
            <w:r>
              <w:rPr>
                <w:sz w:val="22"/>
                <w:szCs w:val="22"/>
              </w:rPr>
              <w:t xml:space="preserve">По климатическим условиям и температурным режимам работы, </w:t>
            </w:r>
            <w:proofErr w:type="spellStart"/>
            <w:r>
              <w:rPr>
                <w:sz w:val="22"/>
                <w:szCs w:val="22"/>
              </w:rPr>
              <w:t>извещатели</w:t>
            </w:r>
            <w:proofErr w:type="spellEnd"/>
            <w:r>
              <w:rPr>
                <w:sz w:val="22"/>
                <w:szCs w:val="22"/>
              </w:rPr>
              <w:t xml:space="preserve"> должны обеспечить бесперебойную работу при температуре наружного воздуха от -40 до +50 ºС.</w:t>
            </w:r>
          </w:p>
          <w:p w:rsidR="00A7707F" w:rsidRPr="000E07AE" w:rsidRDefault="00A7707F" w:rsidP="00FA01F5">
            <w:pPr>
              <w:numPr>
                <w:ilvl w:val="0"/>
                <w:numId w:val="10"/>
              </w:numPr>
              <w:tabs>
                <w:tab w:val="clear" w:pos="1146"/>
                <w:tab w:val="num" w:pos="360"/>
              </w:tabs>
              <w:ind w:left="360"/>
            </w:pPr>
            <w:r w:rsidRPr="001926C3">
              <w:rPr>
                <w:sz w:val="22"/>
                <w:szCs w:val="22"/>
              </w:rPr>
              <w:t xml:space="preserve">Выбранные типы </w:t>
            </w:r>
            <w:proofErr w:type="spellStart"/>
            <w:r w:rsidRPr="001926C3">
              <w:rPr>
                <w:sz w:val="22"/>
                <w:szCs w:val="22"/>
              </w:rPr>
              <w:t>извещателей</w:t>
            </w:r>
            <w:proofErr w:type="spellEnd"/>
            <w:r w:rsidRPr="001926C3">
              <w:rPr>
                <w:sz w:val="22"/>
                <w:szCs w:val="22"/>
              </w:rPr>
              <w:t xml:space="preserve"> согласовать с Заказчиком. </w:t>
            </w:r>
          </w:p>
          <w:p w:rsidR="00A7707F" w:rsidRPr="000E07AE" w:rsidRDefault="00A7707F" w:rsidP="00FA01F5">
            <w:pPr>
              <w:numPr>
                <w:ilvl w:val="0"/>
                <w:numId w:val="10"/>
              </w:numPr>
              <w:tabs>
                <w:tab w:val="clear" w:pos="1146"/>
                <w:tab w:val="num" w:pos="360"/>
              </w:tabs>
              <w:ind w:left="360"/>
            </w:pPr>
            <w:r w:rsidRPr="00B43979">
              <w:rPr>
                <w:sz w:val="22"/>
                <w:szCs w:val="22"/>
              </w:rPr>
              <w:t>Аппаратура, входящая в систему охранной сигнализации, должна быть рассчитана на круглосуточную непрерывную работу</w:t>
            </w:r>
            <w:r>
              <w:rPr>
                <w:sz w:val="22"/>
                <w:szCs w:val="22"/>
              </w:rPr>
              <w:t>.</w:t>
            </w:r>
          </w:p>
          <w:p w:rsidR="00A7707F" w:rsidRPr="001926C3" w:rsidRDefault="00A7707F" w:rsidP="000E07AE">
            <w:pPr>
              <w:numPr>
                <w:ilvl w:val="0"/>
                <w:numId w:val="10"/>
              </w:numPr>
              <w:tabs>
                <w:tab w:val="clear" w:pos="1146"/>
                <w:tab w:val="num" w:pos="360"/>
              </w:tabs>
              <w:ind w:left="360"/>
            </w:pPr>
            <w:r w:rsidRPr="00B43979">
              <w:rPr>
                <w:sz w:val="22"/>
                <w:szCs w:val="22"/>
              </w:rPr>
              <w:t>Система должна иметь модульный принцип построения, допускающий, при необходимости, расширение ее структуры, подключение дополнительных объектов</w:t>
            </w:r>
          </w:p>
          <w:p w:rsidR="00A7707F" w:rsidRPr="002C1D9A" w:rsidRDefault="00A7707F" w:rsidP="009F4CB0">
            <w:pPr>
              <w:numPr>
                <w:ilvl w:val="0"/>
                <w:numId w:val="10"/>
              </w:numPr>
              <w:tabs>
                <w:tab w:val="clear" w:pos="1146"/>
                <w:tab w:val="num" w:pos="360"/>
              </w:tabs>
              <w:ind w:left="360"/>
              <w:jc w:val="both"/>
            </w:pPr>
            <w:r>
              <w:rPr>
                <w:sz w:val="22"/>
                <w:szCs w:val="22"/>
              </w:rPr>
              <w:t>П</w:t>
            </w:r>
            <w:r w:rsidRPr="009F4CB0">
              <w:rPr>
                <w:sz w:val="22"/>
                <w:szCs w:val="22"/>
              </w:rPr>
              <w:t>роисходящи</w:t>
            </w:r>
            <w:r>
              <w:rPr>
                <w:sz w:val="22"/>
                <w:szCs w:val="22"/>
              </w:rPr>
              <w:t>е</w:t>
            </w:r>
            <w:r w:rsidRPr="009F4CB0">
              <w:rPr>
                <w:sz w:val="22"/>
                <w:szCs w:val="22"/>
              </w:rPr>
              <w:t xml:space="preserve"> в системе </w:t>
            </w:r>
            <w:r w:rsidRPr="002C1D9A">
              <w:rPr>
                <w:sz w:val="22"/>
                <w:szCs w:val="22"/>
              </w:rPr>
              <w:t>события должны регистрироваться и сохраняться в базе данных выбранного оборудования с фиксацией даты и времени события.</w:t>
            </w:r>
          </w:p>
          <w:p w:rsidR="00A7707F" w:rsidRPr="009F4CB0" w:rsidRDefault="00A7707F" w:rsidP="009F4CB0">
            <w:pPr>
              <w:numPr>
                <w:ilvl w:val="0"/>
                <w:numId w:val="10"/>
              </w:numPr>
              <w:tabs>
                <w:tab w:val="clear" w:pos="1146"/>
                <w:tab w:val="num" w:pos="360"/>
              </w:tabs>
              <w:ind w:left="360"/>
              <w:jc w:val="both"/>
            </w:pPr>
            <w:r w:rsidRPr="009F4CB0">
              <w:rPr>
                <w:sz w:val="22"/>
                <w:szCs w:val="22"/>
              </w:rPr>
              <w:t>Информативность системы должна обеспечивать достаточную адресность по охраняемым участкам периметра, необходимую для оперативного реагирования физической охраны и принятия ею необходимых мер.</w:t>
            </w:r>
          </w:p>
          <w:p w:rsidR="00A7707F" w:rsidRPr="009F4CB0" w:rsidRDefault="00A7707F" w:rsidP="009F4CB0">
            <w:pPr>
              <w:numPr>
                <w:ilvl w:val="0"/>
                <w:numId w:val="10"/>
              </w:numPr>
              <w:tabs>
                <w:tab w:val="clear" w:pos="1146"/>
                <w:tab w:val="num" w:pos="360"/>
              </w:tabs>
              <w:ind w:left="360"/>
              <w:jc w:val="both"/>
            </w:pPr>
            <w:r w:rsidRPr="009F4CB0">
              <w:rPr>
                <w:sz w:val="22"/>
                <w:szCs w:val="22"/>
              </w:rPr>
              <w:lastRenderedPageBreak/>
              <w:t xml:space="preserve"> Система должна обеспечивать выполнение следующих основных функций:</w:t>
            </w:r>
          </w:p>
          <w:p w:rsidR="00A7707F" w:rsidRPr="009F4CB0" w:rsidRDefault="00A7707F" w:rsidP="009F4CB0">
            <w:pPr>
              <w:numPr>
                <w:ilvl w:val="0"/>
                <w:numId w:val="11"/>
              </w:numPr>
              <w:jc w:val="both"/>
            </w:pPr>
            <w:r w:rsidRPr="009F4CB0">
              <w:rPr>
                <w:sz w:val="22"/>
                <w:szCs w:val="22"/>
              </w:rPr>
              <w:t>выдача сигнала “тревога”;</w:t>
            </w:r>
          </w:p>
          <w:p w:rsidR="00A7707F" w:rsidRPr="009F4CB0" w:rsidRDefault="00A7707F" w:rsidP="009F4CB0">
            <w:pPr>
              <w:numPr>
                <w:ilvl w:val="0"/>
                <w:numId w:val="11"/>
              </w:numPr>
              <w:jc w:val="both"/>
            </w:pPr>
            <w:r w:rsidRPr="009F4CB0">
              <w:rPr>
                <w:sz w:val="22"/>
                <w:szCs w:val="22"/>
              </w:rPr>
              <w:t>“постановка и снятие” объектов с охраны;</w:t>
            </w:r>
          </w:p>
          <w:p w:rsidR="00A7707F" w:rsidRPr="009F4CB0" w:rsidRDefault="00A7707F" w:rsidP="009F4CB0">
            <w:pPr>
              <w:numPr>
                <w:ilvl w:val="0"/>
                <w:numId w:val="11"/>
              </w:numPr>
              <w:jc w:val="both"/>
            </w:pPr>
            <w:r w:rsidRPr="009F4CB0">
              <w:rPr>
                <w:sz w:val="22"/>
                <w:szCs w:val="22"/>
              </w:rPr>
              <w:t>задание временных интервалов для выполнения различных функций (например, задержка времени выдачи сигнала “тревога” и т.п.);</w:t>
            </w:r>
          </w:p>
          <w:p w:rsidR="00A7707F" w:rsidRPr="009F4CB0" w:rsidRDefault="00A7707F" w:rsidP="009F4CB0">
            <w:pPr>
              <w:numPr>
                <w:ilvl w:val="0"/>
                <w:numId w:val="11"/>
              </w:numPr>
              <w:jc w:val="both"/>
            </w:pPr>
            <w:r w:rsidRPr="009F4CB0">
              <w:rPr>
                <w:sz w:val="22"/>
                <w:szCs w:val="22"/>
              </w:rPr>
              <w:t>автоматическая индикация сработавших зон;</w:t>
            </w:r>
          </w:p>
          <w:p w:rsidR="00A7707F" w:rsidRPr="009F4CB0" w:rsidRDefault="00A7707F" w:rsidP="009F4CB0">
            <w:pPr>
              <w:numPr>
                <w:ilvl w:val="0"/>
                <w:numId w:val="11"/>
              </w:numPr>
              <w:jc w:val="both"/>
            </w:pPr>
            <w:r w:rsidRPr="009F4CB0">
              <w:rPr>
                <w:sz w:val="22"/>
                <w:szCs w:val="22"/>
              </w:rPr>
              <w:t>выдача сигналов на другие системы (оповещения, индикации).</w:t>
            </w:r>
          </w:p>
          <w:p w:rsidR="00A7707F" w:rsidRPr="009F4CB0" w:rsidRDefault="00A7707F" w:rsidP="009F4CB0">
            <w:pPr>
              <w:numPr>
                <w:ilvl w:val="0"/>
                <w:numId w:val="10"/>
              </w:numPr>
              <w:tabs>
                <w:tab w:val="clear" w:pos="1146"/>
                <w:tab w:val="num" w:pos="360"/>
              </w:tabs>
              <w:ind w:left="360"/>
              <w:jc w:val="both"/>
            </w:pPr>
            <w:r w:rsidRPr="009F4CB0">
              <w:rPr>
                <w:sz w:val="22"/>
                <w:szCs w:val="22"/>
              </w:rPr>
              <w:t>Система должна обеспечивать возможность постановки “под охрану” и снятие “с охраны” участков периметра и объектов:</w:t>
            </w:r>
          </w:p>
          <w:p w:rsidR="00A7707F" w:rsidRPr="009F4CB0" w:rsidRDefault="00A7707F" w:rsidP="009F4CB0">
            <w:pPr>
              <w:numPr>
                <w:ilvl w:val="0"/>
                <w:numId w:val="11"/>
              </w:numPr>
              <w:jc w:val="both"/>
            </w:pPr>
            <w:r w:rsidRPr="009F4CB0">
              <w:rPr>
                <w:sz w:val="22"/>
                <w:szCs w:val="22"/>
              </w:rPr>
              <w:t>автоматически в заранее определенное время;</w:t>
            </w:r>
          </w:p>
          <w:p w:rsidR="00A7707F" w:rsidRPr="009F4CB0" w:rsidRDefault="00A7707F" w:rsidP="009F4CB0">
            <w:pPr>
              <w:numPr>
                <w:ilvl w:val="0"/>
                <w:numId w:val="11"/>
              </w:numPr>
              <w:jc w:val="both"/>
            </w:pPr>
            <w:r w:rsidRPr="009F4CB0">
              <w:rPr>
                <w:sz w:val="22"/>
                <w:szCs w:val="22"/>
              </w:rPr>
              <w:t>вручную</w:t>
            </w:r>
            <w:r>
              <w:rPr>
                <w:sz w:val="22"/>
                <w:szCs w:val="22"/>
              </w:rPr>
              <w:t>,</w:t>
            </w:r>
            <w:r w:rsidRPr="009F4CB0">
              <w:rPr>
                <w:sz w:val="22"/>
                <w:szCs w:val="22"/>
              </w:rPr>
              <w:t xml:space="preserve"> либо с устройства идентификации при подтверждении данного действия заранее определенным кодом; </w:t>
            </w:r>
          </w:p>
          <w:p w:rsidR="00A7707F" w:rsidRPr="009F4CB0" w:rsidRDefault="00A7707F" w:rsidP="009F4CB0">
            <w:pPr>
              <w:numPr>
                <w:ilvl w:val="0"/>
                <w:numId w:val="11"/>
              </w:numPr>
              <w:jc w:val="both"/>
            </w:pPr>
            <w:r w:rsidRPr="009F4CB0">
              <w:rPr>
                <w:sz w:val="22"/>
                <w:szCs w:val="22"/>
              </w:rPr>
              <w:t xml:space="preserve">при помощи персональных карт-пропусков или </w:t>
            </w:r>
            <w:proofErr w:type="spellStart"/>
            <w:r w:rsidRPr="009F4CB0">
              <w:rPr>
                <w:sz w:val="22"/>
                <w:szCs w:val="22"/>
              </w:rPr>
              <w:t>кодонаборной</w:t>
            </w:r>
            <w:proofErr w:type="spellEnd"/>
            <w:r w:rsidRPr="009F4CB0">
              <w:rPr>
                <w:sz w:val="22"/>
                <w:szCs w:val="22"/>
              </w:rPr>
              <w:t xml:space="preserve"> клавиатуры (по согласованию с Заказчиком).</w:t>
            </w:r>
          </w:p>
          <w:p w:rsidR="00A7707F" w:rsidRPr="009F4CB0" w:rsidRDefault="00A7707F" w:rsidP="009F4CB0">
            <w:pPr>
              <w:numPr>
                <w:ilvl w:val="0"/>
                <w:numId w:val="10"/>
              </w:numPr>
              <w:tabs>
                <w:tab w:val="clear" w:pos="1146"/>
                <w:tab w:val="num" w:pos="360"/>
              </w:tabs>
              <w:ind w:left="360"/>
            </w:pPr>
            <w:r w:rsidRPr="001926C3">
              <w:rPr>
                <w:sz w:val="22"/>
                <w:szCs w:val="22"/>
              </w:rPr>
              <w:t>Посты охраны и посты управления оснастить необходимыми средствами звуковой и визуальной индикации текущего состояния всей системы («под охраной», «снято с охраны», «тревога», «неисправность»).</w:t>
            </w:r>
          </w:p>
          <w:p w:rsidR="00A7707F" w:rsidRDefault="00A7707F" w:rsidP="009F4CB0">
            <w:pPr>
              <w:ind w:left="360"/>
            </w:pPr>
          </w:p>
          <w:p w:rsidR="00A7707F" w:rsidRPr="00207516" w:rsidRDefault="00A7707F" w:rsidP="009F4CB0">
            <w:pPr>
              <w:ind w:left="360"/>
              <w:rPr>
                <w:b/>
              </w:rPr>
            </w:pPr>
            <w:r w:rsidRPr="00207516">
              <w:rPr>
                <w:b/>
                <w:sz w:val="22"/>
                <w:szCs w:val="22"/>
              </w:rPr>
              <w:t>Технические требования 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07516">
              <w:rPr>
                <w:b/>
                <w:sz w:val="22"/>
                <w:szCs w:val="22"/>
              </w:rPr>
              <w:t>кабельн</w:t>
            </w:r>
            <w:r>
              <w:rPr>
                <w:b/>
                <w:sz w:val="22"/>
                <w:szCs w:val="22"/>
              </w:rPr>
              <w:t>ым</w:t>
            </w:r>
            <w:r w:rsidRPr="00207516">
              <w:rPr>
                <w:b/>
                <w:sz w:val="22"/>
                <w:szCs w:val="22"/>
              </w:rPr>
              <w:t xml:space="preserve"> лини</w:t>
            </w:r>
            <w:r>
              <w:rPr>
                <w:b/>
                <w:sz w:val="22"/>
                <w:szCs w:val="22"/>
              </w:rPr>
              <w:t>ям</w:t>
            </w:r>
            <w:r w:rsidRPr="00207516">
              <w:rPr>
                <w:b/>
                <w:sz w:val="22"/>
                <w:szCs w:val="22"/>
              </w:rPr>
              <w:t xml:space="preserve"> связи</w:t>
            </w:r>
            <w:r>
              <w:rPr>
                <w:b/>
                <w:sz w:val="22"/>
                <w:szCs w:val="22"/>
              </w:rPr>
              <w:t>:</w:t>
            </w:r>
          </w:p>
          <w:p w:rsidR="00A7707F" w:rsidRPr="003A44B3" w:rsidRDefault="00A7707F" w:rsidP="009F4CB0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</w:p>
          <w:p w:rsidR="00A7707F" w:rsidRPr="003A44B3" w:rsidRDefault="00A7707F" w:rsidP="00A1407F">
            <w:pPr>
              <w:pStyle w:val="3"/>
              <w:numPr>
                <w:ilvl w:val="0"/>
                <w:numId w:val="17"/>
              </w:numPr>
              <w:spacing w:before="0"/>
              <w:ind w:left="318"/>
              <w:rPr>
                <w:rFonts w:ascii="Times New Roman" w:hAnsi="Times New Roman"/>
                <w:b w:val="0"/>
                <w:color w:val="auto"/>
              </w:rPr>
            </w:pPr>
            <w:r w:rsidRPr="003A44B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Предусмотреть запас по емкости (количество линий связи и оборудования) для передачи сигналов, а так же запас по емкости кабельных каналов для обеспечения возможности последующей прокладки коммуникаций.</w:t>
            </w:r>
          </w:p>
          <w:p w:rsidR="00A7707F" w:rsidRPr="003A44B3" w:rsidRDefault="00A7707F" w:rsidP="00A1407F">
            <w:pPr>
              <w:pStyle w:val="3"/>
              <w:numPr>
                <w:ilvl w:val="0"/>
                <w:numId w:val="17"/>
              </w:numPr>
              <w:spacing w:before="0"/>
              <w:ind w:left="318"/>
              <w:rPr>
                <w:rFonts w:ascii="Times New Roman" w:hAnsi="Times New Roman"/>
                <w:b w:val="0"/>
                <w:color w:val="auto"/>
              </w:rPr>
            </w:pPr>
            <w:r w:rsidRPr="003A44B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Для передачи сигналов между оборудованием и блоками системы,  должна использоваться кабельно-проводная продукция, предусмотренная технической документацией на аппаратуру. При необходимости допускается использования других типов кабелей имеющий минимальное затухание и максимальный уровень защиты от помех (коаксиальные), не ухудшающих технических характеристик передаваемого сигнала.</w:t>
            </w:r>
          </w:p>
          <w:p w:rsidR="00A7707F" w:rsidRPr="003A44B3" w:rsidRDefault="00A7707F" w:rsidP="00A1407F">
            <w:pPr>
              <w:pStyle w:val="3"/>
              <w:numPr>
                <w:ilvl w:val="0"/>
                <w:numId w:val="17"/>
              </w:numPr>
              <w:spacing w:before="0"/>
              <w:ind w:left="318"/>
              <w:rPr>
                <w:rFonts w:ascii="Times New Roman" w:hAnsi="Times New Roman"/>
                <w:b w:val="0"/>
                <w:color w:val="auto"/>
              </w:rPr>
            </w:pPr>
            <w:r w:rsidRPr="003A44B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Для коммутации кабелей на здание проходной должны быть установлены коммутационные устройства необходимой емкости (шкафы, боксы, кроссы, рамки и т.п.). При этом должен быть предусмотрен запас свободной емкости в каждом устройстве не менее 30% от общей занятой.</w:t>
            </w:r>
          </w:p>
          <w:p w:rsidR="00A7707F" w:rsidRPr="003A44B3" w:rsidRDefault="00A7707F" w:rsidP="00A1407F">
            <w:pPr>
              <w:pStyle w:val="3"/>
              <w:numPr>
                <w:ilvl w:val="0"/>
                <w:numId w:val="17"/>
              </w:numPr>
              <w:spacing w:before="0"/>
              <w:ind w:left="318"/>
              <w:rPr>
                <w:rFonts w:ascii="Times New Roman" w:hAnsi="Times New Roman"/>
                <w:b w:val="0"/>
                <w:color w:val="auto"/>
              </w:rPr>
            </w:pPr>
            <w:r w:rsidRPr="003A44B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В качестве кабелей электропитания следует использовать кабели с соответствующим уровнем изоляции и сечением жил, обеспечивающим падение напряжения не более уровня достаточного для устойчивой работы оборудования.</w:t>
            </w:r>
          </w:p>
          <w:p w:rsidR="00A7707F" w:rsidRPr="009F4CB0" w:rsidRDefault="00A7707F" w:rsidP="009F4CB0">
            <w:pPr>
              <w:pStyle w:val="a6"/>
              <w:numPr>
                <w:ilvl w:val="0"/>
                <w:numId w:val="17"/>
              </w:numPr>
              <w:ind w:left="318"/>
              <w:jc w:val="both"/>
            </w:pPr>
            <w:r w:rsidRPr="00A1407F">
              <w:rPr>
                <w:sz w:val="22"/>
                <w:szCs w:val="22"/>
              </w:rPr>
              <w:lastRenderedPageBreak/>
              <w:t>Топология прокладываемой сети и состав компонентов и оборудования должны быть согласованы с Заказчиком на этапе проектирования.</w:t>
            </w:r>
            <w:r w:rsidRPr="00765A0E">
              <w:rPr>
                <w:sz w:val="22"/>
                <w:szCs w:val="22"/>
              </w:rPr>
              <w:tab/>
            </w:r>
          </w:p>
          <w:p w:rsidR="00A7707F" w:rsidRPr="00A1407F" w:rsidRDefault="00A7707F" w:rsidP="009F4CB0">
            <w:pPr>
              <w:pStyle w:val="a6"/>
              <w:widowControl w:val="0"/>
              <w:numPr>
                <w:ilvl w:val="0"/>
                <w:numId w:val="15"/>
              </w:numPr>
              <w:tabs>
                <w:tab w:val="clear" w:pos="1428"/>
              </w:tabs>
              <w:ind w:left="360"/>
              <w:contextualSpacing w:val="0"/>
              <w:jc w:val="both"/>
              <w:outlineLvl w:val="2"/>
              <w:rPr>
                <w:bCs/>
                <w:vanish/>
              </w:rPr>
            </w:pPr>
          </w:p>
          <w:p w:rsidR="00A7707F" w:rsidRPr="00A1407F" w:rsidRDefault="00A7707F" w:rsidP="009F4CB0">
            <w:pPr>
              <w:pStyle w:val="a6"/>
              <w:widowControl w:val="0"/>
              <w:numPr>
                <w:ilvl w:val="0"/>
                <w:numId w:val="15"/>
              </w:numPr>
              <w:tabs>
                <w:tab w:val="clear" w:pos="1428"/>
              </w:tabs>
              <w:ind w:left="360"/>
              <w:contextualSpacing w:val="0"/>
              <w:jc w:val="both"/>
              <w:outlineLvl w:val="2"/>
              <w:rPr>
                <w:bCs/>
                <w:vanish/>
              </w:rPr>
            </w:pPr>
          </w:p>
          <w:p w:rsidR="00A7707F" w:rsidRPr="00A1407F" w:rsidRDefault="00A7707F" w:rsidP="009F4CB0">
            <w:pPr>
              <w:pStyle w:val="a6"/>
              <w:widowControl w:val="0"/>
              <w:numPr>
                <w:ilvl w:val="0"/>
                <w:numId w:val="15"/>
              </w:numPr>
              <w:tabs>
                <w:tab w:val="clear" w:pos="1428"/>
              </w:tabs>
              <w:ind w:left="360"/>
              <w:contextualSpacing w:val="0"/>
              <w:jc w:val="both"/>
              <w:outlineLvl w:val="2"/>
              <w:rPr>
                <w:bCs/>
                <w:vanish/>
              </w:rPr>
            </w:pPr>
          </w:p>
          <w:p w:rsidR="00A7707F" w:rsidRPr="00A1407F" w:rsidRDefault="00A7707F" w:rsidP="009F4CB0">
            <w:pPr>
              <w:pStyle w:val="a6"/>
              <w:widowControl w:val="0"/>
              <w:numPr>
                <w:ilvl w:val="0"/>
                <w:numId w:val="15"/>
              </w:numPr>
              <w:tabs>
                <w:tab w:val="clear" w:pos="1428"/>
              </w:tabs>
              <w:ind w:left="360"/>
              <w:contextualSpacing w:val="0"/>
              <w:jc w:val="both"/>
              <w:outlineLvl w:val="2"/>
              <w:rPr>
                <w:bCs/>
                <w:vanish/>
              </w:rPr>
            </w:pPr>
          </w:p>
          <w:p w:rsidR="00A7707F" w:rsidRPr="00A1407F" w:rsidRDefault="00A7707F" w:rsidP="009F4CB0">
            <w:pPr>
              <w:pStyle w:val="a6"/>
              <w:widowControl w:val="0"/>
              <w:numPr>
                <w:ilvl w:val="0"/>
                <w:numId w:val="15"/>
              </w:numPr>
              <w:tabs>
                <w:tab w:val="clear" w:pos="1428"/>
              </w:tabs>
              <w:ind w:left="360"/>
              <w:contextualSpacing w:val="0"/>
              <w:jc w:val="both"/>
              <w:outlineLvl w:val="2"/>
              <w:rPr>
                <w:bCs/>
                <w:vanish/>
              </w:rPr>
            </w:pPr>
          </w:p>
          <w:p w:rsidR="00A7707F" w:rsidRPr="00A1407F" w:rsidRDefault="00A7707F" w:rsidP="009F4CB0">
            <w:pPr>
              <w:pStyle w:val="a6"/>
              <w:widowControl w:val="0"/>
              <w:numPr>
                <w:ilvl w:val="0"/>
                <w:numId w:val="15"/>
              </w:numPr>
              <w:tabs>
                <w:tab w:val="clear" w:pos="1428"/>
              </w:tabs>
              <w:ind w:left="360"/>
              <w:contextualSpacing w:val="0"/>
              <w:jc w:val="both"/>
              <w:outlineLvl w:val="2"/>
              <w:rPr>
                <w:bCs/>
                <w:vanish/>
              </w:rPr>
            </w:pPr>
          </w:p>
          <w:p w:rsidR="00A7707F" w:rsidRPr="003A44B3" w:rsidRDefault="00A7707F" w:rsidP="009F4CB0">
            <w:pPr>
              <w:pStyle w:val="3"/>
              <w:keepNext w:val="0"/>
              <w:keepLines w:val="0"/>
              <w:widowControl w:val="0"/>
              <w:numPr>
                <w:ilvl w:val="0"/>
                <w:numId w:val="15"/>
              </w:numPr>
              <w:tabs>
                <w:tab w:val="clear" w:pos="1428"/>
              </w:tabs>
              <w:spacing w:before="0"/>
              <w:ind w:left="36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3A44B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При проектировании кабельно-проводных линий следует учитывать требования соответствующих нормативных документов, а также особенности объектов и трасс прокладки.</w:t>
            </w:r>
          </w:p>
          <w:p w:rsidR="00A7707F" w:rsidRPr="003A44B3" w:rsidRDefault="00A7707F" w:rsidP="009F4CB0">
            <w:pPr>
              <w:pStyle w:val="3"/>
              <w:keepNext w:val="0"/>
              <w:keepLines w:val="0"/>
              <w:widowControl w:val="0"/>
              <w:numPr>
                <w:ilvl w:val="0"/>
                <w:numId w:val="15"/>
              </w:numPr>
              <w:tabs>
                <w:tab w:val="clear" w:pos="1428"/>
              </w:tabs>
              <w:spacing w:before="0"/>
              <w:ind w:left="36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3A44B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Для передачи установленных уровней сигналов допускается установка усилительной и корректирующей аппаратуры (</w:t>
            </w:r>
            <w:proofErr w:type="spellStart"/>
            <w:r w:rsidRPr="003A44B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видеоусилителей</w:t>
            </w:r>
            <w:proofErr w:type="spellEnd"/>
            <w:r w:rsidRPr="003A44B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, повторителей, конвертеров и т.п.).</w:t>
            </w:r>
          </w:p>
          <w:p w:rsidR="00A7707F" w:rsidRPr="003A44B3" w:rsidRDefault="00A7707F" w:rsidP="009F4CB0">
            <w:pPr>
              <w:pStyle w:val="3"/>
              <w:keepNext w:val="0"/>
              <w:keepLines w:val="0"/>
              <w:widowControl w:val="0"/>
              <w:numPr>
                <w:ilvl w:val="0"/>
                <w:numId w:val="15"/>
              </w:numPr>
              <w:tabs>
                <w:tab w:val="clear" w:pos="1428"/>
              </w:tabs>
              <w:spacing w:before="0"/>
              <w:ind w:left="36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3A44B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Заземление (</w:t>
            </w:r>
            <w:proofErr w:type="spellStart"/>
            <w:r w:rsidRPr="003A44B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зануление</w:t>
            </w:r>
            <w:proofErr w:type="spellEnd"/>
            <w:r w:rsidRPr="003A44B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) аппаратуры и кабелей должно соответствовать действующим Правилам Устройства Электроустановок.</w:t>
            </w:r>
          </w:p>
          <w:p w:rsidR="00A7707F" w:rsidRPr="003A44B3" w:rsidRDefault="00A7707F" w:rsidP="009F4CB0">
            <w:pPr>
              <w:pStyle w:val="3"/>
              <w:keepNext w:val="0"/>
              <w:keepLines w:val="0"/>
              <w:widowControl w:val="0"/>
              <w:numPr>
                <w:ilvl w:val="0"/>
                <w:numId w:val="15"/>
              </w:numPr>
              <w:tabs>
                <w:tab w:val="clear" w:pos="1428"/>
              </w:tabs>
              <w:spacing w:before="0"/>
              <w:ind w:left="36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3A44B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Линии связи (кабели), относящиеся к системам безопасности должны быть защищены по всей длине от свободного доступа к ним.</w:t>
            </w:r>
          </w:p>
          <w:p w:rsidR="00A7707F" w:rsidRPr="003A44B3" w:rsidRDefault="00A7707F" w:rsidP="009F4CB0">
            <w:pPr>
              <w:pStyle w:val="3"/>
              <w:keepNext w:val="0"/>
              <w:keepLines w:val="0"/>
              <w:widowControl w:val="0"/>
              <w:numPr>
                <w:ilvl w:val="0"/>
                <w:numId w:val="15"/>
              </w:numPr>
              <w:tabs>
                <w:tab w:val="clear" w:pos="1428"/>
              </w:tabs>
              <w:spacing w:before="0"/>
              <w:ind w:left="36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3A44B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Каналы связи должны обеспечивать возможность передачи необходимого объема информации.</w:t>
            </w:r>
          </w:p>
          <w:p w:rsidR="00A7707F" w:rsidRPr="009F4CB0" w:rsidRDefault="00A7707F" w:rsidP="009F4CB0">
            <w:pPr>
              <w:numPr>
                <w:ilvl w:val="0"/>
                <w:numId w:val="15"/>
              </w:numPr>
              <w:tabs>
                <w:tab w:val="clear" w:pos="1428"/>
                <w:tab w:val="num" w:pos="426"/>
              </w:tabs>
              <w:ind w:left="0" w:firstLine="0"/>
            </w:pPr>
            <w:r w:rsidRPr="009F4CB0">
              <w:rPr>
                <w:sz w:val="22"/>
                <w:szCs w:val="22"/>
              </w:rPr>
              <w:t>Информационные кабели  вне помещений должны быть защищены метало рукавом.</w:t>
            </w:r>
          </w:p>
          <w:p w:rsidR="00A7707F" w:rsidRPr="009F4CB0" w:rsidRDefault="00A7707F" w:rsidP="009F4CB0"/>
          <w:p w:rsidR="00A7707F" w:rsidRDefault="00A7707F" w:rsidP="009F4CB0">
            <w:pPr>
              <w:rPr>
                <w:b/>
              </w:rPr>
            </w:pPr>
            <w:r w:rsidRPr="00207516">
              <w:rPr>
                <w:b/>
                <w:sz w:val="22"/>
                <w:szCs w:val="22"/>
              </w:rPr>
              <w:t>Технические требования</w:t>
            </w:r>
            <w:r>
              <w:rPr>
                <w:b/>
                <w:sz w:val="22"/>
                <w:szCs w:val="22"/>
              </w:rPr>
              <w:t xml:space="preserve"> к электропитанию оборудования:</w:t>
            </w:r>
          </w:p>
          <w:p w:rsidR="00A7707F" w:rsidRPr="009F4CB0" w:rsidRDefault="00A7707F" w:rsidP="009F4CB0"/>
          <w:p w:rsidR="00A7707F" w:rsidRPr="003A44B3" w:rsidRDefault="00A7707F" w:rsidP="009F4CB0">
            <w:pPr>
              <w:pStyle w:val="2"/>
              <w:keepLines w:val="0"/>
              <w:numPr>
                <w:ilvl w:val="0"/>
                <w:numId w:val="16"/>
              </w:numPr>
              <w:tabs>
                <w:tab w:val="clear" w:pos="1428"/>
                <w:tab w:val="num" w:pos="360"/>
              </w:tabs>
              <w:spacing w:before="0"/>
              <w:ind w:left="360"/>
              <w:jc w:val="both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3A44B3">
              <w:rPr>
                <w:rFonts w:ascii="Times New Roman" w:hAnsi="Times New Roman"/>
                <w:b w:val="0"/>
                <w:iCs/>
                <w:color w:val="auto"/>
                <w:sz w:val="22"/>
                <w:szCs w:val="22"/>
              </w:rPr>
              <w:t>Точки подключения к линиям электроснабжения предоставляет Заказчик.</w:t>
            </w:r>
          </w:p>
          <w:p w:rsidR="00A7707F" w:rsidRPr="003A44B3" w:rsidRDefault="00A7707F" w:rsidP="009F4CB0">
            <w:pPr>
              <w:pStyle w:val="2"/>
              <w:keepLines w:val="0"/>
              <w:numPr>
                <w:ilvl w:val="0"/>
                <w:numId w:val="16"/>
              </w:numPr>
              <w:tabs>
                <w:tab w:val="clear" w:pos="1428"/>
                <w:tab w:val="num" w:pos="360"/>
              </w:tabs>
              <w:spacing w:before="0"/>
              <w:ind w:left="360"/>
              <w:jc w:val="both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3A44B3">
              <w:rPr>
                <w:rFonts w:ascii="Times New Roman" w:hAnsi="Times New Roman"/>
                <w:b w:val="0"/>
                <w:iCs/>
                <w:color w:val="auto"/>
                <w:sz w:val="22"/>
                <w:szCs w:val="22"/>
              </w:rPr>
              <w:t xml:space="preserve">Электропитание оборудования должно быть выполнено по </w:t>
            </w:r>
            <w:r w:rsidRPr="003A44B3">
              <w:rPr>
                <w:rFonts w:ascii="Times New Roman" w:hAnsi="Times New Roman"/>
                <w:b w:val="0"/>
                <w:iCs/>
                <w:color w:val="auto"/>
                <w:sz w:val="22"/>
                <w:szCs w:val="22"/>
                <w:lang w:val="en-US"/>
              </w:rPr>
              <w:t>I</w:t>
            </w:r>
            <w:r w:rsidRPr="003A44B3">
              <w:rPr>
                <w:rFonts w:ascii="Times New Roman" w:hAnsi="Times New Roman"/>
                <w:b w:val="0"/>
                <w:iCs/>
                <w:color w:val="auto"/>
                <w:sz w:val="22"/>
                <w:szCs w:val="22"/>
              </w:rPr>
              <w:t>-ой категории согласно действующим ПУЭ.</w:t>
            </w:r>
          </w:p>
          <w:p w:rsidR="00A7707F" w:rsidRPr="003A44B3" w:rsidRDefault="00A7707F" w:rsidP="009F4CB0">
            <w:pPr>
              <w:pStyle w:val="3"/>
              <w:keepNext w:val="0"/>
              <w:keepLines w:val="0"/>
              <w:widowControl w:val="0"/>
              <w:numPr>
                <w:ilvl w:val="0"/>
                <w:numId w:val="16"/>
              </w:numPr>
              <w:tabs>
                <w:tab w:val="clear" w:pos="1428"/>
                <w:tab w:val="num" w:pos="360"/>
              </w:tabs>
              <w:spacing w:before="0"/>
              <w:ind w:left="36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3A44B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Оборудование должно отвечать требованиям электробезопасности и быть заземлено в соответствии с требованиями ПУЭ и СНиП.</w:t>
            </w:r>
          </w:p>
          <w:p w:rsidR="00A7707F" w:rsidRPr="003A44B3" w:rsidRDefault="00A7707F" w:rsidP="009F4CB0">
            <w:pPr>
              <w:pStyle w:val="2"/>
              <w:keepLines w:val="0"/>
              <w:numPr>
                <w:ilvl w:val="0"/>
                <w:numId w:val="16"/>
              </w:numPr>
              <w:tabs>
                <w:tab w:val="clear" w:pos="1428"/>
                <w:tab w:val="num" w:pos="360"/>
              </w:tabs>
              <w:spacing w:before="0"/>
              <w:ind w:left="360"/>
              <w:jc w:val="both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3A44B3">
              <w:rPr>
                <w:rFonts w:ascii="Times New Roman" w:hAnsi="Times New Roman"/>
                <w:b w:val="0"/>
                <w:iCs/>
                <w:color w:val="auto"/>
                <w:sz w:val="22"/>
                <w:szCs w:val="22"/>
              </w:rPr>
              <w:t>Электропитание всего оборудования должно быть унифицировано, и составлять 220В 50Гц переменного тока и 12В постоянного тока. Допускается использование другого напряжения по согласованию с Заказчиком.</w:t>
            </w:r>
          </w:p>
          <w:p w:rsidR="00A7707F" w:rsidRPr="003A44B3" w:rsidRDefault="00A7707F" w:rsidP="009F4CB0">
            <w:pPr>
              <w:pStyle w:val="3"/>
              <w:keepNext w:val="0"/>
              <w:keepLines w:val="0"/>
              <w:widowControl w:val="0"/>
              <w:numPr>
                <w:ilvl w:val="0"/>
                <w:numId w:val="16"/>
              </w:numPr>
              <w:tabs>
                <w:tab w:val="clear" w:pos="1428"/>
                <w:tab w:val="num" w:pos="360"/>
              </w:tabs>
              <w:spacing w:before="0"/>
              <w:ind w:left="36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3A44B3">
              <w:rPr>
                <w:rFonts w:ascii="Times New Roman" w:hAnsi="Times New Roman"/>
                <w:b w:val="0"/>
                <w:iCs/>
                <w:color w:val="auto"/>
                <w:sz w:val="22"/>
                <w:szCs w:val="22"/>
              </w:rPr>
              <w:t>Система должна быть работоспособна при допустимых отклонениях напряжения сети и источников резервного питания от минус 15 до плюс 10 % от номинального значения и частоты 50±1 Гц</w:t>
            </w:r>
            <w:r w:rsidRPr="003A44B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.</w:t>
            </w:r>
          </w:p>
          <w:p w:rsidR="00A7707F" w:rsidRPr="003A44B3" w:rsidRDefault="00A7707F" w:rsidP="009F4CB0">
            <w:pPr>
              <w:pStyle w:val="3"/>
              <w:keepNext w:val="0"/>
              <w:keepLines w:val="0"/>
              <w:widowControl w:val="0"/>
              <w:numPr>
                <w:ilvl w:val="0"/>
                <w:numId w:val="16"/>
              </w:numPr>
              <w:tabs>
                <w:tab w:val="clear" w:pos="1428"/>
                <w:tab w:val="num" w:pos="360"/>
              </w:tabs>
              <w:spacing w:before="0"/>
              <w:ind w:left="36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3A44B3">
              <w:rPr>
                <w:rFonts w:ascii="Times New Roman" w:hAnsi="Times New Roman"/>
                <w:b w:val="0"/>
                <w:iCs/>
                <w:color w:val="auto"/>
                <w:sz w:val="22"/>
                <w:szCs w:val="22"/>
              </w:rPr>
              <w:t>Должна обеспечиваться защита всего оборудования, силовых и сигнальных линий от короткого замыкания, импульсных перенапряжений, грозовых разрядов</w:t>
            </w:r>
            <w:r w:rsidRPr="003A44B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.</w:t>
            </w:r>
          </w:p>
          <w:p w:rsidR="00A7707F" w:rsidRPr="003A44B3" w:rsidRDefault="00A7707F" w:rsidP="009F4CB0">
            <w:pPr>
              <w:pStyle w:val="3"/>
              <w:keepNext w:val="0"/>
              <w:keepLines w:val="0"/>
              <w:widowControl w:val="0"/>
              <w:numPr>
                <w:ilvl w:val="0"/>
                <w:numId w:val="16"/>
              </w:numPr>
              <w:tabs>
                <w:tab w:val="clear" w:pos="1428"/>
                <w:tab w:val="num" w:pos="360"/>
              </w:tabs>
              <w:spacing w:before="0"/>
              <w:ind w:left="360"/>
              <w:jc w:val="both"/>
              <w:rPr>
                <w:rFonts w:ascii="Times New Roman" w:hAnsi="Times New Roman"/>
                <w:b w:val="0"/>
                <w:bCs w:val="0"/>
                <w:iCs/>
                <w:color w:val="auto"/>
              </w:rPr>
            </w:pPr>
            <w:r w:rsidRPr="003A44B3">
              <w:rPr>
                <w:rFonts w:ascii="Times New Roman" w:hAnsi="Times New Roman"/>
                <w:b w:val="0"/>
                <w:iCs/>
                <w:color w:val="auto"/>
                <w:sz w:val="22"/>
                <w:szCs w:val="22"/>
              </w:rPr>
              <w:t>Предусмотреть резервное питание от источников бесперебойного питания UPS. Переход на резервное питание и обратно на основное должен происходить автоматически без нарушения установленных режимов работы и функционального состояния систем, при этом должна выдаваться световая и звуковая индикация.</w:t>
            </w:r>
          </w:p>
          <w:p w:rsidR="00A7707F" w:rsidRPr="003A44B3" w:rsidRDefault="00A7707F" w:rsidP="009F4CB0">
            <w:pPr>
              <w:pStyle w:val="2"/>
              <w:keepLines w:val="0"/>
              <w:numPr>
                <w:ilvl w:val="0"/>
                <w:numId w:val="16"/>
              </w:numPr>
              <w:tabs>
                <w:tab w:val="clear" w:pos="1428"/>
                <w:tab w:val="num" w:pos="360"/>
              </w:tabs>
              <w:spacing w:before="0"/>
              <w:ind w:left="360"/>
              <w:jc w:val="both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3A44B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Источники </w:t>
            </w:r>
            <w:r w:rsidRPr="003A44B3">
              <w:rPr>
                <w:rFonts w:ascii="Times New Roman" w:hAnsi="Times New Roman"/>
                <w:b w:val="0"/>
                <w:iCs/>
                <w:color w:val="auto"/>
                <w:sz w:val="22"/>
                <w:szCs w:val="22"/>
              </w:rPr>
              <w:t>резервного</w:t>
            </w:r>
            <w:r w:rsidRPr="003A44B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питания должны обеспечивать автономную работу систем в течение не менее: 8-и часов для системы сигнализации, 60 минут для системы видеонаблюдения.</w:t>
            </w:r>
          </w:p>
          <w:p w:rsidR="00A7707F" w:rsidRPr="009F4CB0" w:rsidRDefault="00A7707F" w:rsidP="009F4CB0">
            <w:pPr>
              <w:jc w:val="both"/>
            </w:pPr>
          </w:p>
          <w:p w:rsidR="00A7707F" w:rsidRPr="009F4CB0" w:rsidRDefault="00A7707F" w:rsidP="004048F2">
            <w:pPr>
              <w:pStyle w:val="1"/>
              <w:tabs>
                <w:tab w:val="num" w:pos="432"/>
              </w:tabs>
              <w:ind w:left="432" w:hanging="432"/>
              <w:jc w:val="left"/>
              <w:rPr>
                <w:bCs w:val="0"/>
                <w:i/>
                <w:sz w:val="22"/>
              </w:rPr>
            </w:pPr>
            <w:r>
              <w:rPr>
                <w:sz w:val="22"/>
                <w:szCs w:val="22"/>
              </w:rPr>
              <w:t xml:space="preserve">          Требования по документированию:</w:t>
            </w:r>
          </w:p>
          <w:p w:rsidR="00A7707F" w:rsidRDefault="00A7707F" w:rsidP="009F4CB0">
            <w:pPr>
              <w:pStyle w:val="ab"/>
              <w:spacing w:after="0"/>
              <w:ind w:firstLine="708"/>
              <w:jc w:val="both"/>
            </w:pPr>
          </w:p>
          <w:p w:rsidR="00A7707F" w:rsidRPr="003000F3" w:rsidRDefault="00A7707F" w:rsidP="009F4CB0">
            <w:pPr>
              <w:pStyle w:val="ab"/>
              <w:spacing w:after="0"/>
              <w:ind w:firstLine="708"/>
              <w:jc w:val="both"/>
            </w:pPr>
            <w:r>
              <w:t>Разработка технического решения на выполнение работ и согласование с заказчиком.</w:t>
            </w:r>
          </w:p>
          <w:p w:rsidR="00A7707F" w:rsidRPr="009F4CB0" w:rsidRDefault="00A7707F" w:rsidP="009F4CB0">
            <w:pPr>
              <w:pStyle w:val="ab"/>
              <w:spacing w:after="0"/>
              <w:ind w:firstLine="708"/>
              <w:jc w:val="both"/>
            </w:pPr>
            <w:r w:rsidRPr="009F4CB0">
              <w:rPr>
                <w:sz w:val="22"/>
                <w:szCs w:val="22"/>
              </w:rPr>
              <w:t>Результаты работ должны быть оформлены в виде Акта приемки-передачи работ</w:t>
            </w:r>
            <w:r>
              <w:rPr>
                <w:sz w:val="22"/>
                <w:szCs w:val="22"/>
              </w:rPr>
              <w:t>, исполнительной документации</w:t>
            </w:r>
            <w:r w:rsidRPr="009F4CB0">
              <w:rPr>
                <w:sz w:val="22"/>
                <w:szCs w:val="22"/>
              </w:rPr>
              <w:t>.</w:t>
            </w:r>
          </w:p>
          <w:p w:rsidR="00A7707F" w:rsidRPr="009F4CB0" w:rsidRDefault="00A7707F" w:rsidP="009F4CB0">
            <w:pPr>
              <w:pStyle w:val="ab"/>
              <w:spacing w:after="0"/>
              <w:ind w:firstLine="708"/>
              <w:jc w:val="both"/>
            </w:pPr>
            <w:r>
              <w:rPr>
                <w:sz w:val="22"/>
                <w:szCs w:val="22"/>
              </w:rPr>
              <w:t>Исполнительная документация</w:t>
            </w:r>
            <w:r w:rsidRPr="009F4CB0">
              <w:rPr>
                <w:sz w:val="22"/>
                <w:szCs w:val="22"/>
              </w:rPr>
              <w:t xml:space="preserve"> должн</w:t>
            </w:r>
            <w:r>
              <w:rPr>
                <w:sz w:val="22"/>
                <w:szCs w:val="22"/>
              </w:rPr>
              <w:t>а</w:t>
            </w:r>
            <w:r w:rsidRPr="009F4CB0">
              <w:rPr>
                <w:sz w:val="22"/>
                <w:szCs w:val="22"/>
              </w:rPr>
              <w:t xml:space="preserve"> в себя включать:</w:t>
            </w:r>
          </w:p>
          <w:p w:rsidR="00A7707F" w:rsidRPr="009F4CB0" w:rsidRDefault="00A7707F" w:rsidP="009F4C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F4C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пояснительную записку;</w:t>
            </w:r>
          </w:p>
          <w:p w:rsidR="00A7707F" w:rsidRPr="009F4CB0" w:rsidRDefault="00A7707F" w:rsidP="009F4C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F4C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общие данные;</w:t>
            </w:r>
          </w:p>
          <w:p w:rsidR="00A7707F" w:rsidRPr="009F4CB0" w:rsidRDefault="00A7707F" w:rsidP="009F4C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F4C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планы разводок (схемы закладных) трубопроводов, кабелей, проводов и мест установки технических средств охраны на объекте;</w:t>
            </w:r>
          </w:p>
          <w:p w:rsidR="00A7707F" w:rsidRPr="009F4CB0" w:rsidRDefault="00A7707F" w:rsidP="009F4C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F4C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планы территории с указанием трасс прокладки кабелей и размещения оборудования</w:t>
            </w:r>
          </w:p>
          <w:p w:rsidR="00A7707F" w:rsidRPr="009F4CB0" w:rsidRDefault="00A7707F" w:rsidP="009F4C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F4C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планы разводок шлейфов сигнализации и линий связи технических средств охраны (совмещенный или раздельный по каждому виду сигнализации);</w:t>
            </w:r>
          </w:p>
          <w:p w:rsidR="00A7707F" w:rsidRPr="009F4CB0" w:rsidRDefault="00A7707F" w:rsidP="009F4C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F4C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схему соединений структурную общую (совмещенная или раздельная по каждому виду сигнализации);</w:t>
            </w:r>
          </w:p>
          <w:p w:rsidR="00A7707F" w:rsidRPr="009F4CB0" w:rsidRDefault="00A7707F" w:rsidP="009F4C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F4C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схемы электрические подключения технических средств охраны;</w:t>
            </w:r>
          </w:p>
          <w:p w:rsidR="00A7707F" w:rsidRPr="009F4CB0" w:rsidRDefault="00A7707F" w:rsidP="009F4C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F4C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схемы установки технических средств охраны в охраняемых помещениях,</w:t>
            </w:r>
          </w:p>
          <w:p w:rsidR="00A7707F" w:rsidRPr="009F4CB0" w:rsidRDefault="00A7707F" w:rsidP="009F4C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F4C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схемы блокировки отдельных конструкций (окон, дверей, воздуховодов, стен и других конструкций);</w:t>
            </w:r>
          </w:p>
          <w:p w:rsidR="00A7707F" w:rsidRPr="009F4CB0" w:rsidRDefault="00A7707F" w:rsidP="009F4C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F4C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- схему установки оборудования в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здании</w:t>
            </w:r>
            <w:r w:rsidRPr="009F4C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охраны;</w:t>
            </w:r>
          </w:p>
          <w:p w:rsidR="00A7707F" w:rsidRPr="009F4CB0" w:rsidRDefault="00A7707F" w:rsidP="009F4C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F4C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схему (таблицу) разводки электропитания;</w:t>
            </w:r>
          </w:p>
          <w:p w:rsidR="00A7707F" w:rsidRPr="009F4CB0" w:rsidRDefault="00A7707F" w:rsidP="009F4C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F4C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расчет постоянного тока потребления технических средств охраны в режиме тревоги (выбор резервного источника питания);</w:t>
            </w:r>
          </w:p>
          <w:p w:rsidR="00A7707F" w:rsidRPr="009F4CB0" w:rsidRDefault="00A7707F" w:rsidP="009F4C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F4C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кабельный журнал;</w:t>
            </w:r>
          </w:p>
          <w:p w:rsidR="00A7707F" w:rsidRPr="009F4CB0" w:rsidRDefault="00A7707F" w:rsidP="009F4C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F4C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спецификацию оборудования;</w:t>
            </w:r>
          </w:p>
          <w:p w:rsidR="00A7707F" w:rsidRPr="009F4CB0" w:rsidRDefault="00A7707F" w:rsidP="009F4C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F4C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таблицу исходных данных или программирования технических средств охраны;</w:t>
            </w:r>
          </w:p>
          <w:p w:rsidR="00A7707F" w:rsidRPr="009F4CB0" w:rsidRDefault="00A7707F" w:rsidP="009F4C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F4C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чертежи общих видов нетиповых решений, конструкций и оборудования;</w:t>
            </w:r>
          </w:p>
          <w:p w:rsidR="00A7707F" w:rsidRDefault="00A7707F" w:rsidP="009F4C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F4C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программу комплексных испытаний;</w:t>
            </w:r>
          </w:p>
          <w:p w:rsidR="00A7707F" w:rsidRDefault="00A7707F" w:rsidP="009F4C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61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bookmarkStart w:id="6" w:name="OLE_LINK1"/>
            <w:bookmarkStart w:id="7" w:name="OLE_LINK2"/>
            <w:r w:rsidRPr="0042161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инструкции по эксплуатации </w:t>
            </w:r>
            <w:r w:rsidRPr="00421614">
              <w:rPr>
                <w:rFonts w:ascii="Times New Roman" w:hAnsi="Times New Roman" w:cs="Times New Roman"/>
                <w:sz w:val="22"/>
                <w:szCs w:val="22"/>
              </w:rPr>
              <w:t>систем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216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End w:id="6"/>
            <w:bookmarkEnd w:id="7"/>
            <w:proofErr w:type="spellStart"/>
            <w:r w:rsidRPr="00421614">
              <w:rPr>
                <w:rFonts w:ascii="Times New Roman" w:hAnsi="Times New Roman" w:cs="Times New Roman"/>
                <w:sz w:val="22"/>
                <w:szCs w:val="22"/>
              </w:rPr>
              <w:t>периметральной</w:t>
            </w:r>
            <w:proofErr w:type="spellEnd"/>
            <w:r w:rsidRPr="00421614">
              <w:rPr>
                <w:rFonts w:ascii="Times New Roman" w:hAnsi="Times New Roman" w:cs="Times New Roman"/>
                <w:sz w:val="22"/>
                <w:szCs w:val="22"/>
              </w:rPr>
              <w:t xml:space="preserve"> сигнализации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7707F" w:rsidRPr="00421614" w:rsidRDefault="00A7707F" w:rsidP="009F4C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216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161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инструкции по эксплуатации </w:t>
            </w:r>
            <w:bookmarkStart w:id="8" w:name="OLE_LINK3"/>
            <w:bookmarkStart w:id="9" w:name="OLE_LINK4"/>
            <w:r w:rsidRPr="00421614">
              <w:rPr>
                <w:rFonts w:ascii="Times New Roman" w:hAnsi="Times New Roman" w:cs="Times New Roman"/>
                <w:sz w:val="22"/>
                <w:szCs w:val="22"/>
              </w:rPr>
              <w:t>систем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21614">
              <w:rPr>
                <w:rFonts w:ascii="Times New Roman" w:hAnsi="Times New Roman" w:cs="Times New Roman"/>
                <w:sz w:val="22"/>
                <w:szCs w:val="22"/>
              </w:rPr>
              <w:t xml:space="preserve"> охранного видеонаблюдения</w:t>
            </w:r>
            <w:bookmarkEnd w:id="8"/>
            <w:bookmarkEnd w:id="9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7707F" w:rsidRPr="00D834AF" w:rsidRDefault="00A7707F" w:rsidP="00760EAD">
            <w:pPr>
              <w:pStyle w:val="ab"/>
              <w:spacing w:after="0"/>
              <w:ind w:firstLine="708"/>
              <w:jc w:val="both"/>
            </w:pPr>
            <w:r w:rsidRPr="009F4CB0">
              <w:rPr>
                <w:sz w:val="22"/>
                <w:szCs w:val="22"/>
              </w:rPr>
              <w:t xml:space="preserve">Вся документация должна быть составлена на русском языке. ИСПОЛНИТЕЛЬ  обязан передать ЗАКАЗЧИКУ  </w:t>
            </w:r>
            <w:r>
              <w:rPr>
                <w:sz w:val="22"/>
                <w:szCs w:val="22"/>
              </w:rPr>
              <w:t>исполнительную документацию</w:t>
            </w:r>
            <w:r w:rsidRPr="009F4C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бумажном носителе </w:t>
            </w:r>
            <w:r w:rsidRPr="009F4CB0">
              <w:rPr>
                <w:sz w:val="22"/>
                <w:szCs w:val="22"/>
              </w:rPr>
              <w:t xml:space="preserve"> (3 экземпляра) и электронном виде.</w:t>
            </w:r>
          </w:p>
        </w:tc>
      </w:tr>
      <w:tr w:rsidR="00A7707F" w:rsidRPr="009F03B7" w:rsidTr="00C50E04">
        <w:trPr>
          <w:trHeight w:val="1283"/>
        </w:trPr>
        <w:tc>
          <w:tcPr>
            <w:tcW w:w="1134" w:type="dxa"/>
            <w:gridSpan w:val="3"/>
            <w:vAlign w:val="center"/>
          </w:tcPr>
          <w:p w:rsidR="00A7707F" w:rsidRPr="009F03B7" w:rsidRDefault="00A7707F" w:rsidP="00C50E04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A7707F" w:rsidRPr="009F03B7" w:rsidRDefault="00A7707F" w:rsidP="00C50E04">
            <w:pPr>
              <w:rPr>
                <w:rFonts w:eastAsia="Arial Unicode MS"/>
              </w:rPr>
            </w:pPr>
            <w:r w:rsidRPr="009F03B7">
              <w:rPr>
                <w:sz w:val="22"/>
                <w:szCs w:val="22"/>
              </w:rPr>
              <w:t>Срок выполнения Работ (</w:t>
            </w:r>
            <w:r>
              <w:rPr>
                <w:sz w:val="22"/>
                <w:szCs w:val="22"/>
              </w:rPr>
              <w:t>у</w:t>
            </w:r>
            <w:r w:rsidRPr="009F03B7">
              <w:rPr>
                <w:sz w:val="22"/>
                <w:szCs w:val="22"/>
              </w:rPr>
              <w:t xml:space="preserve">слуг) – начало, окончание, </w:t>
            </w:r>
            <w:r>
              <w:rPr>
                <w:sz w:val="22"/>
                <w:szCs w:val="22"/>
              </w:rPr>
              <w:t xml:space="preserve">поставки товаров, </w:t>
            </w:r>
            <w:r w:rsidRPr="009F03B7">
              <w:rPr>
                <w:sz w:val="22"/>
                <w:szCs w:val="22"/>
              </w:rPr>
              <w:t xml:space="preserve">условия изменения сроков проведения </w:t>
            </w:r>
            <w:r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 (</w:t>
            </w:r>
            <w:r>
              <w:rPr>
                <w:sz w:val="22"/>
                <w:szCs w:val="22"/>
              </w:rPr>
              <w:t>у</w:t>
            </w:r>
            <w:r w:rsidRPr="009F03B7">
              <w:rPr>
                <w:sz w:val="22"/>
                <w:szCs w:val="22"/>
              </w:rPr>
              <w:t>слуг)</w:t>
            </w:r>
            <w:r>
              <w:rPr>
                <w:sz w:val="22"/>
                <w:szCs w:val="22"/>
              </w:rPr>
              <w:t>, поставки товаров</w:t>
            </w:r>
          </w:p>
        </w:tc>
        <w:tc>
          <w:tcPr>
            <w:tcW w:w="10490" w:type="dxa"/>
            <w:gridSpan w:val="5"/>
            <w:vAlign w:val="center"/>
          </w:tcPr>
          <w:p w:rsidR="00A7707F" w:rsidRPr="00CC48AD" w:rsidRDefault="00A7707F" w:rsidP="00760EAD">
            <w:pPr>
              <w:ind w:right="128"/>
              <w:jc w:val="both"/>
            </w:pPr>
            <w:r>
              <w:rPr>
                <w:sz w:val="22"/>
                <w:szCs w:val="22"/>
              </w:rPr>
              <w:t>Начало оказания услуг 01.10.2014г – окончание оказания услуг 31.12.2014г</w:t>
            </w:r>
          </w:p>
        </w:tc>
      </w:tr>
      <w:tr w:rsidR="00A7707F" w:rsidRPr="009F03B7" w:rsidTr="00C50E04">
        <w:trPr>
          <w:trHeight w:val="650"/>
        </w:trPr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07F" w:rsidRPr="009F03B7" w:rsidRDefault="00A7707F" w:rsidP="00C50E04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07F" w:rsidRPr="009F03B7" w:rsidRDefault="00A7707F" w:rsidP="00C50E04">
            <w:pPr>
              <w:pStyle w:val="1"/>
              <w:jc w:val="left"/>
              <w:rPr>
                <w:sz w:val="22"/>
              </w:rPr>
            </w:pPr>
            <w:r w:rsidRPr="009F03B7">
              <w:rPr>
                <w:sz w:val="22"/>
                <w:szCs w:val="22"/>
              </w:rPr>
              <w:t>Технические требования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707F" w:rsidRPr="009F03B7" w:rsidRDefault="00A7707F" w:rsidP="00C50E04">
            <w:pPr>
              <w:ind w:right="128"/>
              <w:jc w:val="both"/>
            </w:pPr>
          </w:p>
        </w:tc>
      </w:tr>
      <w:tr w:rsidR="00A7707F" w:rsidRPr="009F03B7" w:rsidTr="00C50E04">
        <w:trPr>
          <w:trHeight w:val="355"/>
        </w:trPr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7707F" w:rsidRPr="009F03B7" w:rsidRDefault="00A7707F" w:rsidP="00CA209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7707F" w:rsidRPr="009F03B7" w:rsidRDefault="00A7707F" w:rsidP="00C50E04">
            <w:pPr>
              <w:rPr>
                <w:rFonts w:eastAsia="Arial Unicode MS"/>
              </w:rPr>
            </w:pPr>
            <w:r w:rsidRPr="009F03B7">
              <w:rPr>
                <w:sz w:val="22"/>
                <w:szCs w:val="22"/>
              </w:rPr>
              <w:t>Наличие необходимых лицензий и разрешений (обязательных и в добровольной системе сертификации)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</w:tcBorders>
            <w:vAlign w:val="center"/>
          </w:tcPr>
          <w:p w:rsidR="00A7707F" w:rsidRPr="008B2EDD" w:rsidRDefault="00A7707F" w:rsidP="00C50E04">
            <w:r>
              <w:rPr>
                <w:sz w:val="22"/>
                <w:szCs w:val="22"/>
              </w:rPr>
              <w:t xml:space="preserve">Исполнитель </w:t>
            </w:r>
            <w:r w:rsidRPr="009020E5">
              <w:rPr>
                <w:sz w:val="22"/>
                <w:szCs w:val="22"/>
              </w:rPr>
              <w:t xml:space="preserve"> должен иметь</w:t>
            </w:r>
            <w:r w:rsidRPr="008B2EDD">
              <w:rPr>
                <w:sz w:val="22"/>
                <w:szCs w:val="22"/>
              </w:rPr>
              <w:t>:</w:t>
            </w:r>
          </w:p>
          <w:p w:rsidR="00A7707F" w:rsidRPr="000109B7" w:rsidRDefault="00A7707F" w:rsidP="00B275B7">
            <w:pPr>
              <w:rPr>
                <w:rFonts w:eastAsia="Arial Unicode MS"/>
                <w:color w:val="000000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8149A">
              <w:rPr>
                <w:sz w:val="22"/>
                <w:szCs w:val="22"/>
              </w:rPr>
              <w:t>наличие лицензии на осуществление</w:t>
            </w:r>
            <w:r>
              <w:rPr>
                <w:sz w:val="22"/>
                <w:szCs w:val="22"/>
              </w:rPr>
              <w:t xml:space="preserve">  работ.</w:t>
            </w:r>
          </w:p>
        </w:tc>
      </w:tr>
      <w:tr w:rsidR="00A7707F" w:rsidRPr="009F03B7" w:rsidTr="00C50E04">
        <w:trPr>
          <w:trHeight w:val="700"/>
        </w:trPr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7707F" w:rsidRPr="009F03B7" w:rsidRDefault="00A7707F" w:rsidP="00CA209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7707F" w:rsidRPr="009F03B7" w:rsidRDefault="00A7707F" w:rsidP="00C50E04">
            <w:r>
              <w:rPr>
                <w:sz w:val="22"/>
                <w:szCs w:val="22"/>
              </w:rPr>
              <w:t>Получение технических условий (разрешений) от сторонних организаций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</w:tcBorders>
            <w:vAlign w:val="center"/>
          </w:tcPr>
          <w:p w:rsidR="00A7707F" w:rsidRPr="009020E5" w:rsidRDefault="00A7707F" w:rsidP="00C50E04">
            <w:pPr>
              <w:jc w:val="both"/>
            </w:pPr>
            <w:r>
              <w:rPr>
                <w:rFonts w:eastAsia="Arial Unicode MS"/>
                <w:sz w:val="22"/>
                <w:szCs w:val="22"/>
              </w:rPr>
              <w:t>Не требуется</w:t>
            </w:r>
          </w:p>
        </w:tc>
      </w:tr>
      <w:tr w:rsidR="00A7707F" w:rsidRPr="009F03B7" w:rsidTr="00C50E04">
        <w:trPr>
          <w:trHeight w:val="568"/>
        </w:trPr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7707F" w:rsidRPr="009F03B7" w:rsidRDefault="00A7707F" w:rsidP="00CA209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7707F" w:rsidRPr="009F03B7" w:rsidRDefault="00A7707F" w:rsidP="00C50E04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Разр</w:t>
            </w:r>
            <w:r w:rsidRPr="009F03B7">
              <w:rPr>
                <w:sz w:val="22"/>
                <w:szCs w:val="22"/>
              </w:rPr>
              <w:t>аботка задания на проектирование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</w:tcBorders>
            <w:vAlign w:val="center"/>
          </w:tcPr>
          <w:p w:rsidR="00A7707F" w:rsidRPr="003844C7" w:rsidRDefault="00A7707F" w:rsidP="00C50E04">
            <w:pPr>
              <w:ind w:right="128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Не требуется</w:t>
            </w:r>
          </w:p>
        </w:tc>
      </w:tr>
      <w:tr w:rsidR="00A7707F" w:rsidRPr="009F03B7" w:rsidTr="00C50E04">
        <w:trPr>
          <w:trHeight w:val="518"/>
        </w:trPr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7707F" w:rsidRPr="009F03B7" w:rsidRDefault="00A7707F" w:rsidP="00CA209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7707F" w:rsidRPr="009F03B7" w:rsidRDefault="00A7707F" w:rsidP="00C50E04">
            <w:pPr>
              <w:rPr>
                <w:rFonts w:eastAsia="Arial Unicode MS"/>
              </w:rPr>
            </w:pPr>
            <w:r w:rsidRPr="009F03B7">
              <w:rPr>
                <w:sz w:val="22"/>
                <w:szCs w:val="22"/>
              </w:rPr>
              <w:t xml:space="preserve">Выполнение изыскательских </w:t>
            </w:r>
            <w:r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</w:tcBorders>
            <w:vAlign w:val="center"/>
          </w:tcPr>
          <w:p w:rsidR="00A7707F" w:rsidRPr="003844C7" w:rsidRDefault="00A7707F" w:rsidP="00C92656">
            <w:pPr>
              <w:ind w:right="128"/>
              <w:jc w:val="both"/>
            </w:pPr>
            <w:r>
              <w:rPr>
                <w:rFonts w:eastAsia="Arial Unicode MS"/>
                <w:sz w:val="22"/>
                <w:szCs w:val="22"/>
              </w:rPr>
              <w:t>Не требуется</w:t>
            </w:r>
          </w:p>
        </w:tc>
      </w:tr>
      <w:tr w:rsidR="00A7707F" w:rsidRPr="009F03B7" w:rsidTr="00C50E04">
        <w:trPr>
          <w:gridBefore w:val="1"/>
          <w:trHeight w:val="577"/>
        </w:trPr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7707F" w:rsidRPr="009F03B7" w:rsidRDefault="00A7707F" w:rsidP="00CA209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7707F" w:rsidRPr="009F03B7" w:rsidRDefault="00A7707F" w:rsidP="00C50E04">
            <w:pPr>
              <w:rPr>
                <w:rFonts w:eastAsia="Arial Unicode MS"/>
              </w:rPr>
            </w:pPr>
            <w:r w:rsidRPr="009F03B7">
              <w:rPr>
                <w:sz w:val="22"/>
                <w:szCs w:val="22"/>
              </w:rPr>
              <w:t xml:space="preserve">Разработка </w:t>
            </w:r>
            <w:r>
              <w:rPr>
                <w:sz w:val="22"/>
                <w:szCs w:val="22"/>
              </w:rPr>
              <w:t>проектно-сметной документации, рабочей документации, проекта организации строительства, проекта производства работ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</w:tcBorders>
            <w:vAlign w:val="center"/>
          </w:tcPr>
          <w:p w:rsidR="00A7707F" w:rsidRPr="002C1D9A" w:rsidRDefault="00A7707F" w:rsidP="00760EAD">
            <w:pPr>
              <w:ind w:right="128"/>
              <w:jc w:val="both"/>
              <w:rPr>
                <w:rFonts w:eastAsia="Arial Unicode MS"/>
              </w:rPr>
            </w:pPr>
            <w:r w:rsidRPr="002C1D9A">
              <w:rPr>
                <w:sz w:val="22"/>
                <w:szCs w:val="22"/>
              </w:rPr>
              <w:t>Подрядчик  обязан  пред</w:t>
            </w:r>
            <w:r>
              <w:rPr>
                <w:sz w:val="22"/>
                <w:szCs w:val="22"/>
              </w:rPr>
              <w:t>о</w:t>
            </w:r>
            <w:r w:rsidRPr="002C1D9A">
              <w:rPr>
                <w:sz w:val="22"/>
                <w:szCs w:val="22"/>
              </w:rPr>
              <w:t>ставить  техническое решение на выполнени</w:t>
            </w:r>
            <w:r>
              <w:rPr>
                <w:sz w:val="22"/>
                <w:szCs w:val="22"/>
              </w:rPr>
              <w:t>е</w:t>
            </w:r>
            <w:r w:rsidRPr="002C1D9A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, сметные расчета на выполнение работ</w:t>
            </w:r>
            <w:r w:rsidRPr="002C1D9A">
              <w:rPr>
                <w:sz w:val="22"/>
                <w:szCs w:val="22"/>
              </w:rPr>
              <w:t>.</w:t>
            </w:r>
          </w:p>
        </w:tc>
      </w:tr>
      <w:tr w:rsidR="00A7707F" w:rsidRPr="009F03B7" w:rsidTr="00C50E04">
        <w:trPr>
          <w:gridBefore w:val="1"/>
          <w:trHeight w:val="481"/>
        </w:trPr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7707F" w:rsidRPr="009F03B7" w:rsidRDefault="00A7707F" w:rsidP="00CA209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7707F" w:rsidRPr="009F03B7" w:rsidRDefault="00A7707F" w:rsidP="00C50E04">
            <w:pPr>
              <w:rPr>
                <w:rFonts w:eastAsia="Arial Unicode MS"/>
              </w:rPr>
            </w:pPr>
            <w:r w:rsidRPr="009F03B7">
              <w:rPr>
                <w:sz w:val="22"/>
                <w:szCs w:val="22"/>
              </w:rPr>
              <w:t>Выполнение авторского надзора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</w:tcBorders>
            <w:vAlign w:val="center"/>
          </w:tcPr>
          <w:p w:rsidR="00A7707F" w:rsidRPr="003844C7" w:rsidRDefault="00A7707F" w:rsidP="00C50E04">
            <w:pPr>
              <w:ind w:right="-540"/>
            </w:pPr>
            <w:r w:rsidRPr="003844C7">
              <w:rPr>
                <w:rFonts w:eastAsia="Arial Unicode MS"/>
                <w:sz w:val="22"/>
                <w:szCs w:val="22"/>
              </w:rPr>
              <w:t>Не требуется</w:t>
            </w:r>
          </w:p>
        </w:tc>
      </w:tr>
      <w:tr w:rsidR="00A7707F" w:rsidRPr="009F03B7" w:rsidTr="00C50E04">
        <w:trPr>
          <w:gridBefore w:val="1"/>
          <w:trHeight w:val="837"/>
        </w:trPr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7707F" w:rsidRPr="009F03B7" w:rsidRDefault="00A7707F" w:rsidP="00CA209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7707F" w:rsidRPr="009F03B7" w:rsidRDefault="00A7707F" w:rsidP="00C50E04">
            <w:r w:rsidRPr="009F03B7">
              <w:rPr>
                <w:sz w:val="22"/>
                <w:szCs w:val="22"/>
              </w:rPr>
              <w:t xml:space="preserve">Выполнение подготовительных </w:t>
            </w:r>
          </w:p>
          <w:p w:rsidR="00A7707F" w:rsidRPr="009F03B7" w:rsidRDefault="00A7707F" w:rsidP="00C50E04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</w:tcBorders>
            <w:vAlign w:val="center"/>
          </w:tcPr>
          <w:p w:rsidR="00A7707F" w:rsidRPr="009F7735" w:rsidRDefault="00A7707F" w:rsidP="00C50E04">
            <w:pPr>
              <w:ind w:right="128"/>
              <w:jc w:val="both"/>
              <w:rPr>
                <w:i/>
                <w:highlight w:val="yellow"/>
              </w:rPr>
            </w:pPr>
            <w:r w:rsidRPr="003844C7">
              <w:rPr>
                <w:rFonts w:eastAsia="Arial Unicode MS"/>
                <w:sz w:val="22"/>
                <w:szCs w:val="22"/>
              </w:rPr>
              <w:t>Не требуется</w:t>
            </w:r>
          </w:p>
        </w:tc>
      </w:tr>
      <w:tr w:rsidR="00A7707F" w:rsidRPr="009F03B7" w:rsidTr="00C50E04">
        <w:trPr>
          <w:gridBefore w:val="1"/>
          <w:trHeight w:val="717"/>
        </w:trPr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7707F" w:rsidRPr="009F03B7" w:rsidRDefault="00A7707F" w:rsidP="00CA209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7707F" w:rsidRPr="009F03B7" w:rsidRDefault="00A7707F" w:rsidP="00C50E04">
            <w:pPr>
              <w:rPr>
                <w:rFonts w:eastAsia="Arial Unicode MS"/>
              </w:rPr>
            </w:pPr>
            <w:r w:rsidRPr="009F03B7">
              <w:rPr>
                <w:sz w:val="22"/>
                <w:szCs w:val="22"/>
              </w:rPr>
              <w:t>Дополнительная техническая отчетность – экспертные заключения, отчеты по результатам исследования, аналитические документы.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</w:tcBorders>
            <w:vAlign w:val="center"/>
          </w:tcPr>
          <w:p w:rsidR="00A7707F" w:rsidRPr="009F03B7" w:rsidRDefault="00A7707F" w:rsidP="003000F3">
            <w:pPr>
              <w:jc w:val="both"/>
            </w:pPr>
            <w:r w:rsidRPr="003844C7">
              <w:rPr>
                <w:rFonts w:eastAsia="Arial Unicode MS"/>
                <w:sz w:val="22"/>
                <w:szCs w:val="22"/>
              </w:rPr>
              <w:t>Не требуется</w:t>
            </w:r>
          </w:p>
        </w:tc>
      </w:tr>
      <w:tr w:rsidR="00A7707F" w:rsidRPr="009F03B7" w:rsidTr="00C50E04">
        <w:trPr>
          <w:gridBefore w:val="1"/>
          <w:trHeight w:val="922"/>
        </w:trPr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7707F" w:rsidRPr="009F03B7" w:rsidRDefault="00A7707F" w:rsidP="00CA209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7707F" w:rsidRPr="009F03B7" w:rsidRDefault="00A7707F" w:rsidP="00C50E04">
            <w:pPr>
              <w:rPr>
                <w:rFonts w:eastAsia="Arial Unicode MS"/>
              </w:rPr>
            </w:pPr>
            <w:r w:rsidRPr="009F03B7">
              <w:rPr>
                <w:sz w:val="22"/>
                <w:szCs w:val="22"/>
              </w:rPr>
              <w:t>Условия окончания работ – «под ключ», подконтрольная эксплуатация, последующая пуско</w:t>
            </w:r>
            <w:r>
              <w:rPr>
                <w:sz w:val="22"/>
                <w:szCs w:val="22"/>
              </w:rPr>
              <w:t>-</w:t>
            </w:r>
            <w:r w:rsidRPr="009F03B7">
              <w:rPr>
                <w:sz w:val="22"/>
                <w:szCs w:val="22"/>
              </w:rPr>
              <w:t>наладка, опытно-промышленная эксплуатация, сдача работ Государственным инспекциям</w:t>
            </w:r>
            <w:r>
              <w:rPr>
                <w:sz w:val="22"/>
                <w:szCs w:val="22"/>
              </w:rPr>
              <w:t>, услуг, товаров</w:t>
            </w:r>
            <w:r w:rsidRPr="009F03B7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</w:tcBorders>
            <w:vAlign w:val="center"/>
          </w:tcPr>
          <w:p w:rsidR="00A7707F" w:rsidRDefault="00A7707F" w:rsidP="00E31028">
            <w:pPr>
              <w:jc w:val="both"/>
            </w:pPr>
            <w:r>
              <w:rPr>
                <w:sz w:val="22"/>
                <w:szCs w:val="22"/>
              </w:rPr>
              <w:t xml:space="preserve">Исполнитель проводит обучение персонала Заказчика по работе с </w:t>
            </w:r>
            <w:r w:rsidRPr="00421614">
              <w:rPr>
                <w:sz w:val="22"/>
                <w:szCs w:val="22"/>
              </w:rPr>
              <w:t>систем</w:t>
            </w:r>
            <w:r>
              <w:rPr>
                <w:sz w:val="22"/>
                <w:szCs w:val="22"/>
              </w:rPr>
              <w:t>ой</w:t>
            </w:r>
            <w:r w:rsidRPr="00421614">
              <w:rPr>
                <w:sz w:val="22"/>
                <w:szCs w:val="22"/>
              </w:rPr>
              <w:t xml:space="preserve"> </w:t>
            </w:r>
            <w:proofErr w:type="spellStart"/>
            <w:r w:rsidRPr="00421614">
              <w:rPr>
                <w:sz w:val="22"/>
                <w:szCs w:val="22"/>
              </w:rPr>
              <w:t>периметральной</w:t>
            </w:r>
            <w:proofErr w:type="spellEnd"/>
            <w:r w:rsidRPr="00421614">
              <w:rPr>
                <w:sz w:val="22"/>
                <w:szCs w:val="22"/>
              </w:rPr>
              <w:t xml:space="preserve"> сигнализации</w:t>
            </w:r>
            <w:r>
              <w:rPr>
                <w:sz w:val="22"/>
                <w:szCs w:val="22"/>
              </w:rPr>
              <w:t xml:space="preserve"> и </w:t>
            </w:r>
          </w:p>
          <w:p w:rsidR="00A7707F" w:rsidRDefault="00A7707F" w:rsidP="00E31028">
            <w:pPr>
              <w:jc w:val="both"/>
            </w:pPr>
            <w:r w:rsidRPr="00421614">
              <w:rPr>
                <w:sz w:val="22"/>
                <w:szCs w:val="22"/>
              </w:rPr>
              <w:t>систем</w:t>
            </w:r>
            <w:r>
              <w:rPr>
                <w:sz w:val="22"/>
                <w:szCs w:val="22"/>
              </w:rPr>
              <w:t>ой</w:t>
            </w:r>
            <w:r w:rsidRPr="00421614">
              <w:rPr>
                <w:sz w:val="22"/>
                <w:szCs w:val="22"/>
              </w:rPr>
              <w:t xml:space="preserve"> охранного видеонаблюдения</w:t>
            </w:r>
            <w:r>
              <w:rPr>
                <w:sz w:val="22"/>
                <w:szCs w:val="22"/>
              </w:rPr>
              <w:t>.</w:t>
            </w:r>
          </w:p>
          <w:p w:rsidR="00A7707F" w:rsidRDefault="00A7707F" w:rsidP="00C50E04">
            <w:pPr>
              <w:jc w:val="both"/>
            </w:pPr>
            <w:r w:rsidRPr="00FB6D65">
              <w:rPr>
                <w:sz w:val="22"/>
                <w:szCs w:val="22"/>
              </w:rPr>
              <w:t>Полу</w:t>
            </w:r>
            <w:r>
              <w:rPr>
                <w:sz w:val="22"/>
                <w:szCs w:val="22"/>
              </w:rPr>
              <w:t>чение Заказчиком от Подрядчика в трёх экземплярах на бумажном носителе и в электронном виде</w:t>
            </w:r>
          </w:p>
          <w:p w:rsidR="00A7707F" w:rsidRDefault="00A7707F" w:rsidP="00C50E04">
            <w:pPr>
              <w:jc w:val="both"/>
            </w:pPr>
            <w:r>
              <w:rPr>
                <w:sz w:val="22"/>
                <w:szCs w:val="22"/>
              </w:rPr>
              <w:t>документации, указанной в п.1.7 – требования по документированию.</w:t>
            </w:r>
          </w:p>
          <w:p w:rsidR="00A7707F" w:rsidRPr="00FB6D65" w:rsidRDefault="00A7707F" w:rsidP="002975A9">
            <w:pPr>
              <w:jc w:val="both"/>
            </w:pPr>
          </w:p>
        </w:tc>
      </w:tr>
      <w:tr w:rsidR="00A7707F" w:rsidRPr="009F03B7" w:rsidTr="00C50E04">
        <w:trPr>
          <w:gridBefore w:val="1"/>
          <w:trHeight w:val="536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07F" w:rsidRPr="009F03B7" w:rsidRDefault="00A7707F" w:rsidP="00C50E04">
            <w:pPr>
              <w:pStyle w:val="1"/>
              <w:jc w:val="both"/>
              <w:rPr>
                <w:sz w:val="22"/>
              </w:rPr>
            </w:pPr>
            <w:r w:rsidRPr="009F03B7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07F" w:rsidRPr="009F03B7" w:rsidRDefault="00A7707F" w:rsidP="00C50E04">
            <w:pPr>
              <w:pStyle w:val="1"/>
              <w:jc w:val="left"/>
              <w:rPr>
                <w:sz w:val="22"/>
              </w:rPr>
            </w:pPr>
            <w:r w:rsidRPr="009F03B7">
              <w:rPr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07F" w:rsidRPr="009F03B7" w:rsidRDefault="00A7707F" w:rsidP="00C50E04">
            <w:pPr>
              <w:ind w:right="128"/>
              <w:jc w:val="both"/>
            </w:pPr>
          </w:p>
        </w:tc>
      </w:tr>
      <w:tr w:rsidR="00A7707F" w:rsidRPr="009F03B7" w:rsidTr="00C50E04">
        <w:trPr>
          <w:gridBefore w:val="1"/>
          <w:trHeight w:val="1355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7707F" w:rsidRPr="009F03B7" w:rsidRDefault="00A7707F" w:rsidP="00C50E04">
            <w:r w:rsidRPr="009F03B7">
              <w:rPr>
                <w:sz w:val="22"/>
                <w:szCs w:val="22"/>
              </w:rPr>
              <w:t>3.1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7707F" w:rsidRPr="009F03B7" w:rsidRDefault="00A7707F" w:rsidP="00C50E04">
            <w:r w:rsidRPr="009F03B7">
              <w:rPr>
                <w:sz w:val="22"/>
                <w:szCs w:val="22"/>
              </w:rPr>
              <w:t>Гарантийный срок</w:t>
            </w:r>
            <w:r>
              <w:rPr>
                <w:sz w:val="22"/>
                <w:szCs w:val="22"/>
              </w:rPr>
              <w:t>, условия действия гарантия, порядок предоставления претензий</w:t>
            </w:r>
          </w:p>
        </w:tc>
        <w:tc>
          <w:tcPr>
            <w:tcW w:w="10490" w:type="dxa"/>
            <w:gridSpan w:val="5"/>
            <w:tcBorders>
              <w:bottom w:val="single" w:sz="4" w:space="0" w:color="auto"/>
            </w:tcBorders>
            <w:vAlign w:val="center"/>
          </w:tcPr>
          <w:p w:rsidR="00A7707F" w:rsidRDefault="00A7707F" w:rsidP="00C50E04">
            <w:pPr>
              <w:ind w:right="128"/>
              <w:jc w:val="both"/>
            </w:pPr>
          </w:p>
          <w:p w:rsidR="00A7707F" w:rsidRDefault="00A7707F" w:rsidP="00C50E04">
            <w:pPr>
              <w:ind w:right="128"/>
              <w:jc w:val="both"/>
            </w:pPr>
            <w:r>
              <w:rPr>
                <w:sz w:val="22"/>
                <w:szCs w:val="22"/>
              </w:rPr>
              <w:t xml:space="preserve">Подрядчик несет ответственность за качество выполняемых работ. </w:t>
            </w:r>
          </w:p>
          <w:p w:rsidR="00A7707F" w:rsidRDefault="00A7707F" w:rsidP="00C50E04">
            <w:pPr>
              <w:ind w:right="128"/>
              <w:jc w:val="both"/>
            </w:pPr>
            <w:r>
              <w:rPr>
                <w:sz w:val="22"/>
                <w:szCs w:val="22"/>
              </w:rPr>
              <w:t>Гарантийное сопровождение системы в течении 1 года.</w:t>
            </w:r>
          </w:p>
          <w:p w:rsidR="00A7707F" w:rsidRDefault="00A7707F" w:rsidP="00C50E04">
            <w:pPr>
              <w:ind w:right="128"/>
              <w:jc w:val="both"/>
            </w:pPr>
            <w:r>
              <w:rPr>
                <w:sz w:val="22"/>
                <w:szCs w:val="22"/>
              </w:rPr>
              <w:t xml:space="preserve">При наличии замечаний, Подрядчик  устраняет  их за  свой  счет, и повторно направляет материалы на утверждение. </w:t>
            </w:r>
          </w:p>
          <w:p w:rsidR="00A7707F" w:rsidRPr="009F03B7" w:rsidRDefault="00A7707F" w:rsidP="00C50E04">
            <w:pPr>
              <w:ind w:right="128"/>
              <w:jc w:val="both"/>
            </w:pPr>
          </w:p>
        </w:tc>
      </w:tr>
      <w:tr w:rsidR="00A7707F" w:rsidRPr="007E1843" w:rsidTr="00C50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8" w:type="dxa"/>
          <w:wAfter w:w="725" w:type="dxa"/>
          <w:trHeight w:val="1241"/>
        </w:trPr>
        <w:tc>
          <w:tcPr>
            <w:tcW w:w="11740" w:type="dxa"/>
            <w:gridSpan w:val="5"/>
            <w:vAlign w:val="center"/>
          </w:tcPr>
          <w:p w:rsidR="00A7707F" w:rsidRPr="007E1843" w:rsidRDefault="00A7707F" w:rsidP="002975A9">
            <w:pPr>
              <w:jc w:val="both"/>
            </w:pPr>
            <w:bookmarkStart w:id="10" w:name="_GoBack"/>
            <w:bookmarkEnd w:id="10"/>
          </w:p>
        </w:tc>
        <w:tc>
          <w:tcPr>
            <w:tcW w:w="2948" w:type="dxa"/>
            <w:vAlign w:val="center"/>
          </w:tcPr>
          <w:p w:rsidR="00A7707F" w:rsidRPr="007E1843" w:rsidRDefault="00A7707F" w:rsidP="00C50E04"/>
        </w:tc>
      </w:tr>
      <w:tr w:rsidR="00A7707F" w:rsidTr="00C50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512" w:type="dxa"/>
          <w:wAfter w:w="179" w:type="dxa"/>
        </w:trPr>
        <w:tc>
          <w:tcPr>
            <w:tcW w:w="7960" w:type="dxa"/>
            <w:gridSpan w:val="4"/>
          </w:tcPr>
          <w:p w:rsidR="00A7707F" w:rsidRDefault="00A7707F" w:rsidP="00C50E04">
            <w:pPr>
              <w:spacing w:line="480" w:lineRule="auto"/>
            </w:pPr>
          </w:p>
        </w:tc>
        <w:tc>
          <w:tcPr>
            <w:tcW w:w="6800" w:type="dxa"/>
            <w:gridSpan w:val="3"/>
          </w:tcPr>
          <w:p w:rsidR="00A7707F" w:rsidRDefault="00A7707F" w:rsidP="00C50E04">
            <w:pPr>
              <w:spacing w:line="480" w:lineRule="auto"/>
              <w:jc w:val="right"/>
            </w:pPr>
          </w:p>
        </w:tc>
      </w:tr>
    </w:tbl>
    <w:p w:rsidR="00A7707F" w:rsidRPr="00ED6989" w:rsidRDefault="00A7707F" w:rsidP="00CA209A">
      <w:pPr>
        <w:pStyle w:val="21"/>
        <w:spacing w:after="0" w:line="240" w:lineRule="auto"/>
      </w:pPr>
    </w:p>
    <w:p w:rsidR="00A7707F" w:rsidRDefault="00A7707F"/>
    <w:sectPr w:rsidR="00A7707F" w:rsidSect="002460D3">
      <w:footerReference w:type="default" r:id="rId8"/>
      <w:pgSz w:w="16838" w:h="11906" w:orient="landscape" w:code="9"/>
      <w:pgMar w:top="1079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7F" w:rsidRDefault="00A7707F" w:rsidP="006548CC">
      <w:r>
        <w:separator/>
      </w:r>
    </w:p>
  </w:endnote>
  <w:endnote w:type="continuationSeparator" w:id="0">
    <w:p w:rsidR="00A7707F" w:rsidRDefault="00A7707F" w:rsidP="0065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7F" w:rsidRDefault="00A7707F">
    <w:pPr>
      <w:pStyle w:val="a4"/>
      <w:jc w:val="right"/>
      <w:rPr>
        <w:sz w:val="16"/>
      </w:rPr>
    </w:pPr>
    <w:r>
      <w:rPr>
        <w:rStyle w:val="a3"/>
      </w:rPr>
      <w:tab/>
    </w:r>
    <w:r>
      <w:rPr>
        <w:rStyle w:val="a3"/>
        <w:sz w:val="16"/>
      </w:rPr>
      <w:t xml:space="preserve">стр. </w:t>
    </w:r>
    <w:r>
      <w:rPr>
        <w:rStyle w:val="a3"/>
        <w:sz w:val="16"/>
      </w:rPr>
      <w:fldChar w:fldCharType="begin"/>
    </w:r>
    <w:r>
      <w:rPr>
        <w:rStyle w:val="a3"/>
        <w:sz w:val="16"/>
      </w:rPr>
      <w:instrText xml:space="preserve"> PAGE </w:instrText>
    </w:r>
    <w:r>
      <w:rPr>
        <w:rStyle w:val="a3"/>
        <w:sz w:val="16"/>
      </w:rPr>
      <w:fldChar w:fldCharType="separate"/>
    </w:r>
    <w:r w:rsidR="00627744">
      <w:rPr>
        <w:rStyle w:val="a3"/>
        <w:noProof/>
        <w:sz w:val="16"/>
      </w:rPr>
      <w:t>9</w:t>
    </w:r>
    <w:r>
      <w:rPr>
        <w:rStyle w:val="a3"/>
        <w:sz w:val="16"/>
      </w:rPr>
      <w:fldChar w:fldCharType="end"/>
    </w:r>
    <w:r>
      <w:rPr>
        <w:rStyle w:val="a3"/>
        <w:sz w:val="16"/>
      </w:rPr>
      <w:t xml:space="preserve"> из </w:t>
    </w:r>
    <w:r>
      <w:rPr>
        <w:rStyle w:val="a3"/>
        <w:sz w:val="16"/>
      </w:rPr>
      <w:fldChar w:fldCharType="begin"/>
    </w:r>
    <w:r>
      <w:rPr>
        <w:rStyle w:val="a3"/>
        <w:sz w:val="16"/>
      </w:rPr>
      <w:instrText xml:space="preserve"> NUMPAGES </w:instrText>
    </w:r>
    <w:r>
      <w:rPr>
        <w:rStyle w:val="a3"/>
        <w:sz w:val="16"/>
      </w:rPr>
      <w:fldChar w:fldCharType="separate"/>
    </w:r>
    <w:r w:rsidR="00627744">
      <w:rPr>
        <w:rStyle w:val="a3"/>
        <w:noProof/>
        <w:sz w:val="16"/>
      </w:rPr>
      <w:t>9</w:t>
    </w:r>
    <w:r>
      <w:rPr>
        <w:rStyle w:val="a3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7F" w:rsidRDefault="00A7707F" w:rsidP="006548CC">
      <w:r>
        <w:separator/>
      </w:r>
    </w:p>
  </w:footnote>
  <w:footnote w:type="continuationSeparator" w:id="0">
    <w:p w:rsidR="00A7707F" w:rsidRDefault="00A7707F" w:rsidP="0065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20C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F33B3"/>
    <w:multiLevelType w:val="hybridMultilevel"/>
    <w:tmpl w:val="3F18D242"/>
    <w:lvl w:ilvl="0" w:tplc="6B32F1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BE523F"/>
    <w:multiLevelType w:val="hybridMultilevel"/>
    <w:tmpl w:val="214836A8"/>
    <w:lvl w:ilvl="0" w:tplc="9C96C80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B6412"/>
    <w:multiLevelType w:val="hybridMultilevel"/>
    <w:tmpl w:val="3A2E424E"/>
    <w:lvl w:ilvl="0" w:tplc="9C96C80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3B341F"/>
    <w:multiLevelType w:val="hybridMultilevel"/>
    <w:tmpl w:val="67FA7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C63295"/>
    <w:multiLevelType w:val="hybridMultilevel"/>
    <w:tmpl w:val="B2DA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C86D47"/>
    <w:multiLevelType w:val="hybridMultilevel"/>
    <w:tmpl w:val="0040F316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26216FD3"/>
    <w:multiLevelType w:val="hybridMultilevel"/>
    <w:tmpl w:val="8FFAE6D6"/>
    <w:lvl w:ilvl="0" w:tplc="9C96C80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33425E"/>
    <w:multiLevelType w:val="hybridMultilevel"/>
    <w:tmpl w:val="8B4A3F48"/>
    <w:lvl w:ilvl="0" w:tplc="9C96C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C03C1C"/>
    <w:multiLevelType w:val="hybridMultilevel"/>
    <w:tmpl w:val="26EA3F8E"/>
    <w:lvl w:ilvl="0" w:tplc="B626647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>
    <w:nsid w:val="5B9F2023"/>
    <w:multiLevelType w:val="hybridMultilevel"/>
    <w:tmpl w:val="37AC150E"/>
    <w:lvl w:ilvl="0" w:tplc="9C96C80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FA5DD3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65971486"/>
    <w:multiLevelType w:val="multilevel"/>
    <w:tmpl w:val="0218ADC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>
    <w:nsid w:val="6783485A"/>
    <w:multiLevelType w:val="hybridMultilevel"/>
    <w:tmpl w:val="B58C37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7962E3B"/>
    <w:multiLevelType w:val="hybridMultilevel"/>
    <w:tmpl w:val="9294CF58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80386B"/>
    <w:multiLevelType w:val="hybridMultilevel"/>
    <w:tmpl w:val="284412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14"/>
  </w:num>
  <w:num w:numId="12">
    <w:abstractNumId w:val="15"/>
  </w:num>
  <w:num w:numId="13">
    <w:abstractNumId w:val="8"/>
  </w:num>
  <w:num w:numId="14">
    <w:abstractNumId w:val="4"/>
  </w:num>
  <w:num w:numId="15">
    <w:abstractNumId w:val="6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09A"/>
    <w:rsid w:val="000109B7"/>
    <w:rsid w:val="00013BAA"/>
    <w:rsid w:val="00063CE9"/>
    <w:rsid w:val="000C2841"/>
    <w:rsid w:val="000E07AE"/>
    <w:rsid w:val="0010403F"/>
    <w:rsid w:val="00125D79"/>
    <w:rsid w:val="00144991"/>
    <w:rsid w:val="0014622E"/>
    <w:rsid w:val="00154D34"/>
    <w:rsid w:val="00160098"/>
    <w:rsid w:val="00177BE3"/>
    <w:rsid w:val="00185823"/>
    <w:rsid w:val="00191E0C"/>
    <w:rsid w:val="001926C3"/>
    <w:rsid w:val="001927DF"/>
    <w:rsid w:val="0019656F"/>
    <w:rsid w:val="001D2F2E"/>
    <w:rsid w:val="00207516"/>
    <w:rsid w:val="002460D3"/>
    <w:rsid w:val="00247F29"/>
    <w:rsid w:val="00250E5A"/>
    <w:rsid w:val="0027293A"/>
    <w:rsid w:val="00293C3A"/>
    <w:rsid w:val="002975A9"/>
    <w:rsid w:val="002C1D9A"/>
    <w:rsid w:val="002D4369"/>
    <w:rsid w:val="003000F3"/>
    <w:rsid w:val="00347BB8"/>
    <w:rsid w:val="00355AE1"/>
    <w:rsid w:val="003844C7"/>
    <w:rsid w:val="003A44B3"/>
    <w:rsid w:val="003E2317"/>
    <w:rsid w:val="004048F2"/>
    <w:rsid w:val="00421614"/>
    <w:rsid w:val="00442441"/>
    <w:rsid w:val="004448BA"/>
    <w:rsid w:val="00446B16"/>
    <w:rsid w:val="004479DC"/>
    <w:rsid w:val="004C57E6"/>
    <w:rsid w:val="004F6ECC"/>
    <w:rsid w:val="00502B2D"/>
    <w:rsid w:val="0055380B"/>
    <w:rsid w:val="00563DEE"/>
    <w:rsid w:val="00592665"/>
    <w:rsid w:val="005C0F44"/>
    <w:rsid w:val="005C6FC7"/>
    <w:rsid w:val="00606A42"/>
    <w:rsid w:val="00627744"/>
    <w:rsid w:val="00636A5C"/>
    <w:rsid w:val="006548CC"/>
    <w:rsid w:val="00660161"/>
    <w:rsid w:val="006C132A"/>
    <w:rsid w:val="00706C1B"/>
    <w:rsid w:val="00712023"/>
    <w:rsid w:val="00760EAD"/>
    <w:rsid w:val="00765A0E"/>
    <w:rsid w:val="007664BA"/>
    <w:rsid w:val="007A5B89"/>
    <w:rsid w:val="007C41E8"/>
    <w:rsid w:val="007D45E9"/>
    <w:rsid w:val="007E1843"/>
    <w:rsid w:val="007E2D07"/>
    <w:rsid w:val="0080388B"/>
    <w:rsid w:val="00824840"/>
    <w:rsid w:val="008365DF"/>
    <w:rsid w:val="00844839"/>
    <w:rsid w:val="00855E85"/>
    <w:rsid w:val="008B2EDD"/>
    <w:rsid w:val="009020E5"/>
    <w:rsid w:val="0091715C"/>
    <w:rsid w:val="00927BF3"/>
    <w:rsid w:val="00935071"/>
    <w:rsid w:val="00935E4F"/>
    <w:rsid w:val="009745DA"/>
    <w:rsid w:val="00982BDD"/>
    <w:rsid w:val="009835A9"/>
    <w:rsid w:val="009D18AD"/>
    <w:rsid w:val="009F03B7"/>
    <w:rsid w:val="009F4CB0"/>
    <w:rsid w:val="009F7735"/>
    <w:rsid w:val="00A02884"/>
    <w:rsid w:val="00A1407F"/>
    <w:rsid w:val="00A16410"/>
    <w:rsid w:val="00A31302"/>
    <w:rsid w:val="00A65CCE"/>
    <w:rsid w:val="00A75E9F"/>
    <w:rsid w:val="00A7707F"/>
    <w:rsid w:val="00AE765C"/>
    <w:rsid w:val="00AF43DC"/>
    <w:rsid w:val="00B020F3"/>
    <w:rsid w:val="00B039B7"/>
    <w:rsid w:val="00B246A3"/>
    <w:rsid w:val="00B275B7"/>
    <w:rsid w:val="00B43979"/>
    <w:rsid w:val="00B8149A"/>
    <w:rsid w:val="00BB0E73"/>
    <w:rsid w:val="00BD3D28"/>
    <w:rsid w:val="00C50E04"/>
    <w:rsid w:val="00C72BB4"/>
    <w:rsid w:val="00C92656"/>
    <w:rsid w:val="00CA209A"/>
    <w:rsid w:val="00CA276C"/>
    <w:rsid w:val="00CC48AD"/>
    <w:rsid w:val="00CC4C1E"/>
    <w:rsid w:val="00CF2617"/>
    <w:rsid w:val="00CF43A8"/>
    <w:rsid w:val="00CF4D2D"/>
    <w:rsid w:val="00D02996"/>
    <w:rsid w:val="00D108EA"/>
    <w:rsid w:val="00D45C0F"/>
    <w:rsid w:val="00D834AF"/>
    <w:rsid w:val="00D9351A"/>
    <w:rsid w:val="00DA2AFB"/>
    <w:rsid w:val="00DB5237"/>
    <w:rsid w:val="00E05A17"/>
    <w:rsid w:val="00E10318"/>
    <w:rsid w:val="00E31028"/>
    <w:rsid w:val="00E401C6"/>
    <w:rsid w:val="00ED167C"/>
    <w:rsid w:val="00ED6989"/>
    <w:rsid w:val="00EF1DA7"/>
    <w:rsid w:val="00F35A10"/>
    <w:rsid w:val="00F43E90"/>
    <w:rsid w:val="00F575AF"/>
    <w:rsid w:val="00F63DD4"/>
    <w:rsid w:val="00FA01F5"/>
    <w:rsid w:val="00FA25C6"/>
    <w:rsid w:val="00FA51E2"/>
    <w:rsid w:val="00FA7ADB"/>
    <w:rsid w:val="00FB6D65"/>
    <w:rsid w:val="00FB778C"/>
    <w:rsid w:val="00FD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209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9"/>
    <w:qFormat/>
    <w:rsid w:val="009F4C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F4CB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209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4CB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F4CB0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page number"/>
    <w:basedOn w:val="a0"/>
    <w:uiPriority w:val="99"/>
    <w:rsid w:val="00CA209A"/>
    <w:rPr>
      <w:rFonts w:cs="Times New Roman"/>
    </w:rPr>
  </w:style>
  <w:style w:type="paragraph" w:styleId="a4">
    <w:name w:val="footer"/>
    <w:basedOn w:val="a"/>
    <w:link w:val="a5"/>
    <w:uiPriority w:val="99"/>
    <w:rsid w:val="00CA209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CA209A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A20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A209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A209A"/>
    <w:pPr>
      <w:ind w:left="720"/>
      <w:contextualSpacing/>
    </w:pPr>
  </w:style>
  <w:style w:type="character" w:customStyle="1" w:styleId="st1">
    <w:name w:val="st1"/>
    <w:basedOn w:val="a0"/>
    <w:uiPriority w:val="99"/>
    <w:rsid w:val="00CA209A"/>
    <w:rPr>
      <w:rFonts w:cs="Times New Roman"/>
    </w:rPr>
  </w:style>
  <w:style w:type="paragraph" w:styleId="a7">
    <w:name w:val="Normal (Web)"/>
    <w:basedOn w:val="a"/>
    <w:uiPriority w:val="99"/>
    <w:rsid w:val="00CA209A"/>
    <w:pPr>
      <w:spacing w:before="89" w:after="89"/>
      <w:ind w:left="178" w:right="178"/>
      <w:jc w:val="both"/>
    </w:pPr>
    <w:rPr>
      <w:color w:val="000000"/>
      <w:sz w:val="21"/>
      <w:szCs w:val="21"/>
    </w:rPr>
  </w:style>
  <w:style w:type="paragraph" w:styleId="a8">
    <w:name w:val="Body Text Indent"/>
    <w:basedOn w:val="a"/>
    <w:link w:val="a9"/>
    <w:uiPriority w:val="99"/>
    <w:rsid w:val="00D0299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29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D02996"/>
    <w:pPr>
      <w:ind w:left="426"/>
    </w:pPr>
  </w:style>
  <w:style w:type="paragraph" w:styleId="ab">
    <w:name w:val="Body Text"/>
    <w:basedOn w:val="a"/>
    <w:link w:val="ac"/>
    <w:uiPriority w:val="99"/>
    <w:rsid w:val="00D0299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D029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4CB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3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Носа</dc:creator>
  <cp:keywords/>
  <dc:description/>
  <cp:lastModifiedBy>Ковальский Борис Алексеевич</cp:lastModifiedBy>
  <cp:revision>6</cp:revision>
  <cp:lastPrinted>2014-09-02T03:55:00Z</cp:lastPrinted>
  <dcterms:created xsi:type="dcterms:W3CDTF">2014-08-26T05:12:00Z</dcterms:created>
  <dcterms:modified xsi:type="dcterms:W3CDTF">2014-09-02T03:55:00Z</dcterms:modified>
</cp:coreProperties>
</file>