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F4" w:rsidRDefault="006678F4" w:rsidP="006678F4">
      <w:pPr>
        <w:spacing w:line="240" w:lineRule="auto"/>
        <w:ind w:firstLine="0"/>
        <w:jc w:val="right"/>
        <w:rPr>
          <w:snapToGrid/>
          <w:color w:val="000000"/>
          <w:sz w:val="24"/>
          <w:szCs w:val="24"/>
          <w:shd w:val="clear" w:color="auto" w:fill="FFFFFF"/>
        </w:rPr>
      </w:pPr>
      <w:r>
        <w:rPr>
          <w:snapToGrid/>
          <w:color w:val="000000"/>
          <w:sz w:val="24"/>
          <w:szCs w:val="24"/>
          <w:shd w:val="clear" w:color="auto" w:fill="FFFFFF"/>
        </w:rPr>
        <w:t>Приложение №1</w:t>
      </w:r>
    </w:p>
    <w:p w:rsidR="006678F4" w:rsidRDefault="006678F4" w:rsidP="006678F4">
      <w:pPr>
        <w:spacing w:line="240" w:lineRule="auto"/>
        <w:ind w:firstLine="0"/>
        <w:jc w:val="right"/>
        <w:rPr>
          <w:snapToGrid/>
          <w:color w:val="000000"/>
          <w:sz w:val="24"/>
          <w:szCs w:val="24"/>
          <w:shd w:val="clear" w:color="auto" w:fill="FFFFFF"/>
        </w:rPr>
      </w:pPr>
      <w:r>
        <w:rPr>
          <w:snapToGrid/>
          <w:color w:val="000000"/>
          <w:sz w:val="24"/>
          <w:szCs w:val="24"/>
          <w:shd w:val="clear" w:color="auto" w:fill="FFFFFF"/>
        </w:rPr>
        <w:t>к конкурсной документации</w:t>
      </w:r>
    </w:p>
    <w:p w:rsidR="006678F4" w:rsidRPr="006678F4" w:rsidRDefault="006678F4" w:rsidP="006678F4">
      <w:pPr>
        <w:spacing w:line="240" w:lineRule="auto"/>
        <w:ind w:firstLine="0"/>
        <w:jc w:val="center"/>
        <w:rPr>
          <w:b/>
          <w:snapToGrid/>
          <w:color w:val="000000"/>
          <w:szCs w:val="24"/>
          <w:shd w:val="clear" w:color="auto" w:fill="FFFFFF"/>
        </w:rPr>
      </w:pPr>
    </w:p>
    <w:p w:rsidR="006678F4" w:rsidRPr="006678F4" w:rsidRDefault="006678F4" w:rsidP="006678F4">
      <w:pPr>
        <w:spacing w:line="240" w:lineRule="auto"/>
        <w:ind w:firstLine="0"/>
        <w:jc w:val="center"/>
        <w:rPr>
          <w:b/>
          <w:snapToGrid/>
          <w:color w:val="000000"/>
          <w:szCs w:val="24"/>
          <w:shd w:val="clear" w:color="auto" w:fill="FFFFFF"/>
        </w:rPr>
      </w:pPr>
      <w:r w:rsidRPr="006678F4">
        <w:rPr>
          <w:b/>
          <w:snapToGrid/>
          <w:color w:val="000000"/>
          <w:szCs w:val="24"/>
          <w:shd w:val="clear" w:color="auto" w:fill="FFFFFF"/>
        </w:rPr>
        <w:t>Техническое задание</w:t>
      </w:r>
    </w:p>
    <w:p w:rsidR="003E654C" w:rsidRPr="001D7D15" w:rsidRDefault="003E654C" w:rsidP="003E654C">
      <w:pPr>
        <w:spacing w:line="240" w:lineRule="auto"/>
        <w:ind w:firstLine="0"/>
        <w:jc w:val="left"/>
        <w:rPr>
          <w:snapToGrid/>
          <w:color w:val="000000"/>
          <w:sz w:val="24"/>
          <w:szCs w:val="24"/>
          <w:shd w:val="clear" w:color="auto" w:fill="FFFFFF"/>
        </w:rPr>
      </w:pPr>
      <w:r w:rsidRPr="001D7D15">
        <w:rPr>
          <w:snapToGrid/>
          <w:color w:val="000000"/>
          <w:sz w:val="24"/>
          <w:szCs w:val="24"/>
          <w:shd w:val="clear" w:color="auto" w:fill="FFFFFF"/>
        </w:rPr>
        <w:t>Заказчик намерен приобрести следующую продукцию:</w:t>
      </w:r>
    </w:p>
    <w:p w:rsidR="003E654C" w:rsidRDefault="003E654C" w:rsidP="003E654C">
      <w:pPr>
        <w:spacing w:line="240" w:lineRule="auto"/>
        <w:ind w:firstLine="0"/>
        <w:jc w:val="left"/>
        <w:rPr>
          <w:b/>
          <w:bCs/>
          <w:snapToGrid/>
          <w:sz w:val="24"/>
          <w:szCs w:val="24"/>
        </w:rPr>
      </w:pPr>
    </w:p>
    <w:tbl>
      <w:tblPr>
        <w:tblOverlap w:val="never"/>
        <w:tblW w:w="9595" w:type="dxa"/>
        <w:tblInd w:w="-4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43"/>
        <w:gridCol w:w="1100"/>
        <w:gridCol w:w="3544"/>
        <w:gridCol w:w="1701"/>
        <w:gridCol w:w="1701"/>
        <w:gridCol w:w="806"/>
      </w:tblGrid>
      <w:tr w:rsidR="003E654C" w:rsidRPr="0079696B" w:rsidTr="00ED521F">
        <w:trPr>
          <w:trHeight w:val="846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</w:tcPr>
          <w:p w:rsidR="003E654C" w:rsidRPr="003E654C" w:rsidRDefault="003E654C" w:rsidP="00BE4119">
            <w:pPr>
              <w:widowControl w:val="0"/>
              <w:spacing w:line="240" w:lineRule="exact"/>
              <w:ind w:left="28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</w:p>
          <w:p w:rsidR="003E654C" w:rsidRPr="003E654C" w:rsidRDefault="003E654C" w:rsidP="00BE4119">
            <w:pPr>
              <w:widowControl w:val="0"/>
              <w:spacing w:line="240" w:lineRule="exact"/>
              <w:ind w:left="28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</w:p>
          <w:p w:rsidR="003E654C" w:rsidRPr="003E654C" w:rsidRDefault="003E654C" w:rsidP="00BE4119">
            <w:pPr>
              <w:widowControl w:val="0"/>
              <w:spacing w:line="240" w:lineRule="exact"/>
              <w:ind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 xml:space="preserve"> № </w:t>
            </w:r>
            <w:r w:rsidRPr="003E654C">
              <w:rPr>
                <w:rFonts w:eastAsia="Arial Unicode MS"/>
                <w:bCs/>
                <w:snapToGrid/>
                <w:color w:val="000000"/>
                <w:sz w:val="20"/>
                <w:lang w:bidi="ru-RU"/>
              </w:rPr>
              <w:t>п/п</w:t>
            </w:r>
          </w:p>
        </w:tc>
        <w:tc>
          <w:tcPr>
            <w:tcW w:w="1100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FFFFFF"/>
          </w:tcPr>
          <w:p w:rsidR="003E654C" w:rsidRPr="003E654C" w:rsidRDefault="003E654C" w:rsidP="003E654C">
            <w:pPr>
              <w:widowControl w:val="0"/>
              <w:spacing w:after="240" w:line="240" w:lineRule="exact"/>
              <w:ind w:left="220" w:firstLine="0"/>
              <w:rPr>
                <w:rFonts w:eastAsia="Arial Unicode MS"/>
                <w:bCs/>
                <w:snapToGrid/>
                <w:color w:val="000000"/>
                <w:sz w:val="20"/>
                <w:lang w:bidi="ru-RU"/>
              </w:rPr>
            </w:pPr>
          </w:p>
          <w:p w:rsidR="003E654C" w:rsidRPr="003E654C" w:rsidRDefault="003E654C" w:rsidP="003E654C">
            <w:pPr>
              <w:widowControl w:val="0"/>
              <w:spacing w:after="240" w:line="240" w:lineRule="exact"/>
              <w:ind w:firstLine="0"/>
              <w:rPr>
                <w:rFonts w:eastAsia="Arial Unicode MS"/>
                <w:bCs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bCs/>
                <w:snapToGrid/>
                <w:color w:val="000000"/>
                <w:sz w:val="20"/>
                <w:lang w:bidi="ru-RU"/>
              </w:rPr>
              <w:t>ОКПД2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  <w:vAlign w:val="bottom"/>
          </w:tcPr>
          <w:p w:rsidR="003E654C" w:rsidRPr="003E654C" w:rsidRDefault="003E654C" w:rsidP="003E654C">
            <w:pPr>
              <w:widowControl w:val="0"/>
              <w:spacing w:after="240" w:line="480" w:lineRule="auto"/>
              <w:ind w:firstLine="0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>
              <w:rPr>
                <w:rFonts w:eastAsia="Arial Unicode MS"/>
                <w:bCs/>
                <w:snapToGrid/>
                <w:color w:val="000000"/>
                <w:sz w:val="20"/>
                <w:lang w:bidi="ru-RU"/>
              </w:rPr>
              <w:t xml:space="preserve">       </w:t>
            </w:r>
            <w:r w:rsidRPr="003E654C">
              <w:rPr>
                <w:rFonts w:eastAsia="Arial Unicode MS"/>
                <w:bCs/>
                <w:snapToGrid/>
                <w:color w:val="000000"/>
                <w:sz w:val="20"/>
                <w:lang w:bidi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FFFFFF"/>
          </w:tcPr>
          <w:p w:rsidR="003E654C" w:rsidRPr="003E654C" w:rsidRDefault="003E654C" w:rsidP="00BE4119">
            <w:pPr>
              <w:widowControl w:val="0"/>
              <w:spacing w:after="240" w:line="240" w:lineRule="exact"/>
              <w:ind w:firstLine="0"/>
              <w:jc w:val="center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</w:p>
          <w:p w:rsidR="003E654C" w:rsidRPr="003E654C" w:rsidRDefault="003E654C" w:rsidP="003E654C">
            <w:pPr>
              <w:widowControl w:val="0"/>
              <w:spacing w:after="240" w:line="240" w:lineRule="exact"/>
              <w:ind w:firstLine="0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Характеристики товара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right w:val="single" w:sz="4" w:space="0" w:color="auto"/>
            </w:tcBorders>
            <w:shd w:val="clear" w:color="auto" w:fill="FFFFFF"/>
          </w:tcPr>
          <w:p w:rsidR="003E654C" w:rsidRPr="003E654C" w:rsidRDefault="003E654C" w:rsidP="00BE4119">
            <w:pPr>
              <w:widowControl w:val="0"/>
              <w:spacing w:after="240" w:line="240" w:lineRule="exact"/>
              <w:ind w:firstLine="0"/>
              <w:jc w:val="center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</w:p>
          <w:p w:rsidR="003E654C" w:rsidRPr="003E654C" w:rsidRDefault="003E654C" w:rsidP="00BE4119">
            <w:pPr>
              <w:widowControl w:val="0"/>
              <w:spacing w:after="240" w:line="240" w:lineRule="exact"/>
              <w:ind w:firstLine="0"/>
              <w:jc w:val="center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 xml:space="preserve">Ед. </w:t>
            </w:r>
            <w:r w:rsidRPr="003E654C">
              <w:rPr>
                <w:rFonts w:eastAsia="Arial Unicode MS"/>
                <w:bCs/>
                <w:snapToGrid/>
                <w:color w:val="000000"/>
                <w:sz w:val="20"/>
                <w:lang w:bidi="ru-RU"/>
              </w:rPr>
              <w:t>изм.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C" w:rsidRPr="003E654C" w:rsidRDefault="003E654C" w:rsidP="00BE4119">
            <w:pPr>
              <w:widowControl w:val="0"/>
              <w:spacing w:after="240" w:line="240" w:lineRule="exact"/>
              <w:ind w:firstLine="0"/>
              <w:jc w:val="center"/>
              <w:rPr>
                <w:rFonts w:eastAsia="Arial Unicode MS"/>
                <w:bCs/>
                <w:snapToGrid/>
                <w:color w:val="000000"/>
                <w:sz w:val="20"/>
                <w:lang w:bidi="ru-RU"/>
              </w:rPr>
            </w:pPr>
          </w:p>
          <w:p w:rsidR="003E654C" w:rsidRPr="003E654C" w:rsidRDefault="003E654C" w:rsidP="00BE4119">
            <w:pPr>
              <w:widowControl w:val="0"/>
              <w:spacing w:after="240" w:line="240" w:lineRule="exact"/>
              <w:ind w:firstLine="0"/>
              <w:jc w:val="center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bCs/>
                <w:snapToGrid/>
                <w:color w:val="000000"/>
                <w:sz w:val="20"/>
                <w:lang w:bidi="ru-RU"/>
              </w:rPr>
              <w:t>Кол-во</w:t>
            </w:r>
          </w:p>
        </w:tc>
      </w:tr>
      <w:tr w:rsidR="003E654C" w:rsidRPr="0079696B" w:rsidTr="00ED521F">
        <w:trPr>
          <w:trHeight w:val="289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  <w:vAlign w:val="center"/>
          </w:tcPr>
          <w:p w:rsidR="003E654C" w:rsidRPr="003E654C" w:rsidRDefault="003E654C" w:rsidP="00BE4119">
            <w:pPr>
              <w:widowControl w:val="0"/>
              <w:spacing w:line="240" w:lineRule="exact"/>
              <w:ind w:left="32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27.33.13.120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Анкерный зажим для СИП </w:t>
            </w:r>
            <w:r>
              <w:rPr>
                <w:sz w:val="20"/>
                <w:lang w:val="en-US"/>
              </w:rPr>
              <w:t>SO</w:t>
            </w:r>
            <w:r w:rsidRPr="003E654C">
              <w:rPr>
                <w:sz w:val="20"/>
              </w:rPr>
              <w:t xml:space="preserve">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C" w:rsidRPr="003E654C" w:rsidRDefault="00E727EA" w:rsidP="00E727EA">
            <w:pPr>
              <w:spacing w:line="276" w:lineRule="auto"/>
              <w:ind w:firstLine="0"/>
              <w:rPr>
                <w:sz w:val="20"/>
              </w:rPr>
            </w:pPr>
            <w:r w:rsidRPr="00E727EA">
              <w:rPr>
                <w:sz w:val="20"/>
              </w:rPr>
              <w:t>ГОСТ IEC 60950-1-2014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727EA" w:rsidRPr="0079696B" w:rsidTr="00ED521F">
        <w:trPr>
          <w:trHeight w:val="208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  <w:vAlign w:val="center"/>
          </w:tcPr>
          <w:p w:rsidR="00E727EA" w:rsidRPr="003E654C" w:rsidRDefault="00E727EA" w:rsidP="00E727EA">
            <w:pPr>
              <w:widowControl w:val="0"/>
              <w:spacing w:line="240" w:lineRule="exact"/>
              <w:ind w:left="32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E727EA" w:rsidRPr="003E654C" w:rsidRDefault="00E727EA" w:rsidP="00E727E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27.33.13.120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Анкерный зажим для СИП</w:t>
            </w:r>
            <w:r w:rsidRPr="003E654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SO</w:t>
            </w:r>
            <w:r w:rsidRPr="003E654C">
              <w:rPr>
                <w:sz w:val="20"/>
              </w:rPr>
              <w:t xml:space="preserve"> 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A" w:rsidRDefault="00E727EA" w:rsidP="00E727EA">
            <w:pPr>
              <w:spacing w:line="276" w:lineRule="auto"/>
              <w:ind w:firstLine="0"/>
            </w:pPr>
            <w:r w:rsidRPr="00DC6D8F">
              <w:rPr>
                <w:sz w:val="20"/>
              </w:rPr>
              <w:t>ГОСТ IEC 60950-1-2014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727EA" w:rsidRPr="0079696B" w:rsidTr="00ED521F">
        <w:trPr>
          <w:trHeight w:val="211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  <w:vAlign w:val="center"/>
          </w:tcPr>
          <w:p w:rsidR="00E727EA" w:rsidRPr="003E654C" w:rsidRDefault="00E727EA" w:rsidP="00E727EA">
            <w:pPr>
              <w:widowControl w:val="0"/>
              <w:spacing w:line="240" w:lineRule="exact"/>
              <w:ind w:left="32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E727EA" w:rsidRPr="003E654C" w:rsidRDefault="00E727EA" w:rsidP="00E727E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27.33.13.120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Анкерный зажим для СИП</w:t>
            </w:r>
            <w:r w:rsidRPr="003E654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SO</w:t>
            </w:r>
            <w:r>
              <w:rPr>
                <w:sz w:val="20"/>
              </w:rPr>
              <w:t xml:space="preserve"> 250.</w:t>
            </w:r>
            <w:r w:rsidRPr="003E654C">
              <w:rPr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A" w:rsidRDefault="00E727EA" w:rsidP="00E727EA">
            <w:pPr>
              <w:spacing w:line="276" w:lineRule="auto"/>
              <w:ind w:firstLine="0"/>
            </w:pPr>
            <w:r w:rsidRPr="00DC6D8F">
              <w:rPr>
                <w:sz w:val="20"/>
              </w:rPr>
              <w:t>ГОСТ IEC 60950-1-2014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727EA" w:rsidRPr="0079696B" w:rsidTr="00ED521F">
        <w:trPr>
          <w:trHeight w:val="97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  <w:vAlign w:val="center"/>
          </w:tcPr>
          <w:p w:rsidR="00E727EA" w:rsidRPr="003E654C" w:rsidRDefault="00E727EA" w:rsidP="00E727EA">
            <w:pPr>
              <w:widowControl w:val="0"/>
              <w:spacing w:line="240" w:lineRule="exact"/>
              <w:ind w:left="32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E727EA" w:rsidRPr="003E654C" w:rsidRDefault="00E727EA" w:rsidP="00E727E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27.33.13.120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Анкерный зажим для СИП</w:t>
            </w:r>
            <w:r w:rsidRPr="003E654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SO</w:t>
            </w:r>
            <w:r w:rsidRPr="003E654C">
              <w:rPr>
                <w:sz w:val="20"/>
              </w:rPr>
              <w:t xml:space="preserve"> 251.01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A" w:rsidRDefault="00E727EA" w:rsidP="00E727EA">
            <w:pPr>
              <w:spacing w:line="276" w:lineRule="auto"/>
              <w:ind w:firstLine="0"/>
            </w:pPr>
            <w:r w:rsidRPr="00DC6D8F">
              <w:rPr>
                <w:sz w:val="20"/>
              </w:rPr>
              <w:t>ГОСТ IEC 60950-1-2014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727EA" w:rsidRPr="0079696B" w:rsidTr="00ED521F">
        <w:trPr>
          <w:trHeight w:val="100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  <w:vAlign w:val="center"/>
          </w:tcPr>
          <w:p w:rsidR="00E727EA" w:rsidRPr="003E654C" w:rsidRDefault="00E727EA" w:rsidP="00E727EA">
            <w:pPr>
              <w:widowControl w:val="0"/>
              <w:spacing w:line="240" w:lineRule="exact"/>
              <w:ind w:left="32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E727EA" w:rsidRPr="003E654C" w:rsidRDefault="00E727EA" w:rsidP="00E727E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27.33.13.120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Анкерный зажим для СИП</w:t>
            </w:r>
            <w:r w:rsidRPr="003E654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SO</w:t>
            </w:r>
            <w:r w:rsidRPr="003E654C">
              <w:rPr>
                <w:sz w:val="20"/>
              </w:rPr>
              <w:t xml:space="preserve"> 6995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A" w:rsidRDefault="00E727EA" w:rsidP="00E727EA">
            <w:pPr>
              <w:spacing w:line="276" w:lineRule="auto"/>
              <w:ind w:firstLine="0"/>
            </w:pPr>
            <w:r w:rsidRPr="00DC6D8F">
              <w:rPr>
                <w:sz w:val="20"/>
              </w:rPr>
              <w:t>ГОСТ IEC 60950-1-2014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3E654C">
              <w:rPr>
                <w:sz w:val="20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727EA" w:rsidRPr="0079696B" w:rsidTr="00ED521F">
        <w:trPr>
          <w:trHeight w:val="188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  <w:vAlign w:val="center"/>
          </w:tcPr>
          <w:p w:rsidR="00E727EA" w:rsidRPr="003E654C" w:rsidRDefault="00E727EA" w:rsidP="00E727EA">
            <w:pPr>
              <w:widowControl w:val="0"/>
              <w:spacing w:line="240" w:lineRule="exact"/>
              <w:ind w:left="32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E727EA" w:rsidRPr="003E654C" w:rsidRDefault="00E727EA" w:rsidP="00E727E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27.33.13.120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Анкерный зажим для СИП</w:t>
            </w:r>
            <w:r w:rsidRPr="003E654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RPA</w:t>
            </w:r>
            <w:r w:rsidRPr="003E654C">
              <w:rPr>
                <w:sz w:val="20"/>
              </w:rPr>
              <w:t xml:space="preserve"> 450/120 44</w:t>
            </w:r>
            <w:r>
              <w:rPr>
                <w:sz w:val="20"/>
                <w:lang w:val="en-US"/>
              </w:rPr>
              <w:t>Nm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A" w:rsidRDefault="00E727EA" w:rsidP="00E727EA">
            <w:pPr>
              <w:spacing w:line="276" w:lineRule="auto"/>
              <w:ind w:firstLine="0"/>
            </w:pPr>
            <w:r w:rsidRPr="00DC6D8F">
              <w:rPr>
                <w:sz w:val="20"/>
              </w:rPr>
              <w:t>ГОСТ IEC 60950-1-2014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3E654C">
              <w:rPr>
                <w:sz w:val="20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EA" w:rsidRPr="003E654C" w:rsidRDefault="00E727EA" w:rsidP="00E727E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3E654C" w:rsidRPr="0079696B" w:rsidTr="00ED521F">
        <w:trPr>
          <w:trHeight w:val="191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  <w:vAlign w:val="center"/>
          </w:tcPr>
          <w:p w:rsidR="003E654C" w:rsidRPr="003E654C" w:rsidRDefault="003E654C" w:rsidP="00BE4119">
            <w:pPr>
              <w:widowControl w:val="0"/>
              <w:spacing w:line="240" w:lineRule="exact"/>
              <w:ind w:left="32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27.33.13.120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Прокалывающий зажим</w:t>
            </w:r>
            <w:r>
              <w:rPr>
                <w:sz w:val="20"/>
                <w:lang w:val="en-US"/>
              </w:rPr>
              <w:t xml:space="preserve"> SLIW 11.1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C" w:rsidRPr="003E654C" w:rsidRDefault="00E727EA" w:rsidP="003E654C">
            <w:pPr>
              <w:spacing w:line="240" w:lineRule="auto"/>
              <w:ind w:firstLine="0"/>
              <w:rPr>
                <w:sz w:val="20"/>
              </w:rPr>
            </w:pPr>
            <w:r w:rsidRPr="00E727EA">
              <w:rPr>
                <w:sz w:val="20"/>
              </w:rPr>
              <w:t>ГОСТ 31946-2012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3E654C">
              <w:rPr>
                <w:sz w:val="20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3E654C" w:rsidRPr="0079696B" w:rsidTr="00ED521F">
        <w:trPr>
          <w:trHeight w:val="88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  <w:vAlign w:val="center"/>
          </w:tcPr>
          <w:p w:rsidR="003E654C" w:rsidRPr="003E654C" w:rsidRDefault="003E654C" w:rsidP="00BE4119">
            <w:pPr>
              <w:widowControl w:val="0"/>
              <w:spacing w:line="240" w:lineRule="exact"/>
              <w:ind w:left="32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27.33.13.120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Прокалывающий зажим</w:t>
            </w:r>
            <w:r>
              <w:rPr>
                <w:sz w:val="20"/>
                <w:lang w:val="en-US"/>
              </w:rPr>
              <w:t xml:space="preserve"> SLIP 22.1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C" w:rsidRPr="003E654C" w:rsidRDefault="00E727EA" w:rsidP="003E654C">
            <w:pPr>
              <w:spacing w:line="240" w:lineRule="auto"/>
              <w:ind w:firstLine="0"/>
              <w:rPr>
                <w:sz w:val="20"/>
              </w:rPr>
            </w:pPr>
            <w:r w:rsidRPr="00E727EA">
              <w:rPr>
                <w:sz w:val="20"/>
              </w:rPr>
              <w:t>ГОСТ 31946-2012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3E654C">
              <w:rPr>
                <w:sz w:val="20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3E654C" w:rsidRPr="0079696B" w:rsidTr="00ED521F">
        <w:trPr>
          <w:trHeight w:val="52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  <w:vAlign w:val="center"/>
          </w:tcPr>
          <w:p w:rsidR="003E654C" w:rsidRPr="003E654C" w:rsidRDefault="003E654C" w:rsidP="00BE4119">
            <w:pPr>
              <w:widowControl w:val="0"/>
              <w:spacing w:line="240" w:lineRule="exact"/>
              <w:ind w:left="32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27.33.13.120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Прокалывающий зажим</w:t>
            </w:r>
            <w:r>
              <w:rPr>
                <w:sz w:val="20"/>
                <w:lang w:val="en-US"/>
              </w:rPr>
              <w:t xml:space="preserve"> SL 16.24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C" w:rsidRPr="003E654C" w:rsidRDefault="00E727EA" w:rsidP="003E654C">
            <w:pPr>
              <w:spacing w:line="240" w:lineRule="auto"/>
              <w:ind w:firstLine="0"/>
              <w:rPr>
                <w:sz w:val="20"/>
              </w:rPr>
            </w:pPr>
            <w:r w:rsidRPr="00E727EA">
              <w:rPr>
                <w:sz w:val="20"/>
              </w:rPr>
              <w:t>ГОСТ 31946-2012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3E654C">
              <w:rPr>
                <w:sz w:val="20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E654C" w:rsidRPr="0079696B" w:rsidTr="00ED521F">
        <w:trPr>
          <w:trHeight w:val="83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</w:tcBorders>
            <w:shd w:val="clear" w:color="auto" w:fill="FFFFFF"/>
            <w:vAlign w:val="center"/>
          </w:tcPr>
          <w:p w:rsidR="003E654C" w:rsidRPr="003E654C" w:rsidRDefault="003E654C" w:rsidP="00BE4119">
            <w:pPr>
              <w:widowControl w:val="0"/>
              <w:spacing w:line="240" w:lineRule="exact"/>
              <w:ind w:left="32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27.33.13.120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Прокалывающий зажим</w:t>
            </w:r>
            <w:r>
              <w:rPr>
                <w:sz w:val="20"/>
                <w:lang w:val="en-US"/>
              </w:rPr>
              <w:t xml:space="preserve"> SL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C" w:rsidRPr="003E654C" w:rsidRDefault="00E727EA" w:rsidP="003E654C">
            <w:pPr>
              <w:spacing w:line="240" w:lineRule="auto"/>
              <w:ind w:firstLine="0"/>
              <w:rPr>
                <w:sz w:val="20"/>
              </w:rPr>
            </w:pPr>
            <w:r w:rsidRPr="00E727EA">
              <w:rPr>
                <w:sz w:val="20"/>
              </w:rPr>
              <w:t>ГОСТ 31946-2012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3E654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E654C" w:rsidRPr="0079696B" w:rsidTr="00ED521F">
        <w:trPr>
          <w:trHeight w:val="444"/>
        </w:trPr>
        <w:tc>
          <w:tcPr>
            <w:tcW w:w="7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</w:tcBorders>
            <w:shd w:val="clear" w:color="auto" w:fill="FFFFFF"/>
            <w:vAlign w:val="center"/>
          </w:tcPr>
          <w:p w:rsidR="003E654C" w:rsidRPr="003E654C" w:rsidRDefault="003E654C" w:rsidP="00BE4119">
            <w:pPr>
              <w:widowControl w:val="0"/>
              <w:spacing w:line="240" w:lineRule="exact"/>
              <w:ind w:left="320" w:firstLine="0"/>
              <w:jc w:val="left"/>
              <w:rPr>
                <w:rFonts w:eastAsia="Arial Unicode MS"/>
                <w:snapToGrid/>
                <w:color w:val="000000"/>
                <w:sz w:val="20"/>
                <w:lang w:bidi="ru-RU"/>
              </w:rPr>
            </w:pPr>
            <w:r w:rsidRPr="003E654C">
              <w:rPr>
                <w:rFonts w:eastAsia="Arial Unicode MS"/>
                <w:snapToGrid/>
                <w:color w:val="000000"/>
                <w:sz w:val="20"/>
                <w:lang w:bidi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27.33.13.120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Прокалывающий зажим</w:t>
            </w:r>
            <w:r>
              <w:rPr>
                <w:sz w:val="20"/>
                <w:lang w:val="en-US"/>
              </w:rPr>
              <w:t xml:space="preserve"> SL 37.2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C" w:rsidRPr="003E654C" w:rsidRDefault="00E727EA" w:rsidP="003E654C">
            <w:pPr>
              <w:spacing w:line="240" w:lineRule="auto"/>
              <w:ind w:firstLine="0"/>
              <w:rPr>
                <w:sz w:val="20"/>
              </w:rPr>
            </w:pPr>
            <w:r w:rsidRPr="00E727EA">
              <w:rPr>
                <w:sz w:val="20"/>
              </w:rPr>
              <w:t>ГОСТ 31946-2012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3E654C">
              <w:rPr>
                <w:sz w:val="20"/>
              </w:rPr>
              <w:t>шт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4C" w:rsidRPr="003E654C" w:rsidRDefault="003E654C" w:rsidP="00BE411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3E654C" w:rsidRDefault="003E654C" w:rsidP="003E654C">
      <w:pPr>
        <w:spacing w:line="240" w:lineRule="auto"/>
        <w:ind w:firstLine="0"/>
        <w:jc w:val="left"/>
        <w:rPr>
          <w:b/>
          <w:bCs/>
          <w:snapToGrid/>
          <w:sz w:val="24"/>
          <w:szCs w:val="24"/>
        </w:rPr>
      </w:pPr>
    </w:p>
    <w:p w:rsidR="003E654C" w:rsidRPr="001D7D15" w:rsidRDefault="003E654C" w:rsidP="003E654C">
      <w:pPr>
        <w:spacing w:line="240" w:lineRule="auto"/>
        <w:ind w:firstLine="0"/>
        <w:rPr>
          <w:snapToGrid/>
          <w:color w:val="000000"/>
          <w:sz w:val="24"/>
          <w:szCs w:val="24"/>
          <w:shd w:val="clear" w:color="auto" w:fill="FFFFFF"/>
        </w:rPr>
      </w:pPr>
      <w:r>
        <w:rPr>
          <w:snapToGrid/>
          <w:color w:val="000000"/>
          <w:sz w:val="24"/>
          <w:szCs w:val="24"/>
          <w:shd w:val="clear" w:color="auto" w:fill="FFFFFF"/>
        </w:rPr>
        <w:t>3</w:t>
      </w:r>
      <w:r w:rsidRPr="001D7D15">
        <w:rPr>
          <w:snapToGrid/>
          <w:color w:val="000000"/>
          <w:sz w:val="24"/>
          <w:szCs w:val="24"/>
          <w:shd w:val="clear" w:color="auto" w:fill="FFFFFF"/>
        </w:rPr>
        <w:t xml:space="preserve">. Поставка вышеперечисленного объёма продукции осуществляется до склада заказчика, расположенного по адресу </w:t>
      </w:r>
      <w:proofErr w:type="spellStart"/>
      <w:r w:rsidRPr="001D7D15">
        <w:rPr>
          <w:snapToGrid/>
          <w:color w:val="000000"/>
          <w:sz w:val="24"/>
          <w:szCs w:val="24"/>
          <w:shd w:val="clear" w:color="auto" w:fill="FFFFFF"/>
        </w:rPr>
        <w:t>г.Сургут</w:t>
      </w:r>
      <w:proofErr w:type="spellEnd"/>
      <w:r w:rsidRPr="001D7D15">
        <w:rPr>
          <w:snapToGrid/>
          <w:color w:val="000000"/>
          <w:sz w:val="24"/>
          <w:szCs w:val="24"/>
          <w:shd w:val="clear" w:color="auto" w:fill="FFFFFF"/>
        </w:rPr>
        <w:t xml:space="preserve">, ул. Аграрная 1. </w:t>
      </w:r>
    </w:p>
    <w:p w:rsidR="003E654C" w:rsidRPr="001D7D15" w:rsidRDefault="003E654C" w:rsidP="003E654C">
      <w:pPr>
        <w:spacing w:line="240" w:lineRule="auto"/>
        <w:ind w:firstLine="0"/>
        <w:rPr>
          <w:snapToGrid/>
          <w:color w:val="000000"/>
          <w:sz w:val="24"/>
          <w:szCs w:val="24"/>
          <w:shd w:val="clear" w:color="auto" w:fill="FFFFFF"/>
        </w:rPr>
      </w:pPr>
      <w:r>
        <w:rPr>
          <w:snapToGrid/>
          <w:color w:val="000000"/>
          <w:sz w:val="24"/>
          <w:szCs w:val="24"/>
          <w:shd w:val="clear" w:color="auto" w:fill="FFFFFF"/>
        </w:rPr>
        <w:t>4</w:t>
      </w:r>
      <w:r w:rsidRPr="001D7D15">
        <w:rPr>
          <w:snapToGrid/>
          <w:color w:val="000000"/>
          <w:sz w:val="24"/>
          <w:szCs w:val="24"/>
          <w:shd w:val="clear" w:color="auto" w:fill="FFFFFF"/>
        </w:rPr>
        <w:t>. Продукция должна быть поставлена после подписания дого</w:t>
      </w:r>
      <w:r w:rsidR="004A0340">
        <w:rPr>
          <w:snapToGrid/>
          <w:color w:val="000000"/>
          <w:sz w:val="24"/>
          <w:szCs w:val="24"/>
          <w:shd w:val="clear" w:color="auto" w:fill="FFFFFF"/>
        </w:rPr>
        <w:t>вора и спецификации в течение 30</w:t>
      </w:r>
      <w:r w:rsidRPr="001D7D15">
        <w:rPr>
          <w:snapToGrid/>
          <w:color w:val="000000"/>
          <w:sz w:val="24"/>
          <w:szCs w:val="24"/>
          <w:shd w:val="clear" w:color="auto" w:fill="FFFFFF"/>
        </w:rPr>
        <w:t xml:space="preserve"> (</w:t>
      </w:r>
      <w:r w:rsidR="004A0340">
        <w:rPr>
          <w:snapToGrid/>
          <w:color w:val="000000"/>
          <w:sz w:val="24"/>
          <w:szCs w:val="24"/>
          <w:shd w:val="clear" w:color="auto" w:fill="FFFFFF"/>
        </w:rPr>
        <w:t>тридцати</w:t>
      </w:r>
      <w:r w:rsidRPr="001D7D15">
        <w:rPr>
          <w:snapToGrid/>
          <w:color w:val="000000"/>
          <w:sz w:val="24"/>
          <w:szCs w:val="24"/>
          <w:shd w:val="clear" w:color="auto" w:fill="FFFFFF"/>
        </w:rPr>
        <w:t>) календарных дней.</w:t>
      </w:r>
    </w:p>
    <w:p w:rsidR="003E654C" w:rsidRPr="001D7D15" w:rsidRDefault="003E654C" w:rsidP="003E654C">
      <w:pPr>
        <w:spacing w:line="240" w:lineRule="auto"/>
        <w:ind w:firstLine="0"/>
        <w:rPr>
          <w:snapToGrid/>
          <w:color w:val="000000"/>
          <w:sz w:val="24"/>
          <w:szCs w:val="24"/>
          <w:shd w:val="clear" w:color="auto" w:fill="FFFFFF"/>
        </w:rPr>
      </w:pPr>
      <w:r>
        <w:rPr>
          <w:snapToGrid/>
          <w:color w:val="000000"/>
          <w:sz w:val="24"/>
          <w:szCs w:val="24"/>
          <w:shd w:val="clear" w:color="auto" w:fill="FFFFFF"/>
        </w:rPr>
        <w:t>5</w:t>
      </w:r>
      <w:r w:rsidRPr="001D7D15">
        <w:rPr>
          <w:snapToGrid/>
          <w:color w:val="000000"/>
          <w:sz w:val="24"/>
          <w:szCs w:val="24"/>
          <w:shd w:val="clear" w:color="auto" w:fill="FFFFFF"/>
        </w:rPr>
        <w:t>. Стоимость продукции рассчитывается с учетом транспортных расходов, затрат на страхование, уплату налогов, таможенных пошлин, сборов и других обязательных платежей.</w:t>
      </w:r>
    </w:p>
    <w:p w:rsidR="003E654C" w:rsidRPr="001D7D15" w:rsidRDefault="003E654C" w:rsidP="003E654C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snapToGrid/>
          <w:color w:val="000000"/>
          <w:sz w:val="24"/>
          <w:szCs w:val="24"/>
          <w:shd w:val="clear" w:color="auto" w:fill="FFFFFF"/>
        </w:rPr>
        <w:t>6</w:t>
      </w:r>
      <w:r w:rsidRPr="001D7D15">
        <w:rPr>
          <w:snapToGrid/>
          <w:color w:val="000000"/>
          <w:sz w:val="24"/>
          <w:szCs w:val="24"/>
          <w:shd w:val="clear" w:color="auto" w:fill="FFFFFF"/>
        </w:rPr>
        <w:t xml:space="preserve">. Форма оплаты: </w:t>
      </w:r>
      <w:r w:rsidRPr="00017AA9">
        <w:rPr>
          <w:snapToGrid/>
          <w:color w:val="000000"/>
          <w:sz w:val="24"/>
          <w:szCs w:val="24"/>
          <w:shd w:val="clear" w:color="auto" w:fill="FFFFFF"/>
        </w:rPr>
        <w:t>в течение 30 (</w:t>
      </w:r>
      <w:r w:rsidR="00176DD7">
        <w:rPr>
          <w:snapToGrid/>
          <w:color w:val="000000"/>
          <w:sz w:val="24"/>
          <w:szCs w:val="24"/>
          <w:shd w:val="clear" w:color="auto" w:fill="FFFFFF"/>
        </w:rPr>
        <w:t>т</w:t>
      </w:r>
      <w:r w:rsidRPr="00017AA9">
        <w:rPr>
          <w:snapToGrid/>
          <w:color w:val="000000"/>
          <w:sz w:val="24"/>
          <w:szCs w:val="24"/>
          <w:shd w:val="clear" w:color="auto" w:fill="FFFFFF"/>
        </w:rPr>
        <w:t>ридцати) календарных дней с даты исполнения обязательств по поставке Товара (после подписания Сторонами без замечаний Актов приёмки товара), согласно специфика</w:t>
      </w:r>
      <w:r w:rsidR="006678F4">
        <w:rPr>
          <w:snapToGrid/>
          <w:color w:val="000000"/>
          <w:sz w:val="24"/>
          <w:szCs w:val="24"/>
          <w:shd w:val="clear" w:color="auto" w:fill="FFFFFF"/>
        </w:rPr>
        <w:t xml:space="preserve">ции (Приложение № 1 к Договору) </w:t>
      </w:r>
      <w:r w:rsidRPr="00017AA9">
        <w:rPr>
          <w:snapToGrid/>
          <w:color w:val="000000"/>
          <w:sz w:val="24"/>
          <w:szCs w:val="24"/>
          <w:shd w:val="clear" w:color="auto" w:fill="FFFFFF"/>
        </w:rPr>
        <w:t>на получение товара и подписанной товарной накладной без замечаний Покупателя.</w:t>
      </w:r>
    </w:p>
    <w:p w:rsidR="003E654C" w:rsidRPr="001D7D15" w:rsidRDefault="003E654C" w:rsidP="003E654C">
      <w:pPr>
        <w:spacing w:before="120" w:after="120" w:line="240" w:lineRule="auto"/>
        <w:ind w:firstLine="0"/>
        <w:jc w:val="left"/>
        <w:rPr>
          <w:snapToGrid/>
          <w:sz w:val="24"/>
          <w:szCs w:val="24"/>
        </w:rPr>
      </w:pPr>
      <w:r w:rsidRPr="001D7D15">
        <w:rPr>
          <w:b/>
          <w:snapToGrid/>
          <w:sz w:val="24"/>
          <w:szCs w:val="24"/>
        </w:rPr>
        <w:t>Особые требования:</w:t>
      </w:r>
    </w:p>
    <w:p w:rsidR="003E654C" w:rsidRPr="001D7D15" w:rsidRDefault="003E654C" w:rsidP="003E654C">
      <w:pPr>
        <w:numPr>
          <w:ilvl w:val="1"/>
          <w:numId w:val="2"/>
        </w:numPr>
        <w:tabs>
          <w:tab w:val="clear" w:pos="1485"/>
          <w:tab w:val="num" w:pos="284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1D7D15">
        <w:rPr>
          <w:snapToGrid/>
          <w:sz w:val="24"/>
          <w:szCs w:val="24"/>
        </w:rPr>
        <w:t>Продукция должна быть новой, изготовлена согласно ГОСТам и ТУ, поставлена с приложением оригиналов документов, подтверждающих качество продукции (паспортов или сертификатов).</w:t>
      </w:r>
    </w:p>
    <w:p w:rsidR="003E654C" w:rsidRPr="001D7D15" w:rsidRDefault="003E654C" w:rsidP="003E654C">
      <w:pPr>
        <w:numPr>
          <w:ilvl w:val="1"/>
          <w:numId w:val="2"/>
        </w:numPr>
        <w:tabs>
          <w:tab w:val="num" w:pos="284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1D7D15">
        <w:rPr>
          <w:snapToGrid/>
          <w:sz w:val="24"/>
          <w:szCs w:val="24"/>
        </w:rPr>
        <w:t>Подача альтернативных предложений не допускается.</w:t>
      </w:r>
    </w:p>
    <w:p w:rsidR="003E654C" w:rsidRDefault="003E654C" w:rsidP="003E654C">
      <w:pPr>
        <w:spacing w:line="240" w:lineRule="auto"/>
        <w:ind w:firstLine="0"/>
        <w:jc w:val="left"/>
        <w:rPr>
          <w:b/>
          <w:bCs/>
          <w:snapToGrid/>
          <w:sz w:val="24"/>
          <w:szCs w:val="24"/>
        </w:rPr>
      </w:pPr>
      <w:r w:rsidRPr="001D7D15">
        <w:rPr>
          <w:snapToGrid/>
          <w:sz w:val="24"/>
          <w:szCs w:val="24"/>
        </w:rPr>
        <w:t>Гарантия на поставляемую продукцию должна составлять не менее 12 месяцев.</w:t>
      </w:r>
    </w:p>
    <w:p w:rsidR="009A0351" w:rsidRDefault="009A0351"/>
    <w:sectPr w:rsidR="009A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395C"/>
    <w:multiLevelType w:val="multilevel"/>
    <w:tmpl w:val="AE906DF2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left="1985" w:hanging="1134"/>
      </w:pPr>
      <w:rPr>
        <w:rFonts w:hint="default"/>
        <w:sz w:val="28"/>
        <w:szCs w:val="28"/>
      </w:rPr>
    </w:lvl>
    <w:lvl w:ilvl="1">
      <w:start w:val="2"/>
      <w:numFmt w:val="decimal"/>
      <w:pStyle w:val="2"/>
      <w:lvlText w:val="%1.%2"/>
      <w:lvlJc w:val="left"/>
      <w:pPr>
        <w:tabs>
          <w:tab w:val="num" w:pos="2574"/>
        </w:tabs>
        <w:ind w:left="2574" w:hanging="113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F374F2E"/>
    <w:multiLevelType w:val="hybridMultilevel"/>
    <w:tmpl w:val="CF44D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4C"/>
    <w:rsid w:val="00176DD7"/>
    <w:rsid w:val="003E654C"/>
    <w:rsid w:val="004A0340"/>
    <w:rsid w:val="006678F4"/>
    <w:rsid w:val="009A0351"/>
    <w:rsid w:val="00E727EA"/>
    <w:rsid w:val="00E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2812-AE55-4A29-8A5C-BA43ED4B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654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 Знак Знак,Заголовок параграфа (1.),111,Section,Section Heading,level2 hdg,Знак Знак,Document Header1,H1,Заголовок 1 Знак2 Знак,Заголовок 1 Знак1 Знак Знак,Заголовок 1 Знак Знак Знак Знак,Заголовок 1 Знак Знак1 Знак Знак,Б1,co,heading 1,h1,I"/>
    <w:basedOn w:val="a2"/>
    <w:next w:val="a2"/>
    <w:link w:val="10"/>
    <w:uiPriority w:val="99"/>
    <w:qFormat/>
    <w:rsid w:val="003E654C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  <w:lang w:val="x-none" w:eastAsia="x-none"/>
    </w:rPr>
  </w:style>
  <w:style w:type="paragraph" w:styleId="2">
    <w:name w:val="heading 2"/>
    <w:aliases w:val="Заголовок 2 Знак Знак Знак,Заголовок 2 Знак Знак,h2,h21,5,Заголовок пункта (1.1),222,Reset numbering,Заголовок 1 + Times New Roman,14 пт,Перед:  0 пт,После:  0 пт Знак,12 пт,После:  0 пт,H2,H2 Знак,Заголовок 21,2,Б2,RTC,iz2"/>
    <w:basedOn w:val="a2"/>
    <w:next w:val="a2"/>
    <w:link w:val="20"/>
    <w:qFormat/>
    <w:rsid w:val="003E654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параграфа (1.) Знак,111 Знак,Section Знак,Section Heading Знак,level2 hdg Знак,Знак Знак Знак,Document Header1 Знак,H1 Знак,Заголовок 1 Знак2 Знак Знак,Заголовок 1 Знак1 Знак Знак Знак,Б1 Знак,co Знак,h1 Знак"/>
    <w:basedOn w:val="a3"/>
    <w:link w:val="1"/>
    <w:uiPriority w:val="99"/>
    <w:rsid w:val="003E654C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Заголовок 2 Знак Знак Знак Знак,Заголовок 2 Знак Знак Знак1,h2 Знак,h21 Знак,5 Знак,Заголовок пункта (1.1) Знак,222 Знак,Reset numbering Знак,Заголовок 1 + Times New Roman Знак,14 пт Знак,Перед:  0 пт Знак,После:  0 пт Знак Знак,2 Знак"/>
    <w:basedOn w:val="a3"/>
    <w:link w:val="2"/>
    <w:rsid w:val="003E654C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2"/>
    <w:rsid w:val="003E654C"/>
    <w:pPr>
      <w:numPr>
        <w:ilvl w:val="2"/>
        <w:numId w:val="1"/>
      </w:numPr>
    </w:pPr>
    <w:rPr>
      <w:snapToGrid/>
      <w:lang w:val="x-none" w:eastAsia="x-none"/>
    </w:rPr>
  </w:style>
  <w:style w:type="paragraph" w:customStyle="1" w:styleId="a0">
    <w:name w:val="Подпункт"/>
    <w:basedOn w:val="a"/>
    <w:rsid w:val="003E654C"/>
    <w:pPr>
      <w:numPr>
        <w:ilvl w:val="3"/>
      </w:numPr>
    </w:pPr>
  </w:style>
  <w:style w:type="paragraph" w:customStyle="1" w:styleId="a1">
    <w:name w:val="Подподпункт"/>
    <w:basedOn w:val="a0"/>
    <w:rsid w:val="003E654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Арам Ю. Мкрдумян</dc:creator>
  <cp:keywords/>
  <dc:description/>
  <cp:lastModifiedBy>Арам Ю. Мкрдумян</cp:lastModifiedBy>
  <cp:revision>5</cp:revision>
  <dcterms:created xsi:type="dcterms:W3CDTF">2016-03-14T05:18:00Z</dcterms:created>
  <dcterms:modified xsi:type="dcterms:W3CDTF">2016-03-25T10:47:00Z</dcterms:modified>
</cp:coreProperties>
</file>