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00B24181">
        <w:rPr>
          <w:b/>
          <w:sz w:val="52"/>
          <w:szCs w:val="52"/>
        </w:rPr>
        <w:t xml:space="preserve">открытому </w:t>
      </w:r>
      <w:r w:rsidRPr="00155F9D">
        <w:rPr>
          <w:b/>
          <w:sz w:val="52"/>
          <w:szCs w:val="52"/>
        </w:rPr>
        <w:t>запросу предложений</w:t>
      </w:r>
      <w:r w:rsidR="00B24181">
        <w:rPr>
          <w:b/>
          <w:sz w:val="52"/>
          <w:szCs w:val="52"/>
        </w:rPr>
        <w:t>,</w:t>
      </w:r>
      <w:r w:rsidR="00B24181" w:rsidRPr="00B24181">
        <w:rPr>
          <w:b/>
          <w:sz w:val="32"/>
          <w:szCs w:val="32"/>
        </w:rPr>
        <w:t xml:space="preserve"> </w:t>
      </w:r>
      <w:r w:rsidR="00B24181" w:rsidRPr="00B24181">
        <w:rPr>
          <w:b/>
          <w:sz w:val="52"/>
          <w:szCs w:val="52"/>
        </w:rPr>
        <w:t>участниками которой являются только субъекты малого и среднего предпринимательства</w:t>
      </w:r>
    </w:p>
    <w:p w:rsidR="005D3DB9" w:rsidRPr="00442E28" w:rsidRDefault="00C351F4" w:rsidP="005D3DB9">
      <w:pPr>
        <w:pStyle w:val="Default"/>
        <w:jc w:val="center"/>
        <w:rPr>
          <w:b/>
          <w:sz w:val="32"/>
          <w:szCs w:val="32"/>
        </w:rPr>
      </w:pPr>
      <w:r w:rsidRPr="00C351F4">
        <w:rPr>
          <w:b/>
          <w:sz w:val="32"/>
          <w:szCs w:val="32"/>
        </w:rPr>
        <w:t xml:space="preserve">для определения контрагента и заключения договора на выполнение работ </w:t>
      </w:r>
      <w:r w:rsidR="00DE4C1E" w:rsidRPr="00DE4C1E">
        <w:rPr>
          <w:b/>
          <w:bCs/>
          <w:sz w:val="32"/>
          <w:szCs w:val="32"/>
        </w:rPr>
        <w:t>по реконструкции оборудования РП-150;157</w:t>
      </w:r>
      <w:r w:rsidR="00DE4C1E">
        <w:rPr>
          <w:b/>
          <w:bCs/>
          <w:sz w:val="32"/>
          <w:szCs w:val="32"/>
        </w:rPr>
        <w:t>.</w:t>
      </w:r>
    </w:p>
    <w:p w:rsidR="00C67191" w:rsidRPr="00B43EBE"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5E64A1" w:rsidP="00E849D9">
      <w:pPr>
        <w:spacing w:line="240" w:lineRule="auto"/>
        <w:jc w:val="center"/>
        <w:rPr>
          <w:b/>
          <w:bCs/>
          <w:color w:val="000000"/>
          <w:sz w:val="40"/>
          <w:szCs w:val="40"/>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E86490">
        <w:rPr>
          <w:b/>
          <w:szCs w:val="28"/>
        </w:rPr>
        <w:t>6</w:t>
      </w:r>
      <w:r w:rsidR="00E61819">
        <w:rPr>
          <w:b/>
          <w:szCs w:val="28"/>
        </w:rPr>
        <w:t xml:space="preserve"> </w:t>
      </w:r>
      <w:r w:rsidRPr="00B67E2F">
        <w:rPr>
          <w:b/>
          <w:szCs w:val="28"/>
        </w:rPr>
        <w:t>г</w:t>
      </w:r>
      <w:r w:rsidR="00704E98" w:rsidRPr="00B67E2F">
        <w:rPr>
          <w:b/>
          <w:szCs w:val="28"/>
        </w:rPr>
        <w:t>.</w:t>
      </w:r>
    </w:p>
    <w:p w:rsidR="00AB6F19" w:rsidRDefault="00087643" w:rsidP="00AB6F19">
      <w:pPr>
        <w:keepNext/>
        <w:pageBreakBefore/>
        <w:spacing w:line="240" w:lineRule="auto"/>
        <w:ind w:firstLine="0"/>
        <w:outlineLvl w:val="0"/>
        <w:rPr>
          <w:rFonts w:ascii="Arial" w:hAnsi="Arial"/>
          <w:b/>
        </w:rPr>
      </w:pPr>
      <w:r w:rsidRPr="00087643">
        <w:rPr>
          <w:rFonts w:ascii="Arial" w:hAnsi="Arial"/>
          <w:b/>
        </w:rPr>
        <w:lastRenderedPageBreak/>
        <w:t xml:space="preserve"> </w:t>
      </w:r>
    </w:p>
    <w:sdt>
      <w:sdtPr>
        <w:rPr>
          <w:rFonts w:ascii="Times New Roman" w:eastAsia="Times New Roman" w:hAnsi="Times New Roman" w:cs="Times New Roman"/>
          <w:snapToGrid w:val="0"/>
          <w:color w:val="auto"/>
          <w:sz w:val="28"/>
          <w:szCs w:val="20"/>
        </w:rPr>
        <w:id w:val="-976763515"/>
        <w:docPartObj>
          <w:docPartGallery w:val="Table of Contents"/>
          <w:docPartUnique/>
        </w:docPartObj>
      </w:sdtPr>
      <w:sdtEndPr>
        <w:rPr>
          <w:b/>
          <w:bCs/>
          <w:sz w:val="24"/>
          <w:szCs w:val="24"/>
        </w:rPr>
      </w:sdtEndPr>
      <w:sdtContent>
        <w:p w:rsidR="00AB6F19" w:rsidRDefault="00AB6F19">
          <w:pPr>
            <w:pStyle w:val="afff1"/>
          </w:pPr>
          <w:r>
            <w:t>Оглавление</w:t>
          </w:r>
        </w:p>
        <w:p w:rsidR="00B24181" w:rsidRDefault="00442AEF">
          <w:pPr>
            <w:pStyle w:val="11"/>
            <w:rPr>
              <w:rFonts w:asciiTheme="minorHAnsi" w:eastAsiaTheme="minorEastAsia" w:hAnsiTheme="minorHAnsi" w:cstheme="minorBidi"/>
              <w:b w:val="0"/>
              <w:bCs w:val="0"/>
              <w:caps w:val="0"/>
              <w:snapToGrid/>
              <w:sz w:val="22"/>
              <w:szCs w:val="22"/>
            </w:rPr>
          </w:pPr>
          <w:r>
            <w:fldChar w:fldCharType="begin"/>
          </w:r>
          <w:r w:rsidR="00AB6F19">
            <w:instrText xml:space="preserve"> TOC \o "1-3" \h \z \u </w:instrText>
          </w:r>
          <w:r>
            <w:fldChar w:fldCharType="separate"/>
          </w:r>
          <w:hyperlink w:anchor="_Toc444758546" w:history="1">
            <w:r w:rsidR="00B24181" w:rsidRPr="00FC032A">
              <w:rPr>
                <w:rStyle w:val="aa"/>
              </w:rPr>
              <w:t>1.</w:t>
            </w:r>
            <w:r w:rsidR="00B24181">
              <w:rPr>
                <w:rFonts w:asciiTheme="minorHAnsi" w:eastAsiaTheme="minorEastAsia" w:hAnsiTheme="minorHAnsi" w:cstheme="minorBidi"/>
                <w:b w:val="0"/>
                <w:bCs w:val="0"/>
                <w:caps w:val="0"/>
                <w:snapToGrid/>
                <w:sz w:val="22"/>
                <w:szCs w:val="22"/>
              </w:rPr>
              <w:tab/>
            </w:r>
            <w:r w:rsidR="00B24181" w:rsidRPr="00FC032A">
              <w:rPr>
                <w:rStyle w:val="aa"/>
              </w:rPr>
              <w:t>Общие положения.</w:t>
            </w:r>
            <w:r w:rsidR="00B24181">
              <w:rPr>
                <w:webHidden/>
              </w:rPr>
              <w:tab/>
            </w:r>
            <w:r>
              <w:rPr>
                <w:webHidden/>
              </w:rPr>
              <w:fldChar w:fldCharType="begin"/>
            </w:r>
            <w:r w:rsidR="00B24181">
              <w:rPr>
                <w:webHidden/>
              </w:rPr>
              <w:instrText xml:space="preserve"> PAGEREF _Toc444758546 \h </w:instrText>
            </w:r>
            <w:r>
              <w:rPr>
                <w:webHidden/>
              </w:rPr>
            </w:r>
            <w:r>
              <w:rPr>
                <w:webHidden/>
              </w:rPr>
              <w:fldChar w:fldCharType="separate"/>
            </w:r>
            <w:r w:rsidR="009A105B">
              <w:rPr>
                <w:webHidden/>
              </w:rPr>
              <w:t>4</w:t>
            </w:r>
            <w:r>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47" w:history="1">
            <w:r w:rsidR="00B24181" w:rsidRPr="00FC032A">
              <w:rPr>
                <w:rStyle w:val="aa"/>
                <w:bCs/>
              </w:rPr>
              <w:t>1.2</w:t>
            </w:r>
            <w:r w:rsidR="00B24181">
              <w:rPr>
                <w:rFonts w:asciiTheme="minorHAnsi" w:eastAsiaTheme="minorEastAsia" w:hAnsiTheme="minorHAnsi" w:cstheme="minorBidi"/>
                <w:b w:val="0"/>
                <w:snapToGrid/>
                <w:sz w:val="22"/>
                <w:szCs w:val="22"/>
              </w:rPr>
              <w:tab/>
            </w:r>
            <w:r w:rsidR="00B24181" w:rsidRPr="00FC032A">
              <w:rPr>
                <w:rStyle w:val="aa"/>
              </w:rPr>
              <w:t>Общие сведения о запросе предложений</w:t>
            </w:r>
            <w:r w:rsidR="00B24181">
              <w:rPr>
                <w:webHidden/>
              </w:rPr>
              <w:tab/>
            </w:r>
            <w:r w:rsidR="00442AEF">
              <w:rPr>
                <w:webHidden/>
              </w:rPr>
              <w:fldChar w:fldCharType="begin"/>
            </w:r>
            <w:r w:rsidR="00B24181">
              <w:rPr>
                <w:webHidden/>
              </w:rPr>
              <w:instrText xml:space="preserve"> PAGEREF _Toc444758547 \h </w:instrText>
            </w:r>
            <w:r w:rsidR="00442AEF">
              <w:rPr>
                <w:webHidden/>
              </w:rPr>
            </w:r>
            <w:r w:rsidR="00442AEF">
              <w:rPr>
                <w:webHidden/>
              </w:rPr>
              <w:fldChar w:fldCharType="separate"/>
            </w:r>
            <w:r w:rsidR="009A105B">
              <w:rPr>
                <w:webHidden/>
              </w:rPr>
              <w:t>4</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48" w:history="1">
            <w:r w:rsidR="00B24181" w:rsidRPr="00FC032A">
              <w:rPr>
                <w:rStyle w:val="aa"/>
                <w:bCs/>
              </w:rPr>
              <w:t>1.3</w:t>
            </w:r>
            <w:r w:rsidR="00B24181">
              <w:rPr>
                <w:rFonts w:asciiTheme="minorHAnsi" w:eastAsiaTheme="minorEastAsia" w:hAnsiTheme="minorHAnsi" w:cstheme="minorBidi"/>
                <w:b w:val="0"/>
                <w:snapToGrid/>
                <w:sz w:val="22"/>
                <w:szCs w:val="22"/>
              </w:rPr>
              <w:tab/>
            </w:r>
            <w:r w:rsidR="00B24181" w:rsidRPr="00FC032A">
              <w:rPr>
                <w:rStyle w:val="aa"/>
              </w:rPr>
              <w:t>Правовой статус процедур и документов</w:t>
            </w:r>
            <w:r w:rsidR="00B24181">
              <w:rPr>
                <w:webHidden/>
              </w:rPr>
              <w:tab/>
            </w:r>
            <w:r w:rsidR="00442AEF">
              <w:rPr>
                <w:webHidden/>
              </w:rPr>
              <w:fldChar w:fldCharType="begin"/>
            </w:r>
            <w:r w:rsidR="00B24181">
              <w:rPr>
                <w:webHidden/>
              </w:rPr>
              <w:instrText xml:space="preserve"> PAGEREF _Toc444758548 \h </w:instrText>
            </w:r>
            <w:r w:rsidR="00442AEF">
              <w:rPr>
                <w:webHidden/>
              </w:rPr>
            </w:r>
            <w:r w:rsidR="00442AEF">
              <w:rPr>
                <w:webHidden/>
              </w:rPr>
              <w:fldChar w:fldCharType="separate"/>
            </w:r>
            <w:r w:rsidR="009A105B">
              <w:rPr>
                <w:webHidden/>
              </w:rPr>
              <w:t>4</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49" w:history="1">
            <w:r w:rsidR="00B24181" w:rsidRPr="00FC032A">
              <w:rPr>
                <w:rStyle w:val="aa"/>
                <w:bCs/>
              </w:rPr>
              <w:t>1.4</w:t>
            </w:r>
            <w:r w:rsidR="00B24181">
              <w:rPr>
                <w:rFonts w:asciiTheme="minorHAnsi" w:eastAsiaTheme="minorEastAsia" w:hAnsiTheme="minorHAnsi" w:cstheme="minorBidi"/>
                <w:b w:val="0"/>
                <w:snapToGrid/>
                <w:sz w:val="22"/>
                <w:szCs w:val="22"/>
              </w:rPr>
              <w:tab/>
            </w:r>
            <w:r w:rsidR="00B24181" w:rsidRPr="00FC032A">
              <w:rPr>
                <w:rStyle w:val="aa"/>
              </w:rPr>
              <w:t>Обжалование</w:t>
            </w:r>
            <w:r w:rsidR="00B24181">
              <w:rPr>
                <w:webHidden/>
              </w:rPr>
              <w:tab/>
            </w:r>
            <w:r w:rsidR="00442AEF">
              <w:rPr>
                <w:webHidden/>
              </w:rPr>
              <w:fldChar w:fldCharType="begin"/>
            </w:r>
            <w:r w:rsidR="00B24181">
              <w:rPr>
                <w:webHidden/>
              </w:rPr>
              <w:instrText xml:space="preserve"> PAGEREF _Toc444758549 \h </w:instrText>
            </w:r>
            <w:r w:rsidR="00442AEF">
              <w:rPr>
                <w:webHidden/>
              </w:rPr>
            </w:r>
            <w:r w:rsidR="00442AEF">
              <w:rPr>
                <w:webHidden/>
              </w:rPr>
              <w:fldChar w:fldCharType="separate"/>
            </w:r>
            <w:r w:rsidR="009A105B">
              <w:rPr>
                <w:webHidden/>
              </w:rPr>
              <w:t>4</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50" w:history="1">
            <w:r w:rsidR="00B24181" w:rsidRPr="00FC032A">
              <w:rPr>
                <w:rStyle w:val="aa"/>
                <w:bCs/>
              </w:rPr>
              <w:t>1.5</w:t>
            </w:r>
            <w:r w:rsidR="00B24181">
              <w:rPr>
                <w:rFonts w:asciiTheme="minorHAnsi" w:eastAsiaTheme="minorEastAsia" w:hAnsiTheme="minorHAnsi" w:cstheme="minorBidi"/>
                <w:b w:val="0"/>
                <w:snapToGrid/>
                <w:sz w:val="22"/>
                <w:szCs w:val="22"/>
              </w:rPr>
              <w:tab/>
            </w:r>
            <w:r w:rsidR="00B24181" w:rsidRPr="00FC032A">
              <w:rPr>
                <w:rStyle w:val="aa"/>
              </w:rPr>
              <w:t>Прочие положения</w:t>
            </w:r>
            <w:r w:rsidR="00B24181">
              <w:rPr>
                <w:webHidden/>
              </w:rPr>
              <w:tab/>
            </w:r>
            <w:r w:rsidR="00442AEF">
              <w:rPr>
                <w:webHidden/>
              </w:rPr>
              <w:fldChar w:fldCharType="begin"/>
            </w:r>
            <w:r w:rsidR="00B24181">
              <w:rPr>
                <w:webHidden/>
              </w:rPr>
              <w:instrText xml:space="preserve"> PAGEREF _Toc444758550 \h </w:instrText>
            </w:r>
            <w:r w:rsidR="00442AEF">
              <w:rPr>
                <w:webHidden/>
              </w:rPr>
            </w:r>
            <w:r w:rsidR="00442AEF">
              <w:rPr>
                <w:webHidden/>
              </w:rPr>
              <w:fldChar w:fldCharType="separate"/>
            </w:r>
            <w:r w:rsidR="009A105B">
              <w:rPr>
                <w:webHidden/>
              </w:rPr>
              <w:t>5</w:t>
            </w:r>
            <w:r w:rsidR="00442AEF">
              <w:rPr>
                <w:webHidden/>
              </w:rPr>
              <w:fldChar w:fldCharType="end"/>
            </w:r>
          </w:hyperlink>
        </w:p>
        <w:p w:rsidR="00B24181" w:rsidRDefault="00675F32">
          <w:pPr>
            <w:pStyle w:val="11"/>
            <w:rPr>
              <w:rStyle w:val="aa"/>
            </w:rPr>
          </w:pPr>
          <w:hyperlink w:anchor="_Toc444758551" w:history="1">
            <w:r w:rsidR="00B24181" w:rsidRPr="00FC032A">
              <w:rPr>
                <w:rStyle w:val="aa"/>
              </w:rPr>
              <w:t>2.</w:t>
            </w:r>
            <w:r w:rsidR="00B24181">
              <w:rPr>
                <w:rFonts w:asciiTheme="minorHAnsi" w:eastAsiaTheme="minorEastAsia" w:hAnsiTheme="minorHAnsi" w:cstheme="minorBidi"/>
                <w:b w:val="0"/>
                <w:bCs w:val="0"/>
                <w:caps w:val="0"/>
                <w:snapToGrid/>
                <w:sz w:val="22"/>
                <w:szCs w:val="22"/>
              </w:rPr>
              <w:tab/>
            </w:r>
            <w:r w:rsidR="00B24181" w:rsidRPr="00FC032A">
              <w:rPr>
                <w:rStyle w:val="aa"/>
              </w:rPr>
              <w:t>Техническое задание</w:t>
            </w:r>
            <w:r w:rsidR="00B24181">
              <w:rPr>
                <w:webHidden/>
              </w:rPr>
              <w:tab/>
            </w:r>
            <w:r w:rsidR="00442AEF">
              <w:rPr>
                <w:webHidden/>
              </w:rPr>
              <w:fldChar w:fldCharType="begin"/>
            </w:r>
            <w:r w:rsidR="00B24181">
              <w:rPr>
                <w:webHidden/>
              </w:rPr>
              <w:instrText xml:space="preserve"> PAGEREF _Toc444758551 \h </w:instrText>
            </w:r>
            <w:r w:rsidR="00442AEF">
              <w:rPr>
                <w:webHidden/>
              </w:rPr>
            </w:r>
            <w:r w:rsidR="00442AEF">
              <w:rPr>
                <w:webHidden/>
              </w:rPr>
              <w:fldChar w:fldCharType="separate"/>
            </w:r>
            <w:r w:rsidR="009A105B">
              <w:rPr>
                <w:webHidden/>
              </w:rPr>
              <w:t>6</w:t>
            </w:r>
            <w:r w:rsidR="00442AEF">
              <w:rPr>
                <w:webHidden/>
              </w:rPr>
              <w:fldChar w:fldCharType="end"/>
            </w:r>
          </w:hyperlink>
        </w:p>
        <w:p w:rsidR="004845CC" w:rsidRPr="004845CC" w:rsidRDefault="004845CC" w:rsidP="004845CC">
          <w:pPr>
            <w:spacing w:line="240" w:lineRule="auto"/>
            <w:ind w:firstLine="0"/>
            <w:rPr>
              <w:rFonts w:eastAsiaTheme="minorEastAsia"/>
              <w:b/>
            </w:rPr>
          </w:pPr>
          <w:r>
            <w:rPr>
              <w:rFonts w:eastAsiaTheme="minorEastAsia"/>
              <w:b/>
            </w:rPr>
            <w:t xml:space="preserve">3.     </w:t>
          </w:r>
          <w:r w:rsidRPr="004845CC">
            <w:rPr>
              <w:rFonts w:eastAsiaTheme="minorEastAsia"/>
              <w:b/>
            </w:rPr>
            <w:t>Проект договора…………………………………………………………………..7</w:t>
          </w:r>
        </w:p>
        <w:p w:rsidR="00B24181" w:rsidRDefault="00675F32">
          <w:pPr>
            <w:pStyle w:val="11"/>
            <w:rPr>
              <w:rFonts w:asciiTheme="minorHAnsi" w:eastAsiaTheme="minorEastAsia" w:hAnsiTheme="minorHAnsi" w:cstheme="minorBidi"/>
              <w:b w:val="0"/>
              <w:bCs w:val="0"/>
              <w:caps w:val="0"/>
              <w:snapToGrid/>
              <w:sz w:val="22"/>
              <w:szCs w:val="22"/>
            </w:rPr>
          </w:pPr>
          <w:hyperlink w:anchor="_Toc444758554" w:history="1">
            <w:r w:rsidR="00B24181" w:rsidRPr="00FC032A">
              <w:rPr>
                <w:rStyle w:val="aa"/>
              </w:rPr>
              <w:t>4.</w:t>
            </w:r>
            <w:r w:rsidR="00B24181">
              <w:rPr>
                <w:rFonts w:asciiTheme="minorHAnsi" w:eastAsiaTheme="minorEastAsia" w:hAnsiTheme="minorHAnsi" w:cstheme="minorBidi"/>
                <w:b w:val="0"/>
                <w:bCs w:val="0"/>
                <w:caps w:val="0"/>
                <w:snapToGrid/>
                <w:sz w:val="22"/>
                <w:szCs w:val="22"/>
              </w:rPr>
              <w:tab/>
            </w:r>
            <w:r w:rsidR="00B24181" w:rsidRPr="00FC032A">
              <w:rPr>
                <w:rStyle w:val="aa"/>
              </w:rPr>
              <w:t>Порядок проведения запроса предложений.  Инструкции по подготовке предложений. Общий порядок проведения запроса предложений.</w:t>
            </w:r>
            <w:r w:rsidR="00B24181">
              <w:rPr>
                <w:webHidden/>
              </w:rPr>
              <w:tab/>
            </w:r>
            <w:r w:rsidR="00442AEF">
              <w:rPr>
                <w:webHidden/>
              </w:rPr>
              <w:fldChar w:fldCharType="begin"/>
            </w:r>
            <w:r w:rsidR="00B24181">
              <w:rPr>
                <w:webHidden/>
              </w:rPr>
              <w:instrText xml:space="preserve"> PAGEREF _Toc444758554 \h </w:instrText>
            </w:r>
            <w:r w:rsidR="00442AEF">
              <w:rPr>
                <w:webHidden/>
              </w:rPr>
            </w:r>
            <w:r w:rsidR="00442AEF">
              <w:rPr>
                <w:webHidden/>
              </w:rPr>
              <w:fldChar w:fldCharType="separate"/>
            </w:r>
            <w:r w:rsidR="009A105B">
              <w:rPr>
                <w:webHidden/>
              </w:rPr>
              <w:t>7</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55" w:history="1">
            <w:r w:rsidR="00B24181" w:rsidRPr="00FC032A">
              <w:rPr>
                <w:rStyle w:val="aa"/>
              </w:rPr>
              <w:t>4.1.</w:t>
            </w:r>
            <w:r w:rsidR="00B24181">
              <w:rPr>
                <w:rFonts w:asciiTheme="minorHAnsi" w:eastAsiaTheme="minorEastAsia" w:hAnsiTheme="minorHAnsi" w:cstheme="minorBidi"/>
                <w:b w:val="0"/>
                <w:snapToGrid/>
                <w:sz w:val="22"/>
                <w:szCs w:val="22"/>
              </w:rPr>
              <w:tab/>
            </w:r>
            <w:r w:rsidR="00B24181" w:rsidRPr="00FC032A">
              <w:rPr>
                <w:rStyle w:val="aa"/>
              </w:rPr>
              <w:t>Публикация Уведомления о проведении запроса предложений</w:t>
            </w:r>
            <w:r w:rsidR="00B24181">
              <w:rPr>
                <w:webHidden/>
              </w:rPr>
              <w:tab/>
            </w:r>
            <w:r w:rsidR="00442AEF">
              <w:rPr>
                <w:webHidden/>
              </w:rPr>
              <w:fldChar w:fldCharType="begin"/>
            </w:r>
            <w:r w:rsidR="00B24181">
              <w:rPr>
                <w:webHidden/>
              </w:rPr>
              <w:instrText xml:space="preserve"> PAGEREF _Toc444758555 \h </w:instrText>
            </w:r>
            <w:r w:rsidR="00442AEF">
              <w:rPr>
                <w:webHidden/>
              </w:rPr>
            </w:r>
            <w:r w:rsidR="00442AEF">
              <w:rPr>
                <w:webHidden/>
              </w:rPr>
              <w:fldChar w:fldCharType="separate"/>
            </w:r>
            <w:r w:rsidR="009A105B">
              <w:rPr>
                <w:webHidden/>
              </w:rPr>
              <w:t>21</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56" w:history="1">
            <w:r w:rsidR="00B24181" w:rsidRPr="00FC032A">
              <w:rPr>
                <w:rStyle w:val="aa"/>
              </w:rPr>
              <w:t>4.2.</w:t>
            </w:r>
            <w:r w:rsidR="00B24181">
              <w:rPr>
                <w:rFonts w:asciiTheme="minorHAnsi" w:eastAsiaTheme="minorEastAsia" w:hAnsiTheme="minorHAnsi" w:cstheme="minorBidi"/>
                <w:b w:val="0"/>
                <w:snapToGrid/>
                <w:sz w:val="22"/>
                <w:szCs w:val="22"/>
              </w:rPr>
              <w:tab/>
            </w:r>
            <w:r w:rsidR="00B24181" w:rsidRPr="00FC032A">
              <w:rPr>
                <w:rStyle w:val="aa"/>
              </w:rPr>
              <w:t>Предоставление Документации по запросу предложений Участникам</w:t>
            </w:r>
            <w:r w:rsidR="00B24181">
              <w:rPr>
                <w:webHidden/>
              </w:rPr>
              <w:tab/>
            </w:r>
            <w:r w:rsidR="00442AEF">
              <w:rPr>
                <w:webHidden/>
              </w:rPr>
              <w:fldChar w:fldCharType="begin"/>
            </w:r>
            <w:r w:rsidR="00B24181">
              <w:rPr>
                <w:webHidden/>
              </w:rPr>
              <w:instrText xml:space="preserve"> PAGEREF _Toc444758556 \h </w:instrText>
            </w:r>
            <w:r w:rsidR="00442AEF">
              <w:rPr>
                <w:webHidden/>
              </w:rPr>
            </w:r>
            <w:r w:rsidR="00442AEF">
              <w:rPr>
                <w:webHidden/>
              </w:rPr>
              <w:fldChar w:fldCharType="separate"/>
            </w:r>
            <w:r w:rsidR="009A105B">
              <w:rPr>
                <w:webHidden/>
              </w:rPr>
              <w:t>21</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57" w:history="1">
            <w:r w:rsidR="00B24181" w:rsidRPr="00FC032A">
              <w:rPr>
                <w:rStyle w:val="aa"/>
              </w:rPr>
              <w:t>4.3.</w:t>
            </w:r>
            <w:r w:rsidR="00B24181">
              <w:rPr>
                <w:rFonts w:asciiTheme="minorHAnsi" w:eastAsiaTheme="minorEastAsia" w:hAnsiTheme="minorHAnsi" w:cstheme="minorBidi"/>
                <w:b w:val="0"/>
                <w:snapToGrid/>
                <w:sz w:val="22"/>
                <w:szCs w:val="22"/>
              </w:rPr>
              <w:tab/>
            </w:r>
            <w:r w:rsidR="00B24181" w:rsidRPr="00FC032A">
              <w:rPr>
                <w:rStyle w:val="aa"/>
              </w:rPr>
              <w:t>Подготовка Предложений</w:t>
            </w:r>
            <w:r w:rsidR="00B24181">
              <w:rPr>
                <w:webHidden/>
              </w:rPr>
              <w:tab/>
            </w:r>
            <w:r w:rsidR="00442AEF">
              <w:rPr>
                <w:webHidden/>
              </w:rPr>
              <w:fldChar w:fldCharType="begin"/>
            </w:r>
            <w:r w:rsidR="00B24181">
              <w:rPr>
                <w:webHidden/>
              </w:rPr>
              <w:instrText xml:space="preserve"> PAGEREF _Toc444758557 \h </w:instrText>
            </w:r>
            <w:r w:rsidR="00442AEF">
              <w:rPr>
                <w:webHidden/>
              </w:rPr>
            </w:r>
            <w:r w:rsidR="00442AEF">
              <w:rPr>
                <w:webHidden/>
              </w:rPr>
              <w:fldChar w:fldCharType="separate"/>
            </w:r>
            <w:r w:rsidR="009A105B">
              <w:rPr>
                <w:webHidden/>
              </w:rPr>
              <w:t>21</w:t>
            </w:r>
            <w:r w:rsidR="00442AEF">
              <w:rPr>
                <w:webHidden/>
              </w:rPr>
              <w:fldChar w:fldCharType="end"/>
            </w:r>
          </w:hyperlink>
        </w:p>
        <w:p w:rsidR="00B24181" w:rsidRDefault="00675F32">
          <w:pPr>
            <w:pStyle w:val="20"/>
            <w:rPr>
              <w:rStyle w:val="aa"/>
            </w:rPr>
          </w:pPr>
          <w:hyperlink w:anchor="_Toc444758558" w:history="1">
            <w:r w:rsidR="00B24181" w:rsidRPr="00FC032A">
              <w:rPr>
                <w:rStyle w:val="aa"/>
              </w:rPr>
              <w:t>4.4.</w:t>
            </w:r>
            <w:r w:rsidR="00B24181">
              <w:rPr>
                <w:rFonts w:asciiTheme="minorHAnsi" w:eastAsiaTheme="minorEastAsia" w:hAnsiTheme="minorHAnsi" w:cstheme="minorBidi"/>
                <w:b w:val="0"/>
                <w:snapToGrid/>
                <w:sz w:val="22"/>
                <w:szCs w:val="22"/>
              </w:rPr>
              <w:tab/>
            </w:r>
            <w:r w:rsidR="00B24181" w:rsidRPr="00FC032A">
              <w:rPr>
                <w:rStyle w:val="aa"/>
              </w:rPr>
              <w:t>Требования к Участнику запроса предложений. Подтверждение соответствия предъявляемым требованиям</w:t>
            </w:r>
            <w:r w:rsidR="00B24181">
              <w:rPr>
                <w:webHidden/>
              </w:rPr>
              <w:tab/>
            </w:r>
            <w:r w:rsidR="00442AEF">
              <w:rPr>
                <w:webHidden/>
              </w:rPr>
              <w:fldChar w:fldCharType="begin"/>
            </w:r>
            <w:r w:rsidR="00B24181">
              <w:rPr>
                <w:webHidden/>
              </w:rPr>
              <w:instrText xml:space="preserve"> PAGEREF _Toc444758558 \h </w:instrText>
            </w:r>
            <w:r w:rsidR="00442AEF">
              <w:rPr>
                <w:webHidden/>
              </w:rPr>
            </w:r>
            <w:r w:rsidR="00442AEF">
              <w:rPr>
                <w:webHidden/>
              </w:rPr>
              <w:fldChar w:fldCharType="separate"/>
            </w:r>
            <w:r w:rsidR="009A105B">
              <w:rPr>
                <w:webHidden/>
              </w:rPr>
              <w:t>24</w:t>
            </w:r>
            <w:r w:rsidR="00442AEF">
              <w:rPr>
                <w:webHidden/>
              </w:rPr>
              <w:fldChar w:fldCharType="end"/>
            </w:r>
          </w:hyperlink>
        </w:p>
        <w:p w:rsidR="002317EE" w:rsidRPr="002317EE" w:rsidRDefault="006413AE" w:rsidP="006413AE">
          <w:pPr>
            <w:ind w:firstLine="0"/>
            <w:jc w:val="left"/>
            <w:rPr>
              <w:rFonts w:eastAsiaTheme="minorEastAsia"/>
              <w:b/>
              <w:sz w:val="24"/>
              <w:szCs w:val="24"/>
            </w:rPr>
          </w:pPr>
          <w:r>
            <w:rPr>
              <w:rFonts w:eastAsiaTheme="minorEastAsia"/>
              <w:b/>
              <w:sz w:val="24"/>
              <w:szCs w:val="24"/>
            </w:rPr>
            <w:t xml:space="preserve">4.5   </w:t>
          </w:r>
          <w:r w:rsidRPr="006413AE">
            <w:rPr>
              <w:rFonts w:eastAsiaTheme="minorEastAsia"/>
              <w:b/>
              <w:sz w:val="24"/>
              <w:szCs w:val="24"/>
            </w:rPr>
            <w:t>Обеспечение исполнения обязательств Участника запроса предложений</w:t>
          </w:r>
          <w:r>
            <w:rPr>
              <w:rFonts w:eastAsiaTheme="minorEastAsia"/>
              <w:b/>
              <w:sz w:val="24"/>
              <w:szCs w:val="24"/>
            </w:rPr>
            <w:t>……………..24</w:t>
          </w:r>
        </w:p>
        <w:p w:rsidR="00B24181" w:rsidRDefault="00675F32">
          <w:pPr>
            <w:pStyle w:val="20"/>
            <w:rPr>
              <w:rFonts w:asciiTheme="minorHAnsi" w:eastAsiaTheme="minorEastAsia" w:hAnsiTheme="minorHAnsi" w:cstheme="minorBidi"/>
              <w:b w:val="0"/>
              <w:snapToGrid/>
              <w:sz w:val="22"/>
              <w:szCs w:val="22"/>
            </w:rPr>
          </w:pPr>
          <w:hyperlink w:anchor="_Toc444758559" w:history="1">
            <w:r w:rsidR="00BA7A59">
              <w:rPr>
                <w:rStyle w:val="aa"/>
              </w:rPr>
              <w:t>4.6</w:t>
            </w:r>
            <w:r w:rsidR="00B24181" w:rsidRPr="00FC032A">
              <w:rPr>
                <w:rStyle w:val="aa"/>
              </w:rPr>
              <w:t>.</w:t>
            </w:r>
            <w:r w:rsidR="00B24181">
              <w:rPr>
                <w:rFonts w:asciiTheme="minorHAnsi" w:eastAsiaTheme="minorEastAsia" w:hAnsiTheme="minorHAnsi" w:cstheme="minorBidi"/>
                <w:b w:val="0"/>
                <w:snapToGrid/>
                <w:sz w:val="22"/>
                <w:szCs w:val="22"/>
              </w:rPr>
              <w:tab/>
            </w:r>
            <w:r w:rsidR="00B24181" w:rsidRPr="00FC032A">
              <w:rPr>
                <w:rStyle w:val="aa"/>
              </w:rPr>
              <w:t>Подача Предложений и их прием</w:t>
            </w:r>
            <w:r w:rsidR="00B24181">
              <w:rPr>
                <w:webHidden/>
              </w:rPr>
              <w:tab/>
            </w:r>
            <w:r w:rsidR="00442AEF">
              <w:rPr>
                <w:webHidden/>
              </w:rPr>
              <w:fldChar w:fldCharType="begin"/>
            </w:r>
            <w:r w:rsidR="00B24181">
              <w:rPr>
                <w:webHidden/>
              </w:rPr>
              <w:instrText xml:space="preserve"> PAGEREF _Toc444758559 \h </w:instrText>
            </w:r>
            <w:r w:rsidR="00442AEF">
              <w:rPr>
                <w:webHidden/>
              </w:rPr>
            </w:r>
            <w:r w:rsidR="00442AEF">
              <w:rPr>
                <w:webHidden/>
              </w:rPr>
              <w:fldChar w:fldCharType="separate"/>
            </w:r>
            <w:r w:rsidR="009A105B">
              <w:rPr>
                <w:webHidden/>
              </w:rPr>
              <w:t>25</w:t>
            </w:r>
            <w:r w:rsidR="00442AEF">
              <w:rPr>
                <w:webHidden/>
              </w:rPr>
              <w:fldChar w:fldCharType="end"/>
            </w:r>
          </w:hyperlink>
          <w:r w:rsidR="00820BAE">
            <w:rPr>
              <w:rStyle w:val="aa"/>
            </w:rPr>
            <w:t>5</w:t>
          </w:r>
        </w:p>
        <w:p w:rsidR="00B24181" w:rsidRDefault="00675F32">
          <w:pPr>
            <w:pStyle w:val="20"/>
            <w:rPr>
              <w:rFonts w:asciiTheme="minorHAnsi" w:eastAsiaTheme="minorEastAsia" w:hAnsiTheme="minorHAnsi" w:cstheme="minorBidi"/>
              <w:b w:val="0"/>
              <w:snapToGrid/>
              <w:sz w:val="22"/>
              <w:szCs w:val="22"/>
            </w:rPr>
          </w:pPr>
          <w:hyperlink w:anchor="_Toc444758560" w:history="1">
            <w:r w:rsidR="00BA7A59">
              <w:rPr>
                <w:rStyle w:val="aa"/>
              </w:rPr>
              <w:t>4.7</w:t>
            </w:r>
            <w:r w:rsidR="00B24181" w:rsidRPr="00FC032A">
              <w:rPr>
                <w:rStyle w:val="aa"/>
              </w:rPr>
              <w:t>.</w:t>
            </w:r>
            <w:r w:rsidR="00B24181">
              <w:rPr>
                <w:rFonts w:asciiTheme="minorHAnsi" w:eastAsiaTheme="minorEastAsia" w:hAnsiTheme="minorHAnsi" w:cstheme="minorBidi"/>
                <w:b w:val="0"/>
                <w:snapToGrid/>
                <w:sz w:val="22"/>
                <w:szCs w:val="22"/>
              </w:rPr>
              <w:tab/>
            </w:r>
            <w:r w:rsidR="00B24181" w:rsidRPr="00FC032A">
              <w:rPr>
                <w:rStyle w:val="aa"/>
              </w:rPr>
              <w:t>Оценка Предложений</w:t>
            </w:r>
            <w:r w:rsidR="00B24181">
              <w:rPr>
                <w:webHidden/>
              </w:rPr>
              <w:tab/>
            </w:r>
            <w:r w:rsidR="00442AEF">
              <w:rPr>
                <w:webHidden/>
              </w:rPr>
              <w:fldChar w:fldCharType="begin"/>
            </w:r>
            <w:r w:rsidR="00B24181">
              <w:rPr>
                <w:webHidden/>
              </w:rPr>
              <w:instrText xml:space="preserve"> PAGEREF _Toc444758560 \h </w:instrText>
            </w:r>
            <w:r w:rsidR="00442AEF">
              <w:rPr>
                <w:webHidden/>
              </w:rPr>
            </w:r>
            <w:r w:rsidR="00442AEF">
              <w:rPr>
                <w:webHidden/>
              </w:rPr>
              <w:fldChar w:fldCharType="separate"/>
            </w:r>
            <w:r w:rsidR="009A105B">
              <w:rPr>
                <w:webHidden/>
              </w:rPr>
              <w:t>27</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61" w:history="1">
            <w:r w:rsidR="00BA7A59">
              <w:rPr>
                <w:rStyle w:val="aa"/>
              </w:rPr>
              <w:t>4.8</w:t>
            </w:r>
            <w:r w:rsidR="00B24181" w:rsidRPr="00FC032A">
              <w:rPr>
                <w:rStyle w:val="aa"/>
              </w:rPr>
              <w:t>.</w:t>
            </w:r>
            <w:r w:rsidR="00B24181">
              <w:rPr>
                <w:rFonts w:asciiTheme="minorHAnsi" w:eastAsiaTheme="minorEastAsia" w:hAnsiTheme="minorHAnsi" w:cstheme="minorBidi"/>
                <w:b w:val="0"/>
                <w:snapToGrid/>
                <w:sz w:val="22"/>
                <w:szCs w:val="22"/>
              </w:rPr>
              <w:tab/>
            </w:r>
            <w:r w:rsidR="00B24181" w:rsidRPr="00FC032A">
              <w:rPr>
                <w:rStyle w:val="aa"/>
              </w:rPr>
              <w:t>Определение Победителя запроса предложений</w:t>
            </w:r>
            <w:r w:rsidR="00B24181">
              <w:rPr>
                <w:webHidden/>
              </w:rPr>
              <w:tab/>
            </w:r>
            <w:r w:rsidR="00442AEF">
              <w:rPr>
                <w:webHidden/>
              </w:rPr>
              <w:fldChar w:fldCharType="begin"/>
            </w:r>
            <w:r w:rsidR="00B24181">
              <w:rPr>
                <w:webHidden/>
              </w:rPr>
              <w:instrText xml:space="preserve"> PAGEREF _Toc444758561 \h </w:instrText>
            </w:r>
            <w:r w:rsidR="00442AEF">
              <w:rPr>
                <w:webHidden/>
              </w:rPr>
            </w:r>
            <w:r w:rsidR="00442AEF">
              <w:rPr>
                <w:webHidden/>
              </w:rPr>
              <w:fldChar w:fldCharType="separate"/>
            </w:r>
            <w:r w:rsidR="009A105B">
              <w:rPr>
                <w:webHidden/>
              </w:rPr>
              <w:t>30</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62" w:history="1">
            <w:r w:rsidR="00BA7A59">
              <w:rPr>
                <w:rStyle w:val="aa"/>
              </w:rPr>
              <w:t>4.9</w:t>
            </w:r>
            <w:r w:rsidR="00B24181" w:rsidRPr="00FC032A">
              <w:rPr>
                <w:rStyle w:val="aa"/>
              </w:rPr>
              <w:t>.</w:t>
            </w:r>
            <w:r w:rsidR="00B24181">
              <w:rPr>
                <w:rFonts w:asciiTheme="minorHAnsi" w:eastAsiaTheme="minorEastAsia" w:hAnsiTheme="minorHAnsi" w:cstheme="minorBidi"/>
                <w:b w:val="0"/>
                <w:snapToGrid/>
                <w:sz w:val="22"/>
                <w:szCs w:val="22"/>
              </w:rPr>
              <w:tab/>
            </w:r>
            <w:r w:rsidR="00B24181" w:rsidRPr="00FC032A">
              <w:rPr>
                <w:rStyle w:val="aa"/>
              </w:rPr>
              <w:t>Подписание Договора</w:t>
            </w:r>
            <w:r w:rsidR="00B24181">
              <w:rPr>
                <w:webHidden/>
              </w:rPr>
              <w:tab/>
            </w:r>
            <w:r w:rsidR="00442AEF">
              <w:rPr>
                <w:webHidden/>
              </w:rPr>
              <w:fldChar w:fldCharType="begin"/>
            </w:r>
            <w:r w:rsidR="00B24181">
              <w:rPr>
                <w:webHidden/>
              </w:rPr>
              <w:instrText xml:space="preserve"> PAGEREF _Toc444758562 \h </w:instrText>
            </w:r>
            <w:r w:rsidR="00442AEF">
              <w:rPr>
                <w:webHidden/>
              </w:rPr>
            </w:r>
            <w:r w:rsidR="00442AEF">
              <w:rPr>
                <w:webHidden/>
              </w:rPr>
              <w:fldChar w:fldCharType="separate"/>
            </w:r>
            <w:r w:rsidR="009A105B">
              <w:rPr>
                <w:webHidden/>
              </w:rPr>
              <w:t>30</w:t>
            </w:r>
            <w:r w:rsidR="00442AEF">
              <w:rPr>
                <w:webHidden/>
              </w:rPr>
              <w:fldChar w:fldCharType="end"/>
            </w:r>
          </w:hyperlink>
        </w:p>
        <w:p w:rsidR="00B24181" w:rsidRDefault="00675F32">
          <w:pPr>
            <w:pStyle w:val="11"/>
            <w:rPr>
              <w:rFonts w:asciiTheme="minorHAnsi" w:eastAsiaTheme="minorEastAsia" w:hAnsiTheme="minorHAnsi" w:cstheme="minorBidi"/>
              <w:b w:val="0"/>
              <w:bCs w:val="0"/>
              <w:caps w:val="0"/>
              <w:snapToGrid/>
              <w:sz w:val="22"/>
              <w:szCs w:val="22"/>
            </w:rPr>
          </w:pPr>
          <w:hyperlink w:anchor="_Toc444758563" w:history="1">
            <w:r w:rsidR="00B24181" w:rsidRPr="00FC032A">
              <w:rPr>
                <w:rStyle w:val="aa"/>
              </w:rPr>
              <w:t>5.</w:t>
            </w:r>
            <w:r w:rsidR="00B24181">
              <w:rPr>
                <w:rFonts w:asciiTheme="minorHAnsi" w:eastAsiaTheme="minorEastAsia" w:hAnsiTheme="minorHAnsi" w:cstheme="minorBidi"/>
                <w:b w:val="0"/>
                <w:bCs w:val="0"/>
                <w:caps w:val="0"/>
                <w:snapToGrid/>
                <w:sz w:val="22"/>
                <w:szCs w:val="22"/>
              </w:rPr>
              <w:tab/>
            </w:r>
            <w:r w:rsidR="00B24181" w:rsidRPr="00FC032A">
              <w:rPr>
                <w:rStyle w:val="aa"/>
              </w:rPr>
              <w:t>Образцы основных форм документов, включаемых в Предложение</w:t>
            </w:r>
            <w:r w:rsidR="00B24181">
              <w:rPr>
                <w:webHidden/>
              </w:rPr>
              <w:tab/>
            </w:r>
            <w:r w:rsidR="00442AEF">
              <w:rPr>
                <w:webHidden/>
              </w:rPr>
              <w:fldChar w:fldCharType="begin"/>
            </w:r>
            <w:r w:rsidR="00B24181">
              <w:rPr>
                <w:webHidden/>
              </w:rPr>
              <w:instrText xml:space="preserve"> PAGEREF _Toc444758563 \h </w:instrText>
            </w:r>
            <w:r w:rsidR="00442AEF">
              <w:rPr>
                <w:webHidden/>
              </w:rPr>
            </w:r>
            <w:r w:rsidR="00442AEF">
              <w:rPr>
                <w:webHidden/>
              </w:rPr>
              <w:fldChar w:fldCharType="separate"/>
            </w:r>
            <w:r w:rsidR="009A105B">
              <w:rPr>
                <w:webHidden/>
              </w:rPr>
              <w:t>31</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64" w:history="1">
            <w:r w:rsidR="00B24181" w:rsidRPr="00FC032A">
              <w:rPr>
                <w:rStyle w:val="aa"/>
              </w:rPr>
              <w:t>5.1.</w:t>
            </w:r>
            <w:r w:rsidR="00B24181">
              <w:rPr>
                <w:rFonts w:asciiTheme="minorHAnsi" w:eastAsiaTheme="minorEastAsia" w:hAnsiTheme="minorHAnsi" w:cstheme="minorBidi"/>
                <w:b w:val="0"/>
                <w:snapToGrid/>
                <w:sz w:val="22"/>
                <w:szCs w:val="22"/>
              </w:rPr>
              <w:tab/>
            </w:r>
            <w:r w:rsidR="00B24181" w:rsidRPr="00FC032A">
              <w:rPr>
                <w:rStyle w:val="aa"/>
              </w:rPr>
              <w:t>Письмо о подаче оферты (форма 1)</w:t>
            </w:r>
            <w:r w:rsidR="00B24181">
              <w:rPr>
                <w:webHidden/>
              </w:rPr>
              <w:tab/>
            </w:r>
            <w:r w:rsidR="00442AEF">
              <w:rPr>
                <w:webHidden/>
              </w:rPr>
              <w:fldChar w:fldCharType="begin"/>
            </w:r>
            <w:r w:rsidR="00B24181">
              <w:rPr>
                <w:webHidden/>
              </w:rPr>
              <w:instrText xml:space="preserve"> PAGEREF _Toc444758564 \h </w:instrText>
            </w:r>
            <w:r w:rsidR="00442AEF">
              <w:rPr>
                <w:webHidden/>
              </w:rPr>
            </w:r>
            <w:r w:rsidR="00442AEF">
              <w:rPr>
                <w:webHidden/>
              </w:rPr>
              <w:fldChar w:fldCharType="separate"/>
            </w:r>
            <w:r w:rsidR="009A105B">
              <w:rPr>
                <w:webHidden/>
              </w:rPr>
              <w:t>31</w:t>
            </w:r>
            <w:r w:rsidR="00442AEF">
              <w:rPr>
                <w:webHidden/>
              </w:rPr>
              <w:fldChar w:fldCharType="end"/>
            </w:r>
          </w:hyperlink>
        </w:p>
        <w:p w:rsidR="00B24181" w:rsidRDefault="00675F32">
          <w:pPr>
            <w:pStyle w:val="30"/>
            <w:rPr>
              <w:rFonts w:asciiTheme="minorHAnsi" w:eastAsiaTheme="minorEastAsia" w:hAnsiTheme="minorHAnsi" w:cstheme="minorBidi"/>
              <w:iCs w:val="0"/>
              <w:snapToGrid/>
              <w:sz w:val="22"/>
              <w:szCs w:val="22"/>
            </w:rPr>
          </w:pPr>
          <w:hyperlink w:anchor="_Toc444758565" w:history="1">
            <w:r w:rsidR="00B24181" w:rsidRPr="00FC032A">
              <w:rPr>
                <w:rStyle w:val="aa"/>
              </w:rPr>
              <w:t>5.1.1.</w:t>
            </w:r>
            <w:r w:rsidR="00B24181">
              <w:rPr>
                <w:rFonts w:asciiTheme="minorHAnsi" w:eastAsiaTheme="minorEastAsia" w:hAnsiTheme="minorHAnsi" w:cstheme="minorBidi"/>
                <w:iCs w:val="0"/>
                <w:snapToGrid/>
                <w:sz w:val="22"/>
                <w:szCs w:val="22"/>
              </w:rPr>
              <w:tab/>
            </w:r>
            <w:r w:rsidR="00B24181" w:rsidRPr="00FC032A">
              <w:rPr>
                <w:rStyle w:val="aa"/>
              </w:rPr>
              <w:t>Форма письма о подаче оферты</w:t>
            </w:r>
            <w:r w:rsidR="00B24181">
              <w:rPr>
                <w:webHidden/>
              </w:rPr>
              <w:tab/>
            </w:r>
            <w:r w:rsidR="00442AEF">
              <w:rPr>
                <w:webHidden/>
              </w:rPr>
              <w:fldChar w:fldCharType="begin"/>
            </w:r>
            <w:r w:rsidR="00B24181">
              <w:rPr>
                <w:webHidden/>
              </w:rPr>
              <w:instrText xml:space="preserve"> PAGEREF _Toc444758565 \h </w:instrText>
            </w:r>
            <w:r w:rsidR="00442AEF">
              <w:rPr>
                <w:webHidden/>
              </w:rPr>
            </w:r>
            <w:r w:rsidR="00442AEF">
              <w:rPr>
                <w:webHidden/>
              </w:rPr>
              <w:fldChar w:fldCharType="separate"/>
            </w:r>
            <w:r w:rsidR="009A105B">
              <w:rPr>
                <w:webHidden/>
              </w:rPr>
              <w:t>31</w:t>
            </w:r>
            <w:r w:rsidR="00442AEF">
              <w:rPr>
                <w:webHidden/>
              </w:rPr>
              <w:fldChar w:fldCharType="end"/>
            </w:r>
          </w:hyperlink>
        </w:p>
        <w:p w:rsidR="00B24181" w:rsidRDefault="00675F32">
          <w:pPr>
            <w:pStyle w:val="30"/>
            <w:rPr>
              <w:rFonts w:asciiTheme="minorHAnsi" w:eastAsiaTheme="minorEastAsia" w:hAnsiTheme="minorHAnsi" w:cstheme="minorBidi"/>
              <w:iCs w:val="0"/>
              <w:snapToGrid/>
              <w:sz w:val="22"/>
              <w:szCs w:val="22"/>
            </w:rPr>
          </w:pPr>
          <w:hyperlink w:anchor="_Toc444758566" w:history="1">
            <w:r w:rsidR="00B24181" w:rsidRPr="00FC032A">
              <w:rPr>
                <w:rStyle w:val="aa"/>
              </w:rPr>
              <w:t>5.1.2.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442AEF">
              <w:rPr>
                <w:webHidden/>
              </w:rPr>
              <w:fldChar w:fldCharType="begin"/>
            </w:r>
            <w:r w:rsidR="00B24181">
              <w:rPr>
                <w:webHidden/>
              </w:rPr>
              <w:instrText xml:space="preserve"> PAGEREF _Toc444758566 \h </w:instrText>
            </w:r>
            <w:r w:rsidR="00442AEF">
              <w:rPr>
                <w:webHidden/>
              </w:rPr>
            </w:r>
            <w:r w:rsidR="00442AEF">
              <w:rPr>
                <w:webHidden/>
              </w:rPr>
              <w:fldChar w:fldCharType="separate"/>
            </w:r>
            <w:r w:rsidR="009A105B">
              <w:rPr>
                <w:webHidden/>
              </w:rPr>
              <w:t>32</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67" w:history="1">
            <w:r w:rsidR="00B24181" w:rsidRPr="00FC032A">
              <w:rPr>
                <w:rStyle w:val="aa"/>
              </w:rPr>
              <w:t>5.2.</w:t>
            </w:r>
            <w:r w:rsidR="00B24181">
              <w:rPr>
                <w:rFonts w:asciiTheme="minorHAnsi" w:eastAsiaTheme="minorEastAsia" w:hAnsiTheme="minorHAnsi" w:cstheme="minorBidi"/>
                <w:b w:val="0"/>
                <w:snapToGrid/>
                <w:sz w:val="22"/>
                <w:szCs w:val="22"/>
              </w:rPr>
              <w:tab/>
            </w:r>
            <w:r w:rsidR="00B24181" w:rsidRPr="00FC032A">
              <w:rPr>
                <w:rStyle w:val="aa"/>
              </w:rPr>
              <w:t xml:space="preserve">Техническое предложение на </w:t>
            </w:r>
            <w:r w:rsidR="00C351F4">
              <w:rPr>
                <w:rStyle w:val="aa"/>
              </w:rPr>
              <w:t>выполнение работ</w:t>
            </w:r>
            <w:r w:rsidR="00B24181" w:rsidRPr="00FC032A">
              <w:rPr>
                <w:rStyle w:val="aa"/>
              </w:rPr>
              <w:t xml:space="preserve"> (форма 2)</w:t>
            </w:r>
            <w:r w:rsidR="00B24181">
              <w:rPr>
                <w:webHidden/>
              </w:rPr>
              <w:tab/>
            </w:r>
            <w:r w:rsidR="00442AEF">
              <w:rPr>
                <w:webHidden/>
              </w:rPr>
              <w:fldChar w:fldCharType="begin"/>
            </w:r>
            <w:r w:rsidR="00B24181">
              <w:rPr>
                <w:webHidden/>
              </w:rPr>
              <w:instrText xml:space="preserve"> PAGEREF _Toc444758567 \h </w:instrText>
            </w:r>
            <w:r w:rsidR="00442AEF">
              <w:rPr>
                <w:webHidden/>
              </w:rPr>
            </w:r>
            <w:r w:rsidR="00442AEF">
              <w:rPr>
                <w:webHidden/>
              </w:rPr>
              <w:fldChar w:fldCharType="separate"/>
            </w:r>
            <w:r w:rsidR="009A105B">
              <w:rPr>
                <w:webHidden/>
              </w:rPr>
              <w:t>33</w:t>
            </w:r>
            <w:r w:rsidR="00442AEF">
              <w:rPr>
                <w:webHidden/>
              </w:rPr>
              <w:fldChar w:fldCharType="end"/>
            </w:r>
          </w:hyperlink>
        </w:p>
        <w:p w:rsidR="00B24181" w:rsidRDefault="00675F32">
          <w:pPr>
            <w:pStyle w:val="30"/>
            <w:rPr>
              <w:rStyle w:val="aa"/>
            </w:rPr>
          </w:pPr>
          <w:hyperlink w:anchor="_Toc444758568" w:history="1">
            <w:r w:rsidR="00B24181" w:rsidRPr="00FC032A">
              <w:rPr>
                <w:rStyle w:val="aa"/>
              </w:rPr>
              <w:t>5.2.1.</w:t>
            </w:r>
            <w:r w:rsidR="00B24181">
              <w:rPr>
                <w:rFonts w:asciiTheme="minorHAnsi" w:eastAsiaTheme="minorEastAsia" w:hAnsiTheme="minorHAnsi" w:cstheme="minorBidi"/>
                <w:iCs w:val="0"/>
                <w:snapToGrid/>
                <w:sz w:val="22"/>
                <w:szCs w:val="22"/>
              </w:rPr>
              <w:tab/>
            </w:r>
            <w:r w:rsidR="00B24181" w:rsidRPr="00FC032A">
              <w:rPr>
                <w:rStyle w:val="aa"/>
              </w:rPr>
              <w:t xml:space="preserve">Форма Технического предложения на </w:t>
            </w:r>
            <w:r w:rsidR="00C351F4">
              <w:rPr>
                <w:rStyle w:val="aa"/>
              </w:rPr>
              <w:t>выполнение работ</w:t>
            </w:r>
            <w:r w:rsidR="00B24181" w:rsidRPr="00FC032A">
              <w:rPr>
                <w:rStyle w:val="aa"/>
              </w:rPr>
              <w:t>.</w:t>
            </w:r>
            <w:r w:rsidR="00B24181">
              <w:rPr>
                <w:webHidden/>
              </w:rPr>
              <w:tab/>
            </w:r>
            <w:r w:rsidR="00442AEF">
              <w:rPr>
                <w:webHidden/>
              </w:rPr>
              <w:fldChar w:fldCharType="begin"/>
            </w:r>
            <w:r w:rsidR="00B24181">
              <w:rPr>
                <w:webHidden/>
              </w:rPr>
              <w:instrText xml:space="preserve"> PAGEREF _Toc444758568 \h </w:instrText>
            </w:r>
            <w:r w:rsidR="00442AEF">
              <w:rPr>
                <w:webHidden/>
              </w:rPr>
            </w:r>
            <w:r w:rsidR="00442AEF">
              <w:rPr>
                <w:webHidden/>
              </w:rPr>
              <w:fldChar w:fldCharType="separate"/>
            </w:r>
            <w:r w:rsidR="009A105B">
              <w:rPr>
                <w:webHidden/>
              </w:rPr>
              <w:t>33</w:t>
            </w:r>
            <w:r w:rsidR="00442AEF">
              <w:rPr>
                <w:webHidden/>
              </w:rPr>
              <w:fldChar w:fldCharType="end"/>
            </w:r>
          </w:hyperlink>
        </w:p>
        <w:p w:rsidR="00820BAE" w:rsidRDefault="00675F32" w:rsidP="00820BAE">
          <w:pPr>
            <w:pStyle w:val="30"/>
            <w:rPr>
              <w:rFonts w:asciiTheme="minorHAnsi" w:eastAsiaTheme="minorEastAsia" w:hAnsiTheme="minorHAnsi" w:cstheme="minorBidi"/>
              <w:iCs w:val="0"/>
              <w:snapToGrid/>
              <w:sz w:val="22"/>
              <w:szCs w:val="22"/>
            </w:rPr>
          </w:pPr>
          <w:hyperlink w:anchor="_Toc444758566" w:history="1">
            <w:r w:rsidR="00820BAE" w:rsidRPr="00FC032A">
              <w:rPr>
                <w:rStyle w:val="aa"/>
              </w:rPr>
              <w:t>5.</w:t>
            </w:r>
            <w:r w:rsidR="00820BAE">
              <w:rPr>
                <w:rStyle w:val="aa"/>
              </w:rPr>
              <w:t>2</w:t>
            </w:r>
            <w:r w:rsidR="00820BAE" w:rsidRPr="00FC032A">
              <w:rPr>
                <w:rStyle w:val="aa"/>
              </w:rPr>
              <w:t>.2.</w:t>
            </w:r>
            <w:r w:rsidR="00820BAE">
              <w:rPr>
                <w:rFonts w:asciiTheme="minorHAnsi" w:eastAsiaTheme="minorEastAsia" w:hAnsiTheme="minorHAnsi" w:cstheme="minorBidi"/>
                <w:iCs w:val="0"/>
                <w:snapToGrid/>
                <w:sz w:val="22"/>
                <w:szCs w:val="22"/>
              </w:rPr>
              <w:tab/>
            </w:r>
            <w:r w:rsidR="00820BAE" w:rsidRPr="00FC032A">
              <w:rPr>
                <w:rStyle w:val="aa"/>
              </w:rPr>
              <w:t>Инструкции по заполнению</w:t>
            </w:r>
            <w:r w:rsidR="00820BAE">
              <w:rPr>
                <w:webHidden/>
              </w:rPr>
              <w:tab/>
              <w:t>31</w:t>
            </w:r>
          </w:hyperlink>
        </w:p>
        <w:p w:rsidR="00B24181" w:rsidRDefault="00675F32">
          <w:pPr>
            <w:pStyle w:val="20"/>
            <w:rPr>
              <w:rFonts w:asciiTheme="minorHAnsi" w:eastAsiaTheme="minorEastAsia" w:hAnsiTheme="minorHAnsi" w:cstheme="minorBidi"/>
              <w:b w:val="0"/>
              <w:snapToGrid/>
              <w:sz w:val="22"/>
              <w:szCs w:val="22"/>
            </w:rPr>
          </w:pPr>
          <w:hyperlink w:anchor="_Toc444758569" w:history="1">
            <w:r w:rsidR="00B24181" w:rsidRPr="00FC032A">
              <w:rPr>
                <w:rStyle w:val="aa"/>
              </w:rPr>
              <w:t>5.3.</w:t>
            </w:r>
            <w:r w:rsidR="00B24181">
              <w:rPr>
                <w:rFonts w:asciiTheme="minorHAnsi" w:eastAsiaTheme="minorEastAsia" w:hAnsiTheme="minorHAnsi" w:cstheme="minorBidi"/>
                <w:b w:val="0"/>
                <w:snapToGrid/>
                <w:sz w:val="22"/>
                <w:szCs w:val="22"/>
              </w:rPr>
              <w:tab/>
            </w:r>
            <w:r w:rsidR="00B24181" w:rsidRPr="00FC032A">
              <w:rPr>
                <w:rStyle w:val="aa"/>
              </w:rPr>
              <w:t xml:space="preserve">Сводная таблица стоимости </w:t>
            </w:r>
            <w:r w:rsidR="00C351F4">
              <w:rPr>
                <w:rStyle w:val="aa"/>
              </w:rPr>
              <w:t>работ</w:t>
            </w:r>
            <w:r w:rsidR="00B24181" w:rsidRPr="00FC032A">
              <w:rPr>
                <w:rStyle w:val="aa"/>
              </w:rPr>
              <w:t xml:space="preserve"> (форма 3)</w:t>
            </w:r>
            <w:r w:rsidR="00B24181">
              <w:rPr>
                <w:webHidden/>
              </w:rPr>
              <w:tab/>
            </w:r>
            <w:r w:rsidR="00442AEF">
              <w:rPr>
                <w:webHidden/>
              </w:rPr>
              <w:fldChar w:fldCharType="begin"/>
            </w:r>
            <w:r w:rsidR="00B24181">
              <w:rPr>
                <w:webHidden/>
              </w:rPr>
              <w:instrText xml:space="preserve"> PAGEREF _Toc444758569 \h </w:instrText>
            </w:r>
            <w:r w:rsidR="00442AEF">
              <w:rPr>
                <w:webHidden/>
              </w:rPr>
            </w:r>
            <w:r w:rsidR="00442AEF">
              <w:rPr>
                <w:webHidden/>
              </w:rPr>
              <w:fldChar w:fldCharType="separate"/>
            </w:r>
            <w:r w:rsidR="009A105B">
              <w:rPr>
                <w:webHidden/>
              </w:rPr>
              <w:t>34</w:t>
            </w:r>
            <w:r w:rsidR="00442AEF">
              <w:rPr>
                <w:webHidden/>
              </w:rPr>
              <w:fldChar w:fldCharType="end"/>
            </w:r>
          </w:hyperlink>
        </w:p>
        <w:p w:rsidR="00B24181" w:rsidRDefault="00675F32">
          <w:pPr>
            <w:pStyle w:val="30"/>
            <w:rPr>
              <w:rFonts w:asciiTheme="minorHAnsi" w:eastAsiaTheme="minorEastAsia" w:hAnsiTheme="minorHAnsi" w:cstheme="minorBidi"/>
              <w:iCs w:val="0"/>
              <w:snapToGrid/>
              <w:sz w:val="22"/>
              <w:szCs w:val="22"/>
            </w:rPr>
          </w:pPr>
          <w:hyperlink w:anchor="_Toc444758570" w:history="1">
            <w:r w:rsidR="00B24181" w:rsidRPr="00FC032A">
              <w:rPr>
                <w:rStyle w:val="aa"/>
              </w:rPr>
              <w:t>5.3.1.</w:t>
            </w:r>
            <w:r w:rsidR="00B24181">
              <w:rPr>
                <w:rFonts w:asciiTheme="minorHAnsi" w:eastAsiaTheme="minorEastAsia" w:hAnsiTheme="minorHAnsi" w:cstheme="minorBidi"/>
                <w:iCs w:val="0"/>
                <w:snapToGrid/>
                <w:sz w:val="22"/>
                <w:szCs w:val="22"/>
              </w:rPr>
              <w:tab/>
            </w:r>
            <w:r w:rsidR="00B24181" w:rsidRPr="00FC032A">
              <w:rPr>
                <w:rStyle w:val="aa"/>
              </w:rPr>
              <w:t xml:space="preserve">Форма Сводной таблицы стоимости </w:t>
            </w:r>
            <w:r w:rsidR="00C351F4">
              <w:rPr>
                <w:rStyle w:val="aa"/>
              </w:rPr>
              <w:t>работ</w:t>
            </w:r>
            <w:r w:rsidR="00B24181">
              <w:rPr>
                <w:webHidden/>
              </w:rPr>
              <w:tab/>
            </w:r>
            <w:r w:rsidR="00442AEF">
              <w:rPr>
                <w:webHidden/>
              </w:rPr>
              <w:fldChar w:fldCharType="begin"/>
            </w:r>
            <w:r w:rsidR="00B24181">
              <w:rPr>
                <w:webHidden/>
              </w:rPr>
              <w:instrText xml:space="preserve"> PAGEREF _Toc444758570 \h </w:instrText>
            </w:r>
            <w:r w:rsidR="00442AEF">
              <w:rPr>
                <w:webHidden/>
              </w:rPr>
            </w:r>
            <w:r w:rsidR="00442AEF">
              <w:rPr>
                <w:webHidden/>
              </w:rPr>
              <w:fldChar w:fldCharType="separate"/>
            </w:r>
            <w:r w:rsidR="009A105B">
              <w:rPr>
                <w:webHidden/>
              </w:rPr>
              <w:t>34</w:t>
            </w:r>
            <w:r w:rsidR="00442AEF">
              <w:rPr>
                <w:webHidden/>
              </w:rPr>
              <w:fldChar w:fldCharType="end"/>
            </w:r>
          </w:hyperlink>
        </w:p>
        <w:p w:rsidR="00B24181" w:rsidRDefault="00675F32">
          <w:pPr>
            <w:pStyle w:val="30"/>
            <w:rPr>
              <w:rFonts w:asciiTheme="minorHAnsi" w:eastAsiaTheme="minorEastAsia" w:hAnsiTheme="minorHAnsi" w:cstheme="minorBidi"/>
              <w:iCs w:val="0"/>
              <w:snapToGrid/>
              <w:sz w:val="22"/>
              <w:szCs w:val="22"/>
            </w:rPr>
          </w:pPr>
          <w:hyperlink w:anchor="_Toc444758571" w:history="1">
            <w:r w:rsidR="00B24181" w:rsidRPr="00FC032A">
              <w:rPr>
                <w:rStyle w:val="aa"/>
              </w:rPr>
              <w:t>5.3.2.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442AEF">
              <w:rPr>
                <w:webHidden/>
              </w:rPr>
              <w:fldChar w:fldCharType="begin"/>
            </w:r>
            <w:r w:rsidR="00B24181">
              <w:rPr>
                <w:webHidden/>
              </w:rPr>
              <w:instrText xml:space="preserve"> PAGEREF _Toc444758571 \h </w:instrText>
            </w:r>
            <w:r w:rsidR="00442AEF">
              <w:rPr>
                <w:webHidden/>
              </w:rPr>
            </w:r>
            <w:r w:rsidR="00442AEF">
              <w:rPr>
                <w:webHidden/>
              </w:rPr>
              <w:fldChar w:fldCharType="separate"/>
            </w:r>
            <w:r w:rsidR="009A105B">
              <w:rPr>
                <w:webHidden/>
              </w:rPr>
              <w:t>35</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72" w:history="1">
            <w:r w:rsidR="00B24181" w:rsidRPr="00FC032A">
              <w:rPr>
                <w:rStyle w:val="aa"/>
              </w:rPr>
              <w:t>5.4.</w:t>
            </w:r>
            <w:r w:rsidR="00B24181">
              <w:rPr>
                <w:rFonts w:asciiTheme="minorHAnsi" w:eastAsiaTheme="minorEastAsia" w:hAnsiTheme="minorHAnsi" w:cstheme="minorBidi"/>
                <w:b w:val="0"/>
                <w:snapToGrid/>
                <w:sz w:val="22"/>
                <w:szCs w:val="22"/>
              </w:rPr>
              <w:tab/>
            </w:r>
            <w:r w:rsidR="00B24181" w:rsidRPr="00FC032A">
              <w:rPr>
                <w:rStyle w:val="aa"/>
              </w:rPr>
              <w:t>Протокол разногласий по проекту Договора (форма 4)</w:t>
            </w:r>
            <w:r w:rsidR="00B24181">
              <w:rPr>
                <w:webHidden/>
              </w:rPr>
              <w:tab/>
            </w:r>
            <w:r w:rsidR="00442AEF">
              <w:rPr>
                <w:webHidden/>
              </w:rPr>
              <w:fldChar w:fldCharType="begin"/>
            </w:r>
            <w:r w:rsidR="00B24181">
              <w:rPr>
                <w:webHidden/>
              </w:rPr>
              <w:instrText xml:space="preserve"> PAGEREF _Toc444758572 \h </w:instrText>
            </w:r>
            <w:r w:rsidR="00442AEF">
              <w:rPr>
                <w:webHidden/>
              </w:rPr>
            </w:r>
            <w:r w:rsidR="00442AEF">
              <w:rPr>
                <w:webHidden/>
              </w:rPr>
              <w:fldChar w:fldCharType="separate"/>
            </w:r>
            <w:r w:rsidR="009A105B">
              <w:rPr>
                <w:webHidden/>
              </w:rPr>
              <w:t>36</w:t>
            </w:r>
            <w:r w:rsidR="00442AEF">
              <w:rPr>
                <w:webHidden/>
              </w:rPr>
              <w:fldChar w:fldCharType="end"/>
            </w:r>
          </w:hyperlink>
        </w:p>
        <w:p w:rsidR="00B24181" w:rsidRDefault="00675F32">
          <w:pPr>
            <w:pStyle w:val="30"/>
            <w:rPr>
              <w:rFonts w:asciiTheme="minorHAnsi" w:eastAsiaTheme="minorEastAsia" w:hAnsiTheme="minorHAnsi" w:cstheme="minorBidi"/>
              <w:iCs w:val="0"/>
              <w:snapToGrid/>
              <w:sz w:val="22"/>
              <w:szCs w:val="22"/>
            </w:rPr>
          </w:pPr>
          <w:hyperlink w:anchor="_Toc444758573" w:history="1">
            <w:r w:rsidR="00B24181" w:rsidRPr="00FC032A">
              <w:rPr>
                <w:rStyle w:val="aa"/>
              </w:rPr>
              <w:t>5.4.1.</w:t>
            </w:r>
            <w:r w:rsidR="00B24181">
              <w:rPr>
                <w:rFonts w:asciiTheme="minorHAnsi" w:eastAsiaTheme="minorEastAsia" w:hAnsiTheme="minorHAnsi" w:cstheme="minorBidi"/>
                <w:iCs w:val="0"/>
                <w:snapToGrid/>
                <w:sz w:val="22"/>
                <w:szCs w:val="22"/>
              </w:rPr>
              <w:tab/>
            </w:r>
            <w:r w:rsidR="00B24181" w:rsidRPr="00FC032A">
              <w:rPr>
                <w:rStyle w:val="aa"/>
              </w:rPr>
              <w:t>Форма Протокола разногласий по проекту Договора</w:t>
            </w:r>
            <w:r w:rsidR="00B24181">
              <w:rPr>
                <w:webHidden/>
              </w:rPr>
              <w:tab/>
            </w:r>
            <w:r w:rsidR="00442AEF">
              <w:rPr>
                <w:webHidden/>
              </w:rPr>
              <w:fldChar w:fldCharType="begin"/>
            </w:r>
            <w:r w:rsidR="00B24181">
              <w:rPr>
                <w:webHidden/>
              </w:rPr>
              <w:instrText xml:space="preserve"> PAGEREF _Toc444758573 \h </w:instrText>
            </w:r>
            <w:r w:rsidR="00442AEF">
              <w:rPr>
                <w:webHidden/>
              </w:rPr>
            </w:r>
            <w:r w:rsidR="00442AEF">
              <w:rPr>
                <w:webHidden/>
              </w:rPr>
              <w:fldChar w:fldCharType="separate"/>
            </w:r>
            <w:r w:rsidR="009A105B">
              <w:rPr>
                <w:webHidden/>
              </w:rPr>
              <w:t>36</w:t>
            </w:r>
            <w:r w:rsidR="00442AEF">
              <w:rPr>
                <w:webHidden/>
              </w:rPr>
              <w:fldChar w:fldCharType="end"/>
            </w:r>
          </w:hyperlink>
        </w:p>
        <w:p w:rsidR="00B24181" w:rsidRDefault="00675F32">
          <w:pPr>
            <w:pStyle w:val="30"/>
            <w:rPr>
              <w:rFonts w:asciiTheme="minorHAnsi" w:eastAsiaTheme="minorEastAsia" w:hAnsiTheme="minorHAnsi" w:cstheme="minorBidi"/>
              <w:iCs w:val="0"/>
              <w:snapToGrid/>
              <w:sz w:val="22"/>
              <w:szCs w:val="22"/>
            </w:rPr>
          </w:pPr>
          <w:hyperlink w:anchor="_Toc444758574" w:history="1">
            <w:r w:rsidR="00B24181" w:rsidRPr="00FC032A">
              <w:rPr>
                <w:rStyle w:val="aa"/>
              </w:rPr>
              <w:t>5.4.2.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 Протокола разногласий по проекту Договора</w:t>
            </w:r>
            <w:r w:rsidR="00B24181">
              <w:rPr>
                <w:webHidden/>
              </w:rPr>
              <w:tab/>
            </w:r>
            <w:r w:rsidR="00442AEF">
              <w:rPr>
                <w:webHidden/>
              </w:rPr>
              <w:fldChar w:fldCharType="begin"/>
            </w:r>
            <w:r w:rsidR="00B24181">
              <w:rPr>
                <w:webHidden/>
              </w:rPr>
              <w:instrText xml:space="preserve"> PAGEREF _Toc444758574 \h </w:instrText>
            </w:r>
            <w:r w:rsidR="00442AEF">
              <w:rPr>
                <w:webHidden/>
              </w:rPr>
            </w:r>
            <w:r w:rsidR="00442AEF">
              <w:rPr>
                <w:webHidden/>
              </w:rPr>
              <w:fldChar w:fldCharType="separate"/>
            </w:r>
            <w:r w:rsidR="009A105B">
              <w:rPr>
                <w:webHidden/>
              </w:rPr>
              <w:t>37</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75" w:history="1">
            <w:r w:rsidR="00B24181" w:rsidRPr="00FC032A">
              <w:rPr>
                <w:rStyle w:val="aa"/>
              </w:rPr>
              <w:t>5.5.</w:t>
            </w:r>
            <w:r w:rsidR="00B24181">
              <w:rPr>
                <w:rFonts w:asciiTheme="minorHAnsi" w:eastAsiaTheme="minorEastAsia" w:hAnsiTheme="minorHAnsi" w:cstheme="minorBidi"/>
                <w:b w:val="0"/>
                <w:snapToGrid/>
                <w:sz w:val="22"/>
                <w:szCs w:val="22"/>
              </w:rPr>
              <w:tab/>
            </w:r>
            <w:r w:rsidR="00B24181" w:rsidRPr="00FC032A">
              <w:rPr>
                <w:rStyle w:val="aa"/>
              </w:rPr>
              <w:t>Анкета Участника запроса предложений (форма 5)</w:t>
            </w:r>
            <w:r w:rsidR="00B24181">
              <w:rPr>
                <w:webHidden/>
              </w:rPr>
              <w:tab/>
            </w:r>
            <w:r w:rsidR="00442AEF">
              <w:rPr>
                <w:webHidden/>
              </w:rPr>
              <w:fldChar w:fldCharType="begin"/>
            </w:r>
            <w:r w:rsidR="00B24181">
              <w:rPr>
                <w:webHidden/>
              </w:rPr>
              <w:instrText xml:space="preserve"> PAGEREF _Toc444758575 \h </w:instrText>
            </w:r>
            <w:r w:rsidR="00442AEF">
              <w:rPr>
                <w:webHidden/>
              </w:rPr>
            </w:r>
            <w:r w:rsidR="00442AEF">
              <w:rPr>
                <w:webHidden/>
              </w:rPr>
              <w:fldChar w:fldCharType="separate"/>
            </w:r>
            <w:r w:rsidR="009A105B">
              <w:rPr>
                <w:webHidden/>
              </w:rPr>
              <w:t>38</w:t>
            </w:r>
            <w:r w:rsidR="00442AEF">
              <w:rPr>
                <w:webHidden/>
              </w:rPr>
              <w:fldChar w:fldCharType="end"/>
            </w:r>
          </w:hyperlink>
        </w:p>
        <w:p w:rsidR="00B24181" w:rsidRDefault="00675F32">
          <w:pPr>
            <w:pStyle w:val="30"/>
            <w:rPr>
              <w:rFonts w:asciiTheme="minorHAnsi" w:eastAsiaTheme="minorEastAsia" w:hAnsiTheme="minorHAnsi" w:cstheme="minorBidi"/>
              <w:iCs w:val="0"/>
              <w:snapToGrid/>
              <w:sz w:val="22"/>
              <w:szCs w:val="22"/>
            </w:rPr>
          </w:pPr>
          <w:hyperlink w:anchor="_Toc444758576" w:history="1">
            <w:r w:rsidR="00B24181" w:rsidRPr="00FC032A">
              <w:rPr>
                <w:rStyle w:val="aa"/>
              </w:rPr>
              <w:t>5.5.1.</w:t>
            </w:r>
            <w:r w:rsidR="00B24181">
              <w:rPr>
                <w:rFonts w:asciiTheme="minorHAnsi" w:eastAsiaTheme="minorEastAsia" w:hAnsiTheme="minorHAnsi" w:cstheme="minorBidi"/>
                <w:iCs w:val="0"/>
                <w:snapToGrid/>
                <w:sz w:val="22"/>
                <w:szCs w:val="22"/>
              </w:rPr>
              <w:tab/>
            </w:r>
            <w:r w:rsidR="00B24181" w:rsidRPr="00FC032A">
              <w:rPr>
                <w:rStyle w:val="aa"/>
              </w:rPr>
              <w:t>Форма Анкеты Участника запроса предложений</w:t>
            </w:r>
            <w:r w:rsidR="00B24181">
              <w:rPr>
                <w:webHidden/>
              </w:rPr>
              <w:tab/>
            </w:r>
            <w:r w:rsidR="00442AEF">
              <w:rPr>
                <w:webHidden/>
              </w:rPr>
              <w:fldChar w:fldCharType="begin"/>
            </w:r>
            <w:r w:rsidR="00B24181">
              <w:rPr>
                <w:webHidden/>
              </w:rPr>
              <w:instrText xml:space="preserve"> PAGEREF _Toc444758576 \h </w:instrText>
            </w:r>
            <w:r w:rsidR="00442AEF">
              <w:rPr>
                <w:webHidden/>
              </w:rPr>
            </w:r>
            <w:r w:rsidR="00442AEF">
              <w:rPr>
                <w:webHidden/>
              </w:rPr>
              <w:fldChar w:fldCharType="separate"/>
            </w:r>
            <w:r w:rsidR="009A105B">
              <w:rPr>
                <w:webHidden/>
              </w:rPr>
              <w:t>38</w:t>
            </w:r>
            <w:r w:rsidR="00442AEF">
              <w:rPr>
                <w:webHidden/>
              </w:rPr>
              <w:fldChar w:fldCharType="end"/>
            </w:r>
          </w:hyperlink>
        </w:p>
        <w:p w:rsidR="00B24181" w:rsidRDefault="00675F32">
          <w:pPr>
            <w:pStyle w:val="30"/>
            <w:rPr>
              <w:rFonts w:asciiTheme="minorHAnsi" w:eastAsiaTheme="minorEastAsia" w:hAnsiTheme="minorHAnsi" w:cstheme="minorBidi"/>
              <w:iCs w:val="0"/>
              <w:snapToGrid/>
              <w:sz w:val="22"/>
              <w:szCs w:val="22"/>
            </w:rPr>
          </w:pPr>
          <w:hyperlink w:anchor="_Toc444758577" w:history="1">
            <w:r w:rsidR="00B24181" w:rsidRPr="00FC032A">
              <w:rPr>
                <w:rStyle w:val="aa"/>
              </w:rPr>
              <w:t>5.5.2.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442AEF">
              <w:rPr>
                <w:webHidden/>
              </w:rPr>
              <w:fldChar w:fldCharType="begin"/>
            </w:r>
            <w:r w:rsidR="00B24181">
              <w:rPr>
                <w:webHidden/>
              </w:rPr>
              <w:instrText xml:space="preserve"> PAGEREF _Toc444758577 \h </w:instrText>
            </w:r>
            <w:r w:rsidR="00442AEF">
              <w:rPr>
                <w:webHidden/>
              </w:rPr>
            </w:r>
            <w:r w:rsidR="00442AEF">
              <w:rPr>
                <w:webHidden/>
              </w:rPr>
              <w:fldChar w:fldCharType="separate"/>
            </w:r>
            <w:r w:rsidR="009A105B">
              <w:rPr>
                <w:webHidden/>
              </w:rPr>
              <w:t>39</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78" w:history="1">
            <w:r w:rsidR="00B24181" w:rsidRPr="00FC032A">
              <w:rPr>
                <w:rStyle w:val="aa"/>
              </w:rPr>
              <w:t>5.6.</w:t>
            </w:r>
            <w:r w:rsidR="00B24181">
              <w:rPr>
                <w:rFonts w:asciiTheme="minorHAnsi" w:eastAsiaTheme="minorEastAsia" w:hAnsiTheme="minorHAnsi" w:cstheme="minorBidi"/>
                <w:b w:val="0"/>
                <w:snapToGrid/>
                <w:sz w:val="22"/>
                <w:szCs w:val="22"/>
              </w:rPr>
              <w:tab/>
            </w:r>
            <w:r w:rsidR="00B24181" w:rsidRPr="00FC032A">
              <w:rPr>
                <w:rStyle w:val="aa"/>
              </w:rPr>
              <w:t>Справка о перечне и годовых объемах выполнения аналогичных договоров (форма 6)</w:t>
            </w:r>
            <w:r w:rsidR="00B24181">
              <w:rPr>
                <w:webHidden/>
              </w:rPr>
              <w:tab/>
            </w:r>
            <w:r w:rsidR="00442AEF">
              <w:rPr>
                <w:webHidden/>
              </w:rPr>
              <w:fldChar w:fldCharType="begin"/>
            </w:r>
            <w:r w:rsidR="00B24181">
              <w:rPr>
                <w:webHidden/>
              </w:rPr>
              <w:instrText xml:space="preserve"> PAGEREF _Toc444758578 \h </w:instrText>
            </w:r>
            <w:r w:rsidR="00442AEF">
              <w:rPr>
                <w:webHidden/>
              </w:rPr>
            </w:r>
            <w:r w:rsidR="00442AEF">
              <w:rPr>
                <w:webHidden/>
              </w:rPr>
              <w:fldChar w:fldCharType="separate"/>
            </w:r>
            <w:r w:rsidR="009A105B">
              <w:rPr>
                <w:webHidden/>
              </w:rPr>
              <w:t>40</w:t>
            </w:r>
            <w:r w:rsidR="00442AEF">
              <w:rPr>
                <w:webHidden/>
              </w:rPr>
              <w:fldChar w:fldCharType="end"/>
            </w:r>
          </w:hyperlink>
        </w:p>
        <w:p w:rsidR="00B24181" w:rsidRDefault="00675F32">
          <w:pPr>
            <w:pStyle w:val="30"/>
            <w:rPr>
              <w:rFonts w:asciiTheme="minorHAnsi" w:eastAsiaTheme="minorEastAsia" w:hAnsiTheme="minorHAnsi" w:cstheme="minorBidi"/>
              <w:iCs w:val="0"/>
              <w:snapToGrid/>
              <w:sz w:val="22"/>
              <w:szCs w:val="22"/>
            </w:rPr>
          </w:pPr>
          <w:hyperlink w:anchor="_Toc444758579" w:history="1">
            <w:r w:rsidR="00B24181" w:rsidRPr="00FC032A">
              <w:rPr>
                <w:rStyle w:val="aa"/>
              </w:rPr>
              <w:t>5.6.1.</w:t>
            </w:r>
            <w:r w:rsidR="00B24181">
              <w:rPr>
                <w:rFonts w:asciiTheme="minorHAnsi" w:eastAsiaTheme="minorEastAsia" w:hAnsiTheme="minorHAnsi" w:cstheme="minorBidi"/>
                <w:iCs w:val="0"/>
                <w:snapToGrid/>
                <w:sz w:val="22"/>
                <w:szCs w:val="22"/>
              </w:rPr>
              <w:tab/>
            </w:r>
            <w:r w:rsidR="00B24181" w:rsidRPr="00FC032A">
              <w:rPr>
                <w:rStyle w:val="aa"/>
              </w:rPr>
              <w:t>Форма Справки о перечне и годовых объемах выполнения аналогичных договоров</w:t>
            </w:r>
            <w:r w:rsidR="00B24181">
              <w:rPr>
                <w:webHidden/>
              </w:rPr>
              <w:tab/>
            </w:r>
            <w:r w:rsidR="00442AEF">
              <w:rPr>
                <w:webHidden/>
              </w:rPr>
              <w:fldChar w:fldCharType="begin"/>
            </w:r>
            <w:r w:rsidR="00B24181">
              <w:rPr>
                <w:webHidden/>
              </w:rPr>
              <w:instrText xml:space="preserve"> PAGEREF _Toc444758579 \h </w:instrText>
            </w:r>
            <w:r w:rsidR="00442AEF">
              <w:rPr>
                <w:webHidden/>
              </w:rPr>
            </w:r>
            <w:r w:rsidR="00442AEF">
              <w:rPr>
                <w:webHidden/>
              </w:rPr>
              <w:fldChar w:fldCharType="separate"/>
            </w:r>
            <w:r w:rsidR="009A105B">
              <w:rPr>
                <w:webHidden/>
              </w:rPr>
              <w:t>40</w:t>
            </w:r>
            <w:r w:rsidR="00442AEF">
              <w:rPr>
                <w:webHidden/>
              </w:rPr>
              <w:fldChar w:fldCharType="end"/>
            </w:r>
          </w:hyperlink>
        </w:p>
        <w:p w:rsidR="00B24181" w:rsidRDefault="00675F32">
          <w:pPr>
            <w:pStyle w:val="30"/>
            <w:rPr>
              <w:rFonts w:asciiTheme="minorHAnsi" w:eastAsiaTheme="minorEastAsia" w:hAnsiTheme="minorHAnsi" w:cstheme="minorBidi"/>
              <w:iCs w:val="0"/>
              <w:snapToGrid/>
              <w:sz w:val="22"/>
              <w:szCs w:val="22"/>
            </w:rPr>
          </w:pPr>
          <w:hyperlink w:anchor="_Toc444758580" w:history="1">
            <w:r w:rsidR="00B24181" w:rsidRPr="00FC032A">
              <w:rPr>
                <w:rStyle w:val="aa"/>
              </w:rPr>
              <w:t>5.6.2.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442AEF">
              <w:rPr>
                <w:webHidden/>
              </w:rPr>
              <w:fldChar w:fldCharType="begin"/>
            </w:r>
            <w:r w:rsidR="00B24181">
              <w:rPr>
                <w:webHidden/>
              </w:rPr>
              <w:instrText xml:space="preserve"> PAGEREF _Toc444758580 \h </w:instrText>
            </w:r>
            <w:r w:rsidR="00442AEF">
              <w:rPr>
                <w:webHidden/>
              </w:rPr>
            </w:r>
            <w:r w:rsidR="00442AEF">
              <w:rPr>
                <w:webHidden/>
              </w:rPr>
              <w:fldChar w:fldCharType="separate"/>
            </w:r>
            <w:r w:rsidR="009A105B">
              <w:rPr>
                <w:webHidden/>
              </w:rPr>
              <w:t>41</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81" w:history="1">
            <w:r w:rsidR="00B24181" w:rsidRPr="00FC032A">
              <w:rPr>
                <w:rStyle w:val="aa"/>
              </w:rPr>
              <w:t>5.7.</w:t>
            </w:r>
            <w:r w:rsidR="00B24181">
              <w:rPr>
                <w:rFonts w:asciiTheme="minorHAnsi" w:eastAsiaTheme="minorEastAsia" w:hAnsiTheme="minorHAnsi" w:cstheme="minorBidi"/>
                <w:b w:val="0"/>
                <w:snapToGrid/>
                <w:sz w:val="22"/>
                <w:szCs w:val="22"/>
              </w:rPr>
              <w:tab/>
            </w:r>
            <w:r w:rsidR="00B24181" w:rsidRPr="00FC032A">
              <w:rPr>
                <w:rStyle w:val="aa"/>
              </w:rPr>
              <w:t>Справка о материально-технических ресурсах (форма 7)</w:t>
            </w:r>
            <w:r w:rsidR="00B24181">
              <w:rPr>
                <w:webHidden/>
              </w:rPr>
              <w:tab/>
            </w:r>
            <w:r w:rsidR="00442AEF">
              <w:rPr>
                <w:webHidden/>
              </w:rPr>
              <w:fldChar w:fldCharType="begin"/>
            </w:r>
            <w:r w:rsidR="00B24181">
              <w:rPr>
                <w:webHidden/>
              </w:rPr>
              <w:instrText xml:space="preserve"> PAGEREF _Toc444758581 \h </w:instrText>
            </w:r>
            <w:r w:rsidR="00442AEF">
              <w:rPr>
                <w:webHidden/>
              </w:rPr>
            </w:r>
            <w:r w:rsidR="00442AEF">
              <w:rPr>
                <w:webHidden/>
              </w:rPr>
              <w:fldChar w:fldCharType="separate"/>
            </w:r>
            <w:r w:rsidR="009A105B">
              <w:rPr>
                <w:webHidden/>
              </w:rPr>
              <w:t>42</w:t>
            </w:r>
            <w:r w:rsidR="00442AEF">
              <w:rPr>
                <w:webHidden/>
              </w:rPr>
              <w:fldChar w:fldCharType="end"/>
            </w:r>
          </w:hyperlink>
        </w:p>
        <w:p w:rsidR="00B24181" w:rsidRDefault="00675F32">
          <w:pPr>
            <w:pStyle w:val="30"/>
            <w:rPr>
              <w:rFonts w:asciiTheme="minorHAnsi" w:eastAsiaTheme="minorEastAsia" w:hAnsiTheme="minorHAnsi" w:cstheme="minorBidi"/>
              <w:iCs w:val="0"/>
              <w:snapToGrid/>
              <w:sz w:val="22"/>
              <w:szCs w:val="22"/>
            </w:rPr>
          </w:pPr>
          <w:hyperlink w:anchor="_Toc444758582" w:history="1">
            <w:r w:rsidR="00B24181" w:rsidRPr="00FC032A">
              <w:rPr>
                <w:rStyle w:val="aa"/>
              </w:rPr>
              <w:t>5.7.1.</w:t>
            </w:r>
            <w:r w:rsidR="00B24181">
              <w:rPr>
                <w:rFonts w:asciiTheme="minorHAnsi" w:eastAsiaTheme="minorEastAsia" w:hAnsiTheme="minorHAnsi" w:cstheme="minorBidi"/>
                <w:iCs w:val="0"/>
                <w:snapToGrid/>
                <w:sz w:val="22"/>
                <w:szCs w:val="22"/>
              </w:rPr>
              <w:tab/>
            </w:r>
            <w:r w:rsidR="00B24181" w:rsidRPr="00FC032A">
              <w:rPr>
                <w:rStyle w:val="aa"/>
              </w:rPr>
              <w:t>Форма Справки о материально-технических ресурсах</w:t>
            </w:r>
            <w:r w:rsidR="00B24181">
              <w:rPr>
                <w:webHidden/>
              </w:rPr>
              <w:tab/>
            </w:r>
            <w:r w:rsidR="00442AEF">
              <w:rPr>
                <w:webHidden/>
              </w:rPr>
              <w:fldChar w:fldCharType="begin"/>
            </w:r>
            <w:r w:rsidR="00B24181">
              <w:rPr>
                <w:webHidden/>
              </w:rPr>
              <w:instrText xml:space="preserve"> PAGEREF _Toc444758582 \h </w:instrText>
            </w:r>
            <w:r w:rsidR="00442AEF">
              <w:rPr>
                <w:webHidden/>
              </w:rPr>
            </w:r>
            <w:r w:rsidR="00442AEF">
              <w:rPr>
                <w:webHidden/>
              </w:rPr>
              <w:fldChar w:fldCharType="separate"/>
            </w:r>
            <w:r w:rsidR="009A105B">
              <w:rPr>
                <w:webHidden/>
              </w:rPr>
              <w:t>42</w:t>
            </w:r>
            <w:r w:rsidR="00442AEF">
              <w:rPr>
                <w:webHidden/>
              </w:rPr>
              <w:fldChar w:fldCharType="end"/>
            </w:r>
          </w:hyperlink>
        </w:p>
        <w:p w:rsidR="00B24181" w:rsidRDefault="00675F32">
          <w:pPr>
            <w:pStyle w:val="30"/>
            <w:rPr>
              <w:rFonts w:asciiTheme="minorHAnsi" w:eastAsiaTheme="minorEastAsia" w:hAnsiTheme="minorHAnsi" w:cstheme="minorBidi"/>
              <w:iCs w:val="0"/>
              <w:snapToGrid/>
              <w:sz w:val="22"/>
              <w:szCs w:val="22"/>
            </w:rPr>
          </w:pPr>
          <w:hyperlink w:anchor="_Toc444758583" w:history="1">
            <w:r w:rsidR="00B24181" w:rsidRPr="00FC032A">
              <w:rPr>
                <w:rStyle w:val="aa"/>
              </w:rPr>
              <w:t>5.7.2.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442AEF">
              <w:rPr>
                <w:webHidden/>
              </w:rPr>
              <w:fldChar w:fldCharType="begin"/>
            </w:r>
            <w:r w:rsidR="00B24181">
              <w:rPr>
                <w:webHidden/>
              </w:rPr>
              <w:instrText xml:space="preserve"> PAGEREF _Toc444758583 \h </w:instrText>
            </w:r>
            <w:r w:rsidR="00442AEF">
              <w:rPr>
                <w:webHidden/>
              </w:rPr>
            </w:r>
            <w:r w:rsidR="00442AEF">
              <w:rPr>
                <w:webHidden/>
              </w:rPr>
              <w:fldChar w:fldCharType="separate"/>
            </w:r>
            <w:r w:rsidR="009A105B">
              <w:rPr>
                <w:webHidden/>
              </w:rPr>
              <w:t>43</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84" w:history="1">
            <w:r w:rsidR="00B24181" w:rsidRPr="00FC032A">
              <w:rPr>
                <w:rStyle w:val="aa"/>
              </w:rPr>
              <w:t>5.8.</w:t>
            </w:r>
            <w:r w:rsidR="00B24181">
              <w:rPr>
                <w:rFonts w:asciiTheme="minorHAnsi" w:eastAsiaTheme="minorEastAsia" w:hAnsiTheme="minorHAnsi" w:cstheme="minorBidi"/>
                <w:b w:val="0"/>
                <w:snapToGrid/>
                <w:sz w:val="22"/>
                <w:szCs w:val="22"/>
              </w:rPr>
              <w:tab/>
            </w:r>
            <w:r w:rsidR="00B24181" w:rsidRPr="00FC032A">
              <w:rPr>
                <w:rStyle w:val="aa"/>
              </w:rPr>
              <w:t>Справка о кадровых ресурсах (форма 8)</w:t>
            </w:r>
            <w:r w:rsidR="00B24181">
              <w:rPr>
                <w:webHidden/>
              </w:rPr>
              <w:tab/>
            </w:r>
            <w:r w:rsidR="00442AEF">
              <w:rPr>
                <w:webHidden/>
              </w:rPr>
              <w:fldChar w:fldCharType="begin"/>
            </w:r>
            <w:r w:rsidR="00B24181">
              <w:rPr>
                <w:webHidden/>
              </w:rPr>
              <w:instrText xml:space="preserve"> PAGEREF _Toc444758584 \h </w:instrText>
            </w:r>
            <w:r w:rsidR="00442AEF">
              <w:rPr>
                <w:webHidden/>
              </w:rPr>
            </w:r>
            <w:r w:rsidR="00442AEF">
              <w:rPr>
                <w:webHidden/>
              </w:rPr>
              <w:fldChar w:fldCharType="separate"/>
            </w:r>
            <w:r w:rsidR="009A105B">
              <w:rPr>
                <w:webHidden/>
              </w:rPr>
              <w:t>44</w:t>
            </w:r>
            <w:r w:rsidR="00442AEF">
              <w:rPr>
                <w:webHidden/>
              </w:rPr>
              <w:fldChar w:fldCharType="end"/>
            </w:r>
          </w:hyperlink>
        </w:p>
        <w:p w:rsidR="00B24181" w:rsidRDefault="00675F32">
          <w:pPr>
            <w:pStyle w:val="30"/>
            <w:rPr>
              <w:rFonts w:asciiTheme="minorHAnsi" w:eastAsiaTheme="minorEastAsia" w:hAnsiTheme="minorHAnsi" w:cstheme="minorBidi"/>
              <w:iCs w:val="0"/>
              <w:snapToGrid/>
              <w:sz w:val="22"/>
              <w:szCs w:val="22"/>
            </w:rPr>
          </w:pPr>
          <w:hyperlink w:anchor="_Toc444758585" w:history="1">
            <w:r w:rsidR="00B24181" w:rsidRPr="00FC032A">
              <w:rPr>
                <w:rStyle w:val="aa"/>
              </w:rPr>
              <w:t>5.8.1.</w:t>
            </w:r>
            <w:r w:rsidR="00B24181">
              <w:rPr>
                <w:rFonts w:asciiTheme="minorHAnsi" w:eastAsiaTheme="minorEastAsia" w:hAnsiTheme="minorHAnsi" w:cstheme="minorBidi"/>
                <w:iCs w:val="0"/>
                <w:snapToGrid/>
                <w:sz w:val="22"/>
                <w:szCs w:val="22"/>
              </w:rPr>
              <w:tab/>
            </w:r>
            <w:r w:rsidR="00B24181" w:rsidRPr="00FC032A">
              <w:rPr>
                <w:rStyle w:val="aa"/>
              </w:rPr>
              <w:t>Форма Справки о кадровых ресурсах</w:t>
            </w:r>
            <w:r w:rsidR="00B24181">
              <w:rPr>
                <w:webHidden/>
              </w:rPr>
              <w:tab/>
            </w:r>
            <w:r w:rsidR="00442AEF">
              <w:rPr>
                <w:webHidden/>
              </w:rPr>
              <w:fldChar w:fldCharType="begin"/>
            </w:r>
            <w:r w:rsidR="00B24181">
              <w:rPr>
                <w:webHidden/>
              </w:rPr>
              <w:instrText xml:space="preserve"> PAGEREF _Toc444758585 \h </w:instrText>
            </w:r>
            <w:r w:rsidR="00442AEF">
              <w:rPr>
                <w:webHidden/>
              </w:rPr>
            </w:r>
            <w:r w:rsidR="00442AEF">
              <w:rPr>
                <w:webHidden/>
              </w:rPr>
              <w:fldChar w:fldCharType="separate"/>
            </w:r>
            <w:r w:rsidR="009A105B">
              <w:rPr>
                <w:webHidden/>
              </w:rPr>
              <w:t>44</w:t>
            </w:r>
            <w:r w:rsidR="00442AEF">
              <w:rPr>
                <w:webHidden/>
              </w:rPr>
              <w:fldChar w:fldCharType="end"/>
            </w:r>
          </w:hyperlink>
        </w:p>
        <w:p w:rsidR="00B24181" w:rsidRDefault="00675F32">
          <w:pPr>
            <w:pStyle w:val="30"/>
            <w:rPr>
              <w:rFonts w:asciiTheme="minorHAnsi" w:eastAsiaTheme="minorEastAsia" w:hAnsiTheme="minorHAnsi" w:cstheme="minorBidi"/>
              <w:iCs w:val="0"/>
              <w:snapToGrid/>
              <w:sz w:val="22"/>
              <w:szCs w:val="22"/>
            </w:rPr>
          </w:pPr>
          <w:hyperlink w:anchor="_Toc444758586" w:history="1">
            <w:r w:rsidR="00B24181" w:rsidRPr="00FC032A">
              <w:rPr>
                <w:rStyle w:val="aa"/>
              </w:rPr>
              <w:t>5.8.2.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442AEF">
              <w:rPr>
                <w:webHidden/>
              </w:rPr>
              <w:fldChar w:fldCharType="begin"/>
            </w:r>
            <w:r w:rsidR="00B24181">
              <w:rPr>
                <w:webHidden/>
              </w:rPr>
              <w:instrText xml:space="preserve"> PAGEREF _Toc444758586 \h </w:instrText>
            </w:r>
            <w:r w:rsidR="00442AEF">
              <w:rPr>
                <w:webHidden/>
              </w:rPr>
            </w:r>
            <w:r w:rsidR="00442AEF">
              <w:rPr>
                <w:webHidden/>
              </w:rPr>
              <w:fldChar w:fldCharType="separate"/>
            </w:r>
            <w:r w:rsidR="009A105B">
              <w:rPr>
                <w:webHidden/>
              </w:rPr>
              <w:t>45</w:t>
            </w:r>
            <w:r w:rsidR="00442AEF">
              <w:rPr>
                <w:webHidden/>
              </w:rPr>
              <w:fldChar w:fldCharType="end"/>
            </w:r>
          </w:hyperlink>
        </w:p>
        <w:p w:rsidR="00B24181" w:rsidRDefault="00675F32">
          <w:pPr>
            <w:pStyle w:val="20"/>
            <w:rPr>
              <w:rFonts w:asciiTheme="minorHAnsi" w:eastAsiaTheme="minorEastAsia" w:hAnsiTheme="minorHAnsi" w:cstheme="minorBidi"/>
              <w:b w:val="0"/>
              <w:snapToGrid/>
              <w:sz w:val="22"/>
              <w:szCs w:val="22"/>
            </w:rPr>
          </w:pPr>
          <w:hyperlink w:anchor="_Toc444758587" w:history="1">
            <w:r w:rsidR="00B24181" w:rsidRPr="00FC032A">
              <w:rPr>
                <w:rStyle w:val="aa"/>
              </w:rPr>
              <w:t>5.9</w:t>
            </w:r>
            <w:r w:rsidR="0020257C">
              <w:rPr>
                <w:rStyle w:val="aa"/>
              </w:rPr>
              <w:t>.</w:t>
            </w:r>
            <w:r w:rsidR="00B24181">
              <w:rPr>
                <w:rFonts w:asciiTheme="minorHAnsi" w:eastAsiaTheme="minorEastAsia" w:hAnsiTheme="minorHAnsi" w:cstheme="minorBidi"/>
                <w:b w:val="0"/>
                <w:snapToGrid/>
                <w:sz w:val="22"/>
                <w:szCs w:val="22"/>
              </w:rPr>
              <w:tab/>
            </w:r>
            <w:r w:rsidR="00B24181" w:rsidRPr="00FC032A">
              <w:rPr>
                <w:rStyle w:val="aa"/>
              </w:rPr>
              <w:t xml:space="preserve">График выполнения работ (форма </w:t>
            </w:r>
            <w:r w:rsidR="00614DFD">
              <w:rPr>
                <w:rStyle w:val="aa"/>
              </w:rPr>
              <w:t>9</w:t>
            </w:r>
            <w:r w:rsidR="00B24181" w:rsidRPr="00FC032A">
              <w:rPr>
                <w:rStyle w:val="aa"/>
              </w:rPr>
              <w:t>)</w:t>
            </w:r>
            <w:r w:rsidR="00B24181">
              <w:rPr>
                <w:webHidden/>
              </w:rPr>
              <w:tab/>
            </w:r>
            <w:r w:rsidR="00442AEF" w:rsidRPr="0020257C">
              <w:rPr>
                <w:b w:val="0"/>
                <w:webHidden/>
              </w:rPr>
              <w:fldChar w:fldCharType="begin"/>
            </w:r>
            <w:r w:rsidR="00B24181" w:rsidRPr="0020257C">
              <w:rPr>
                <w:b w:val="0"/>
                <w:webHidden/>
              </w:rPr>
              <w:instrText xml:space="preserve"> PAGEREF _Toc444758587 \h </w:instrText>
            </w:r>
            <w:r w:rsidR="00442AEF" w:rsidRPr="0020257C">
              <w:rPr>
                <w:b w:val="0"/>
                <w:webHidden/>
              </w:rPr>
            </w:r>
            <w:r w:rsidR="00442AEF" w:rsidRPr="0020257C">
              <w:rPr>
                <w:b w:val="0"/>
                <w:webHidden/>
              </w:rPr>
              <w:fldChar w:fldCharType="separate"/>
            </w:r>
            <w:r w:rsidR="009A105B">
              <w:rPr>
                <w:b w:val="0"/>
                <w:webHidden/>
              </w:rPr>
              <w:t>46</w:t>
            </w:r>
            <w:r w:rsidR="00442AEF" w:rsidRPr="0020257C">
              <w:rPr>
                <w:b w:val="0"/>
                <w:webHidden/>
              </w:rPr>
              <w:fldChar w:fldCharType="end"/>
            </w:r>
          </w:hyperlink>
        </w:p>
        <w:p w:rsidR="00B24181" w:rsidRPr="0020257C" w:rsidRDefault="00675F32">
          <w:pPr>
            <w:pStyle w:val="30"/>
            <w:rPr>
              <w:rFonts w:asciiTheme="minorHAnsi" w:eastAsiaTheme="minorEastAsia" w:hAnsiTheme="minorHAnsi" w:cstheme="minorBidi"/>
              <w:b/>
              <w:iCs w:val="0"/>
              <w:snapToGrid/>
              <w:sz w:val="22"/>
              <w:szCs w:val="22"/>
            </w:rPr>
          </w:pPr>
          <w:hyperlink w:anchor="_Toc444758591" w:history="1">
            <w:r w:rsidR="00B24181" w:rsidRPr="0020257C">
              <w:rPr>
                <w:rStyle w:val="aa"/>
              </w:rPr>
              <w:t>5.9.</w:t>
            </w:r>
            <w:r w:rsidR="004845CC" w:rsidRPr="0020257C">
              <w:rPr>
                <w:rStyle w:val="aa"/>
              </w:rPr>
              <w:t>1</w:t>
            </w:r>
            <w:r w:rsidR="00B24181" w:rsidRPr="0020257C">
              <w:rPr>
                <w:rStyle w:val="aa"/>
              </w:rPr>
              <w:t>.</w:t>
            </w:r>
            <w:r w:rsidR="00B24181" w:rsidRPr="0020257C">
              <w:rPr>
                <w:rFonts w:asciiTheme="minorHAnsi" w:eastAsiaTheme="minorEastAsia" w:hAnsiTheme="minorHAnsi" w:cstheme="minorBidi"/>
                <w:iCs w:val="0"/>
                <w:snapToGrid/>
                <w:sz w:val="22"/>
                <w:szCs w:val="22"/>
              </w:rPr>
              <w:tab/>
            </w:r>
            <w:r w:rsidR="00B24181" w:rsidRPr="0020257C">
              <w:rPr>
                <w:rStyle w:val="aa"/>
              </w:rPr>
              <w:t>Форма Графика выполнения работ</w:t>
            </w:r>
            <w:r w:rsidR="00B24181" w:rsidRPr="0020257C">
              <w:rPr>
                <w:webHidden/>
              </w:rPr>
              <w:tab/>
            </w:r>
            <w:r w:rsidR="00442AEF" w:rsidRPr="0020257C">
              <w:rPr>
                <w:webHidden/>
              </w:rPr>
              <w:fldChar w:fldCharType="begin"/>
            </w:r>
            <w:r w:rsidR="00B24181" w:rsidRPr="0020257C">
              <w:rPr>
                <w:webHidden/>
              </w:rPr>
              <w:instrText xml:space="preserve"> PAGEREF _Toc444758591 \h </w:instrText>
            </w:r>
            <w:r w:rsidR="00442AEF" w:rsidRPr="0020257C">
              <w:rPr>
                <w:webHidden/>
              </w:rPr>
            </w:r>
            <w:r w:rsidR="00442AEF" w:rsidRPr="0020257C">
              <w:rPr>
                <w:webHidden/>
              </w:rPr>
              <w:fldChar w:fldCharType="separate"/>
            </w:r>
            <w:r w:rsidR="009A105B">
              <w:rPr>
                <w:webHidden/>
              </w:rPr>
              <w:t>46</w:t>
            </w:r>
            <w:r w:rsidR="00442AEF" w:rsidRPr="0020257C">
              <w:rPr>
                <w:webHidden/>
              </w:rPr>
              <w:fldChar w:fldCharType="end"/>
            </w:r>
          </w:hyperlink>
        </w:p>
        <w:p w:rsidR="00B24181" w:rsidRDefault="00675F32">
          <w:pPr>
            <w:pStyle w:val="30"/>
            <w:rPr>
              <w:rFonts w:asciiTheme="minorHAnsi" w:eastAsiaTheme="minorEastAsia" w:hAnsiTheme="minorHAnsi" w:cstheme="minorBidi"/>
              <w:iCs w:val="0"/>
              <w:snapToGrid/>
              <w:sz w:val="22"/>
              <w:szCs w:val="22"/>
            </w:rPr>
          </w:pPr>
          <w:hyperlink w:anchor="_Toc444758592" w:history="1">
            <w:r w:rsidR="004845CC" w:rsidRPr="0020257C">
              <w:rPr>
                <w:rStyle w:val="aa"/>
              </w:rPr>
              <w:t>5.9.2</w:t>
            </w:r>
            <w:r w:rsidR="00B24181" w:rsidRPr="0020257C">
              <w:rPr>
                <w:rStyle w:val="aa"/>
              </w:rPr>
              <w:t>.</w:t>
            </w:r>
            <w:r w:rsidR="00B24181" w:rsidRPr="0020257C">
              <w:rPr>
                <w:rFonts w:asciiTheme="minorHAnsi" w:eastAsiaTheme="minorEastAsia" w:hAnsiTheme="minorHAnsi" w:cstheme="minorBidi"/>
                <w:iCs w:val="0"/>
                <w:snapToGrid/>
                <w:sz w:val="22"/>
                <w:szCs w:val="22"/>
              </w:rPr>
              <w:tab/>
            </w:r>
            <w:r w:rsidR="00B24181" w:rsidRPr="0020257C">
              <w:rPr>
                <w:rStyle w:val="aa"/>
              </w:rPr>
              <w:t>Инструкции по заполнению</w:t>
            </w:r>
            <w:r w:rsidR="00B24181">
              <w:rPr>
                <w:webHidden/>
              </w:rPr>
              <w:tab/>
            </w:r>
            <w:r w:rsidR="00442AEF">
              <w:rPr>
                <w:webHidden/>
              </w:rPr>
              <w:fldChar w:fldCharType="begin"/>
            </w:r>
            <w:r w:rsidR="00B24181">
              <w:rPr>
                <w:webHidden/>
              </w:rPr>
              <w:instrText xml:space="preserve"> PAGEREF _Toc444758592 \h </w:instrText>
            </w:r>
            <w:r w:rsidR="00442AEF">
              <w:rPr>
                <w:webHidden/>
              </w:rPr>
            </w:r>
            <w:r w:rsidR="00442AEF">
              <w:rPr>
                <w:webHidden/>
              </w:rPr>
              <w:fldChar w:fldCharType="separate"/>
            </w:r>
            <w:r w:rsidR="009A105B">
              <w:rPr>
                <w:webHidden/>
              </w:rPr>
              <w:t>46</w:t>
            </w:r>
            <w:r w:rsidR="00442AEF">
              <w:rPr>
                <w:webHidden/>
              </w:rPr>
              <w:fldChar w:fldCharType="end"/>
            </w:r>
          </w:hyperlink>
        </w:p>
        <w:p w:rsidR="00B24181" w:rsidRDefault="00442AEF" w:rsidP="00B24181">
          <w:pPr>
            <w:spacing w:line="240" w:lineRule="auto"/>
            <w:ind w:firstLine="0"/>
            <w:rPr>
              <w:b/>
              <w:bCs/>
              <w:sz w:val="24"/>
              <w:szCs w:val="24"/>
            </w:rPr>
          </w:pPr>
          <w:r>
            <w:rPr>
              <w:b/>
              <w:bCs/>
            </w:rPr>
            <w:fldChar w:fldCharType="end"/>
          </w:r>
          <w:r w:rsidR="00B24181" w:rsidRPr="00B24181">
            <w:rPr>
              <w:b/>
              <w:bCs/>
              <w:sz w:val="24"/>
              <w:szCs w:val="24"/>
            </w:rPr>
            <w:t>6.0</w:t>
          </w:r>
          <w:r w:rsidR="0020257C">
            <w:rPr>
              <w:b/>
              <w:bCs/>
              <w:sz w:val="24"/>
              <w:szCs w:val="24"/>
            </w:rPr>
            <w:t>.</w:t>
          </w:r>
          <w:r w:rsidR="00B24181">
            <w:rPr>
              <w:b/>
              <w:bCs/>
              <w:sz w:val="24"/>
              <w:szCs w:val="24"/>
            </w:rPr>
            <w:t xml:space="preserve">    Декларация о соответствие участника закупки критериями отнесения к</w:t>
          </w:r>
        </w:p>
        <w:p w:rsidR="00B24181" w:rsidRDefault="00B24181" w:rsidP="00B24181">
          <w:pPr>
            <w:spacing w:line="240" w:lineRule="auto"/>
            <w:ind w:firstLine="0"/>
            <w:rPr>
              <w:b/>
              <w:bCs/>
              <w:sz w:val="24"/>
              <w:szCs w:val="24"/>
            </w:rPr>
          </w:pPr>
          <w:r>
            <w:rPr>
              <w:b/>
              <w:bCs/>
              <w:sz w:val="24"/>
              <w:szCs w:val="24"/>
            </w:rPr>
            <w:t xml:space="preserve">         субъектам малого и среднего предпринимательства</w:t>
          </w:r>
          <w:r w:rsidR="00614DFD">
            <w:rPr>
              <w:b/>
              <w:bCs/>
              <w:sz w:val="24"/>
              <w:szCs w:val="24"/>
            </w:rPr>
            <w:t xml:space="preserve"> </w:t>
          </w:r>
          <w:r w:rsidR="0020257C">
            <w:rPr>
              <w:b/>
              <w:bCs/>
              <w:sz w:val="24"/>
              <w:szCs w:val="24"/>
            </w:rPr>
            <w:t>(форма 10</w:t>
          </w:r>
          <w:r w:rsidR="0020257C" w:rsidRPr="00614DFD">
            <w:rPr>
              <w:b/>
              <w:bCs/>
              <w:sz w:val="24"/>
              <w:szCs w:val="24"/>
            </w:rPr>
            <w:t>)</w:t>
          </w:r>
          <w:r w:rsidR="0020257C">
            <w:rPr>
              <w:b/>
              <w:bCs/>
              <w:sz w:val="24"/>
              <w:szCs w:val="24"/>
            </w:rPr>
            <w:t xml:space="preserve"> …</w:t>
          </w:r>
          <w:r w:rsidR="00614DFD">
            <w:rPr>
              <w:b/>
              <w:bCs/>
              <w:sz w:val="24"/>
              <w:szCs w:val="24"/>
            </w:rPr>
            <w:t>…………………....</w:t>
          </w:r>
          <w:r w:rsidR="00820BAE">
            <w:rPr>
              <w:b/>
              <w:bCs/>
              <w:sz w:val="24"/>
              <w:szCs w:val="24"/>
            </w:rPr>
            <w:t>45</w:t>
          </w:r>
        </w:p>
        <w:p w:rsidR="00AB6F19" w:rsidRPr="00B24181" w:rsidRDefault="00B24181" w:rsidP="00B24181">
          <w:pPr>
            <w:spacing w:line="240" w:lineRule="auto"/>
            <w:ind w:firstLine="0"/>
            <w:rPr>
              <w:sz w:val="24"/>
              <w:szCs w:val="24"/>
            </w:rPr>
          </w:pPr>
          <w:r>
            <w:rPr>
              <w:b/>
              <w:bCs/>
              <w:sz w:val="24"/>
              <w:szCs w:val="24"/>
            </w:rPr>
            <w:t xml:space="preserve">                  </w:t>
          </w:r>
        </w:p>
      </w:sdtContent>
    </w:sdt>
    <w:p w:rsidR="00087570" w:rsidRPr="00450011" w:rsidRDefault="00087570" w:rsidP="00B67D85">
      <w:pPr>
        <w:pStyle w:val="1"/>
        <w:tabs>
          <w:tab w:val="clear" w:pos="1134"/>
        </w:tabs>
        <w:spacing w:before="0"/>
        <w:ind w:left="0" w:firstLin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444758546"/>
      <w:bookmarkStart w:id="16" w:name="_Ref55280331"/>
      <w:bookmarkStart w:id="17" w:name="_Toc55285358"/>
      <w:bookmarkStart w:id="18" w:name="_Toc55305375"/>
      <w:bookmarkStart w:id="19" w:name="_Toc57314622"/>
      <w:bookmarkStart w:id="20" w:name="_Toc69728947"/>
      <w:bookmarkStart w:id="21" w:name="ЗАКАЗ"/>
      <w:r w:rsidRPr="00450011">
        <w:rPr>
          <w:rFonts w:ascii="Times New Roman" w:hAnsi="Times New Roman"/>
          <w:bCs/>
          <w:sz w:val="24"/>
          <w:szCs w:val="24"/>
        </w:rPr>
        <w:lastRenderedPageBreak/>
        <w:t xml:space="preserve">Общие </w:t>
      </w:r>
      <w:bookmarkEnd w:id="0"/>
      <w:bookmarkEnd w:id="1"/>
      <w:bookmarkEnd w:id="2"/>
      <w:bookmarkEnd w:id="3"/>
      <w:r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444758547"/>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E86490" w:rsidRDefault="004024D9" w:rsidP="00507240">
      <w:pPr>
        <w:pStyle w:val="Default"/>
        <w:jc w:val="both"/>
        <w:rPr>
          <w:rFonts w:ascii="Times New Roman" w:hAnsi="Times New Roman" w:cs="Times New Roman"/>
          <w:b/>
        </w:rPr>
      </w:pPr>
      <w:r w:rsidRPr="004024D9">
        <w:rPr>
          <w:rFonts w:ascii="Times New Roman" w:hAnsi="Times New Roman" w:cs="Times New Roman"/>
        </w:rPr>
        <w:t>Общество с ограниченной ответственностью «Сургутские городские электрические сети» (ООО «СГЭС») 628404, Тюменская область, Ханты-Мансийский автономный округ − Югра, город Сургут, Нефтеюганское шоссе, 15 (далее — Организатор запроса предложений) уведомлением о проведении открытого запроса предложений</w:t>
      </w:r>
      <w:r w:rsidR="005B6C13" w:rsidRPr="005B6C13">
        <w:rPr>
          <w:rFonts w:ascii="Times New Roman" w:hAnsi="Times New Roman" w:cs="Times New Roman"/>
        </w:rPr>
        <w:t xml:space="preserve">, участниками которой являются только субъекты малого и среднего предпринимательства </w:t>
      </w:r>
      <w:r w:rsidRPr="004024D9">
        <w:rPr>
          <w:rFonts w:ascii="Times New Roman" w:hAnsi="Times New Roman" w:cs="Times New Roman"/>
        </w:rPr>
        <w:t xml:space="preserve">от </w:t>
      </w:r>
      <w:r w:rsidR="00675F32">
        <w:rPr>
          <w:rFonts w:ascii="Times New Roman" w:hAnsi="Times New Roman" w:cs="Times New Roman"/>
        </w:rPr>
        <w:t>22</w:t>
      </w:r>
      <w:r w:rsidR="004175AE">
        <w:rPr>
          <w:rFonts w:ascii="Times New Roman" w:hAnsi="Times New Roman" w:cs="Times New Roman"/>
        </w:rPr>
        <w:t>.04.</w:t>
      </w:r>
      <w:r w:rsidRPr="00D73922">
        <w:rPr>
          <w:rFonts w:ascii="Times New Roman" w:hAnsi="Times New Roman" w:cs="Times New Roman"/>
        </w:rPr>
        <w:t>201</w:t>
      </w:r>
      <w:r w:rsidR="00E86490">
        <w:rPr>
          <w:rFonts w:ascii="Times New Roman" w:hAnsi="Times New Roman" w:cs="Times New Roman"/>
        </w:rPr>
        <w:t>6</w:t>
      </w:r>
      <w:r w:rsidRPr="004024D9">
        <w:rPr>
          <w:rFonts w:ascii="Times New Roman" w:hAnsi="Times New Roman" w:cs="Times New Roman"/>
        </w:rPr>
        <w:t xml:space="preserve"> г.</w:t>
      </w:r>
      <w:r w:rsidR="0022347C" w:rsidRPr="00443CB7">
        <w:rPr>
          <w:rFonts w:ascii="Times New Roman" w:hAnsi="Times New Roman" w:cs="Times New Roman"/>
        </w:rPr>
        <w:t>,</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r w:rsidR="0015385E" w:rsidRPr="00C67191">
        <w:rPr>
          <w:rFonts w:ascii="Times New Roman" w:hAnsi="Times New Roman" w:cs="Times New Roman"/>
          <w:color w:val="0000FF"/>
          <w:u w:val="single"/>
          <w:lang w:val="en-US"/>
        </w:rPr>
        <w:t>surgutges</w:t>
      </w:r>
      <w:r w:rsidR="00C95CC8" w:rsidRPr="00C67191">
        <w:rPr>
          <w:rFonts w:ascii="Times New Roman" w:hAnsi="Times New Roman" w:cs="Times New Roman"/>
          <w:color w:val="0000FF"/>
          <w:u w:val="single"/>
        </w:rPr>
        <w:t>.ru</w:t>
      </w:r>
      <w:r w:rsidR="00C95CC8" w:rsidRPr="00C67191">
        <w:rPr>
          <w:rFonts w:ascii="Times New Roman" w:hAnsi="Times New Roman" w:cs="Times New Roman"/>
        </w:rPr>
        <w:t>/</w:t>
      </w:r>
      <w:r w:rsidR="0022347C" w:rsidRPr="00C67191">
        <w:rPr>
          <w:rFonts w:ascii="Times New Roman" w:hAnsi="Times New Roman" w:cs="Times New Roman"/>
        </w:rPr>
        <w:t>), пригласил</w:t>
      </w:r>
      <w:r w:rsidR="005B6C13">
        <w:rPr>
          <w:rFonts w:ascii="Times New Roman" w:hAnsi="Times New Roman" w:cs="Times New Roman"/>
        </w:rPr>
        <w:t>а</w:t>
      </w:r>
      <w:r w:rsidR="0022347C" w:rsidRPr="00C67191">
        <w:rPr>
          <w:rFonts w:ascii="Times New Roman" w:hAnsi="Times New Roman" w:cs="Times New Roman"/>
        </w:rPr>
        <w:t xml:space="preserve"> </w:t>
      </w:r>
      <w:r w:rsidR="005B6C13" w:rsidRPr="005B6C13">
        <w:rPr>
          <w:rFonts w:ascii="Times New Roman" w:hAnsi="Times New Roman" w:cs="Times New Roman"/>
        </w:rPr>
        <w:t>субъекты малого и среднего предпринимательства</w:t>
      </w:r>
      <w:r w:rsidR="0022347C" w:rsidRPr="00C67191">
        <w:rPr>
          <w:rFonts w:ascii="Times New Roman" w:hAnsi="Times New Roman" w:cs="Times New Roman"/>
        </w:rPr>
        <w:t xml:space="preserve">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w:t>
      </w:r>
      <w:r w:rsidR="00AD2AE3" w:rsidRPr="00AD2AE3">
        <w:rPr>
          <w:rFonts w:ascii="Times New Roman" w:hAnsi="Times New Roman" w:cs="Times New Roman"/>
        </w:rPr>
        <w:t>, участниками которой являются только субъекты малого и среднего предпринимательства</w:t>
      </w:r>
      <w:r w:rsidR="000017FC" w:rsidRPr="00C67191">
        <w:rPr>
          <w:rFonts w:ascii="Times New Roman" w:hAnsi="Times New Roman" w:cs="Times New Roman"/>
        </w:rPr>
        <w:t xml:space="preserve"> (далее — запрос предложений) на право заключения Договор</w:t>
      </w:r>
      <w:r w:rsidR="00743313" w:rsidRPr="00C67191">
        <w:rPr>
          <w:rFonts w:ascii="Times New Roman" w:hAnsi="Times New Roman" w:cs="Times New Roman"/>
        </w:rPr>
        <w:t>а</w:t>
      </w:r>
      <w:r w:rsidR="00C67578">
        <w:rPr>
          <w:rFonts w:ascii="Times New Roman" w:hAnsi="Times New Roman" w:cs="Times New Roman"/>
        </w:rPr>
        <w:t xml:space="preserve"> </w:t>
      </w:r>
      <w:r w:rsidR="00C351F4">
        <w:rPr>
          <w:rFonts w:ascii="Times New Roman" w:hAnsi="Times New Roman" w:cs="Times New Roman"/>
        </w:rPr>
        <w:t xml:space="preserve">на </w:t>
      </w:r>
      <w:r w:rsidR="00C351F4" w:rsidRPr="00C351F4">
        <w:rPr>
          <w:rFonts w:ascii="Times New Roman" w:hAnsi="Times New Roman" w:cs="Times New Roman"/>
          <w:b/>
        </w:rPr>
        <w:t xml:space="preserve">выполнение работ </w:t>
      </w:r>
      <w:r w:rsidR="00DE4C1E" w:rsidRPr="00DE4C1E">
        <w:rPr>
          <w:rFonts w:ascii="Times New Roman" w:hAnsi="Times New Roman" w:cs="Times New Roman"/>
          <w:b/>
        </w:rPr>
        <w:t>по реконструкции оборудования РП-150;157</w:t>
      </w:r>
      <w:r w:rsidR="00DE4C1E">
        <w:rPr>
          <w:rFonts w:ascii="Times New Roman" w:hAnsi="Times New Roman" w:cs="Times New Roman"/>
          <w:b/>
        </w:rPr>
        <w:t>.</w:t>
      </w:r>
    </w:p>
    <w:p w:rsidR="00605AD1" w:rsidRPr="00B67E2F" w:rsidRDefault="00605AD1" w:rsidP="00973F80">
      <w:pPr>
        <w:pStyle w:val="a"/>
        <w:numPr>
          <w:ilvl w:val="2"/>
          <w:numId w:val="16"/>
        </w:numPr>
        <w:spacing w:line="240" w:lineRule="auto"/>
        <w:rPr>
          <w:sz w:val="24"/>
          <w:szCs w:val="24"/>
        </w:rPr>
      </w:pPr>
      <w:bookmarkStart w:id="30" w:name="_Ref93209175"/>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98253963"/>
      <w:bookmarkStart w:id="39" w:name="_Toc518119237"/>
      <w:bookmarkStart w:id="40" w:name="_Toc55285340"/>
      <w:bookmarkStart w:id="41" w:name="_Toc55305374"/>
      <w:bookmarkStart w:id="42" w:name="_Toc57314620"/>
      <w:bookmarkStart w:id="43" w:name="_Toc69728945"/>
      <w:bookmarkStart w:id="44" w:name="_Toc157512639"/>
      <w:bookmarkEnd w:id="28"/>
      <w:bookmarkEnd w:id="29"/>
      <w:r w:rsidRPr="00B67E2F">
        <w:rPr>
          <w:sz w:val="24"/>
          <w:szCs w:val="24"/>
        </w:rPr>
        <w:t>Для справок обращаться</w:t>
      </w:r>
      <w:bookmarkEnd w:id="30"/>
      <w:r w:rsidRPr="00B67E2F">
        <w:rPr>
          <w:sz w:val="24"/>
          <w:szCs w:val="24"/>
        </w:rPr>
        <w:t xml:space="preserve"> к Ответственному лицу Организатора запроса предложений</w:t>
      </w:r>
      <w:r w:rsidR="005D3DB9">
        <w:rPr>
          <w:sz w:val="24"/>
          <w:szCs w:val="24"/>
        </w:rPr>
        <w:t xml:space="preserve"> </w:t>
      </w:r>
      <w:r w:rsidR="0090104A">
        <w:rPr>
          <w:sz w:val="24"/>
          <w:szCs w:val="24"/>
        </w:rPr>
        <w:t>Чирко Луиза Владимировна</w:t>
      </w:r>
      <w:r w:rsidRPr="00B67E2F">
        <w:rPr>
          <w:sz w:val="24"/>
          <w:szCs w:val="24"/>
        </w:rPr>
        <w:t>, тел.</w:t>
      </w:r>
      <w:r w:rsidR="00971705">
        <w:rPr>
          <w:sz w:val="24"/>
          <w:szCs w:val="24"/>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5"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6" w:name="_Toc444758548"/>
      <w:bookmarkEnd w:id="45"/>
      <w:r w:rsidRPr="00B67E2F">
        <w:rPr>
          <w:sz w:val="24"/>
          <w:szCs w:val="24"/>
        </w:rPr>
        <w:t>Правовой статус процедур и документов</w:t>
      </w:r>
      <w:bookmarkEnd w:id="31"/>
      <w:bookmarkEnd w:id="32"/>
      <w:bookmarkEnd w:id="33"/>
      <w:bookmarkEnd w:id="34"/>
      <w:bookmarkEnd w:id="35"/>
      <w:bookmarkEnd w:id="36"/>
      <w:bookmarkEnd w:id="37"/>
      <w:bookmarkEnd w:id="38"/>
      <w:bookmarkEnd w:id="46"/>
    </w:p>
    <w:p w:rsidR="006559A5" w:rsidRDefault="006559A5" w:rsidP="00973F80">
      <w:pPr>
        <w:pStyle w:val="a"/>
        <w:numPr>
          <w:ilvl w:val="2"/>
          <w:numId w:val="14"/>
        </w:numPr>
        <w:spacing w:line="240" w:lineRule="auto"/>
        <w:ind w:left="0" w:firstLine="0"/>
        <w:rPr>
          <w:color w:val="000000"/>
          <w:sz w:val="24"/>
          <w:szCs w:val="24"/>
        </w:rPr>
      </w:pPr>
      <w:bookmarkStart w:id="47" w:name="_Toc55285339"/>
      <w:bookmarkStart w:id="48" w:name="_Toc55305373"/>
      <w:bookmarkStart w:id="49" w:name="_Toc57314619"/>
      <w:bookmarkStart w:id="50" w:name="_Toc69728944"/>
      <w:bookmarkStart w:id="51" w:name="_Toc66354324"/>
      <w:bookmarkEnd w:id="39"/>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973F80">
      <w:pPr>
        <w:pStyle w:val="a"/>
        <w:numPr>
          <w:ilvl w:val="2"/>
          <w:numId w:val="14"/>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973F80">
      <w:pPr>
        <w:pStyle w:val="a"/>
        <w:numPr>
          <w:ilvl w:val="2"/>
          <w:numId w:val="14"/>
        </w:numPr>
        <w:spacing w:line="240" w:lineRule="auto"/>
        <w:ind w:left="0" w:firstLine="0"/>
        <w:rPr>
          <w:color w:val="000000"/>
          <w:sz w:val="24"/>
          <w:szCs w:val="24"/>
        </w:rPr>
      </w:pPr>
      <w:bookmarkStart w:id="52"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2"/>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3" w:name="_Toc444758549"/>
      <w:bookmarkEnd w:id="47"/>
      <w:bookmarkEnd w:id="48"/>
      <w:bookmarkEnd w:id="49"/>
      <w:bookmarkEnd w:id="50"/>
      <w:bookmarkEnd w:id="51"/>
      <w:r w:rsidRPr="00415B4C">
        <w:rPr>
          <w:sz w:val="24"/>
          <w:szCs w:val="24"/>
        </w:rPr>
        <w:t>Обжалование</w:t>
      </w:r>
      <w:bookmarkEnd w:id="40"/>
      <w:bookmarkEnd w:id="41"/>
      <w:bookmarkEnd w:id="42"/>
      <w:bookmarkEnd w:id="43"/>
      <w:bookmarkEnd w:id="44"/>
      <w:bookmarkEnd w:id="53"/>
    </w:p>
    <w:p w:rsidR="00087570" w:rsidRDefault="00087570" w:rsidP="00973F80">
      <w:pPr>
        <w:pStyle w:val="a"/>
        <w:numPr>
          <w:ilvl w:val="2"/>
          <w:numId w:val="15"/>
        </w:numPr>
        <w:spacing w:line="240" w:lineRule="auto"/>
        <w:ind w:left="0" w:firstLine="0"/>
        <w:rPr>
          <w:sz w:val="24"/>
          <w:szCs w:val="24"/>
        </w:rPr>
      </w:pPr>
      <w:bookmarkStart w:id="54" w:name="_Ref86789831"/>
      <w:bookmarkStart w:id="55" w:name="_Toc55285338"/>
      <w:bookmarkStart w:id="56" w:name="_Toc55305372"/>
      <w:bookmarkStart w:id="57" w:name="_Toc57314621"/>
      <w:bookmarkStart w:id="58"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w:t>
      </w:r>
      <w:r w:rsidRPr="00B67E2F">
        <w:rPr>
          <w:sz w:val="24"/>
          <w:szCs w:val="24"/>
        </w:rPr>
        <w:lastRenderedPageBreak/>
        <w:t>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54"/>
    </w:p>
    <w:p w:rsidR="00415B4C" w:rsidRPr="00B67E2F" w:rsidRDefault="00415B4C" w:rsidP="00973F80">
      <w:pPr>
        <w:pStyle w:val="a"/>
        <w:numPr>
          <w:ilvl w:val="2"/>
          <w:numId w:val="15"/>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157512640"/>
      <w:bookmarkStart w:id="60" w:name="_Toc444758550"/>
      <w:r w:rsidRPr="00B67E2F">
        <w:rPr>
          <w:sz w:val="24"/>
          <w:szCs w:val="24"/>
        </w:rPr>
        <w:t xml:space="preserve">Прочие </w:t>
      </w:r>
      <w:bookmarkEnd w:id="55"/>
      <w:bookmarkEnd w:id="56"/>
      <w:r w:rsidRPr="00B67E2F">
        <w:rPr>
          <w:sz w:val="24"/>
          <w:szCs w:val="24"/>
        </w:rPr>
        <w:t>положения</w:t>
      </w:r>
      <w:bookmarkEnd w:id="57"/>
      <w:bookmarkEnd w:id="58"/>
      <w:bookmarkEnd w:id="59"/>
      <w:bookmarkEnd w:id="60"/>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1"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1"/>
    </w:p>
    <w:bookmarkEnd w:id="16"/>
    <w:bookmarkEnd w:id="17"/>
    <w:bookmarkEnd w:id="18"/>
    <w:bookmarkEnd w:id="19"/>
    <w:bookmarkEnd w:id="20"/>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r w:rsidRPr="00A10E3C">
        <w:rPr>
          <w:sz w:val="24"/>
          <w:szCs w:val="24"/>
        </w:rPr>
        <w:t>mail:</w:t>
      </w:r>
      <w:r w:rsidR="00E75E96" w:rsidRPr="00E75E96">
        <w:rPr>
          <w:sz w:val="24"/>
          <w:szCs w:val="24"/>
        </w:rPr>
        <w:t xml:space="preserve"> </w:t>
      </w:r>
      <w:hyperlink r:id="rId9" w:history="1">
        <w:r w:rsidR="00E75E96">
          <w:rPr>
            <w:rStyle w:val="aa"/>
            <w:snapToGrid w:val="0"/>
            <w:sz w:val="24"/>
            <w:szCs w:val="24"/>
            <w:lang w:val="en-US"/>
          </w:rPr>
          <w:t>shil</w:t>
        </w:r>
        <w:r w:rsidR="00E75E96">
          <w:rPr>
            <w:rStyle w:val="aa"/>
            <w:snapToGrid w:val="0"/>
            <w:sz w:val="24"/>
            <w:szCs w:val="24"/>
          </w:rPr>
          <w:t>75@</w:t>
        </w:r>
        <w:r w:rsidR="00E75E96">
          <w:rPr>
            <w:rStyle w:val="aa"/>
            <w:snapToGrid w:val="0"/>
            <w:sz w:val="24"/>
            <w:szCs w:val="24"/>
            <w:lang w:val="en-US"/>
          </w:rPr>
          <w:t>rambler</w:t>
        </w:r>
        <w:r w:rsidR="00E75E96">
          <w:rPr>
            <w:rStyle w:val="aa"/>
            <w:snapToGrid w:val="0"/>
            <w:sz w:val="24"/>
            <w:szCs w:val="24"/>
          </w:rPr>
          <w:t>.</w:t>
        </w:r>
        <w:r w:rsidR="00E75E96">
          <w:rPr>
            <w:rStyle w:val="aa"/>
            <w:snapToGrid w:val="0"/>
            <w:sz w:val="24"/>
            <w:szCs w:val="24"/>
            <w:lang w:val="en-US"/>
          </w:rPr>
          <w:t>ru</w:t>
        </w:r>
      </w:hyperlink>
      <w:r w:rsidR="00E75E96">
        <w:rPr>
          <w:snapToGrid w:val="0"/>
          <w:sz w:val="24"/>
          <w:szCs w:val="24"/>
        </w:rPr>
        <w:t>;</w:t>
      </w:r>
      <w:r w:rsidR="00E61819">
        <w:rPr>
          <w:sz w:val="24"/>
          <w:szCs w:val="24"/>
        </w:rPr>
        <w:t xml:space="preserve"> </w:t>
      </w:r>
      <w:hyperlink r:id="rId10"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1" w:history="1">
        <w:r w:rsidR="00A10E3C" w:rsidRPr="005D30D6">
          <w:rPr>
            <w:rStyle w:val="aa"/>
            <w:snapToGrid w:val="0"/>
            <w:sz w:val="24"/>
            <w:szCs w:val="24"/>
            <w:u w:val="none"/>
            <w:shd w:val="clear" w:color="auto" w:fill="FFFFFF"/>
          </w:rPr>
          <w:t>zakupki@k-m-i.ru.</w:t>
        </w:r>
      </w:hyperlink>
    </w:p>
    <w:p w:rsidR="00A54F1F" w:rsidRDefault="00F50912" w:rsidP="00973F80">
      <w:pPr>
        <w:pStyle w:val="1"/>
        <w:numPr>
          <w:ilvl w:val="0"/>
          <w:numId w:val="17"/>
        </w:numPr>
        <w:spacing w:before="0" w:after="0"/>
        <w:rPr>
          <w:rFonts w:ascii="Times New Roman" w:hAnsi="Times New Roman"/>
          <w:bCs/>
          <w:sz w:val="24"/>
          <w:szCs w:val="24"/>
        </w:rPr>
      </w:pPr>
      <w:bookmarkStart w:id="62" w:name="_Ref55280353"/>
      <w:bookmarkStart w:id="63" w:name="_Toc55285359"/>
      <w:bookmarkStart w:id="64" w:name="_Toc55305376"/>
      <w:bookmarkStart w:id="65" w:name="_Toc57314625"/>
      <w:bookmarkStart w:id="66" w:name="_Toc69728950"/>
      <w:bookmarkStart w:id="67" w:name="_Toc444758551"/>
      <w:bookmarkStart w:id="68"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2"/>
      <w:bookmarkEnd w:id="63"/>
      <w:bookmarkEnd w:id="64"/>
      <w:bookmarkEnd w:id="65"/>
      <w:bookmarkEnd w:id="66"/>
      <w:r w:rsidR="00A50B6C" w:rsidRPr="00450011">
        <w:rPr>
          <w:rFonts w:ascii="Times New Roman" w:hAnsi="Times New Roman"/>
          <w:bCs/>
          <w:sz w:val="24"/>
          <w:szCs w:val="24"/>
        </w:rPr>
        <w:t>задание</w:t>
      </w:r>
      <w:bookmarkEnd w:id="67"/>
      <w:r w:rsidR="002378E6">
        <w:rPr>
          <w:rFonts w:ascii="Times New Roman" w:hAnsi="Times New Roman"/>
          <w:bCs/>
          <w:sz w:val="24"/>
          <w:szCs w:val="24"/>
        </w:rPr>
        <w:t xml:space="preserve">                                                                                                         </w:t>
      </w:r>
    </w:p>
    <w:p w:rsidR="008C2B8C" w:rsidRDefault="008C2B8C" w:rsidP="008C2B8C">
      <w:pPr>
        <w:spacing w:line="240" w:lineRule="auto"/>
        <w:ind w:firstLine="0"/>
        <w:rPr>
          <w:b/>
          <w:bCs/>
          <w:sz w:val="24"/>
          <w:szCs w:val="24"/>
        </w:rPr>
      </w:pPr>
      <w:r>
        <w:rPr>
          <w:b/>
          <w:bCs/>
          <w:sz w:val="24"/>
          <w:szCs w:val="24"/>
        </w:rPr>
        <w:t>2.1. Техническое задание - Приложен</w:t>
      </w:r>
      <w:r w:rsidR="006D6C87">
        <w:rPr>
          <w:b/>
          <w:bCs/>
          <w:sz w:val="24"/>
          <w:szCs w:val="24"/>
        </w:rPr>
        <w:t>ие №1 к конкурсной документации;</w:t>
      </w:r>
    </w:p>
    <w:p w:rsidR="006D6C87" w:rsidRDefault="006D6C87" w:rsidP="00B03039">
      <w:pPr>
        <w:spacing w:line="240" w:lineRule="auto"/>
        <w:ind w:firstLine="0"/>
        <w:jc w:val="left"/>
        <w:rPr>
          <w:b/>
          <w:bCs/>
          <w:sz w:val="24"/>
          <w:szCs w:val="24"/>
        </w:rPr>
      </w:pPr>
      <w:r>
        <w:rPr>
          <w:b/>
          <w:bCs/>
          <w:snapToGrid/>
          <w:sz w:val="24"/>
          <w:szCs w:val="24"/>
        </w:rPr>
        <w:t>2.2.</w:t>
      </w:r>
      <w:r w:rsidR="004175AE">
        <w:rPr>
          <w:b/>
          <w:bCs/>
          <w:snapToGrid/>
          <w:sz w:val="24"/>
          <w:szCs w:val="24"/>
        </w:rPr>
        <w:t xml:space="preserve"> </w:t>
      </w:r>
      <w:r w:rsidR="004175AE" w:rsidRPr="004175AE">
        <w:rPr>
          <w:b/>
          <w:bCs/>
          <w:snapToGrid/>
          <w:sz w:val="24"/>
          <w:szCs w:val="24"/>
        </w:rPr>
        <w:t>Рабочая документация</w:t>
      </w:r>
      <w:r w:rsidR="00823744">
        <w:rPr>
          <w:b/>
          <w:bCs/>
          <w:snapToGrid/>
          <w:sz w:val="24"/>
          <w:szCs w:val="24"/>
        </w:rPr>
        <w:t xml:space="preserve"> </w:t>
      </w:r>
      <w:r w:rsidR="00B255CF">
        <w:rPr>
          <w:b/>
          <w:bCs/>
          <w:snapToGrid/>
          <w:sz w:val="24"/>
          <w:szCs w:val="24"/>
        </w:rPr>
        <w:t xml:space="preserve">№ </w:t>
      </w:r>
      <w:r w:rsidR="00823744">
        <w:rPr>
          <w:b/>
          <w:bCs/>
          <w:snapToGrid/>
          <w:sz w:val="24"/>
          <w:szCs w:val="24"/>
        </w:rPr>
        <w:t>04/14-289-ЭС (Том 1)</w:t>
      </w:r>
      <w:r w:rsidR="00B255CF">
        <w:rPr>
          <w:b/>
          <w:bCs/>
          <w:snapToGrid/>
          <w:sz w:val="24"/>
          <w:szCs w:val="24"/>
        </w:rPr>
        <w:t xml:space="preserve">, </w:t>
      </w:r>
      <w:r w:rsidR="00AA62DF">
        <w:rPr>
          <w:b/>
          <w:bCs/>
          <w:snapToGrid/>
          <w:sz w:val="24"/>
          <w:szCs w:val="24"/>
        </w:rPr>
        <w:t xml:space="preserve"> </w:t>
      </w:r>
      <w:r w:rsidR="00B255CF">
        <w:rPr>
          <w:b/>
          <w:bCs/>
          <w:snapToGrid/>
          <w:sz w:val="24"/>
          <w:szCs w:val="24"/>
        </w:rPr>
        <w:t xml:space="preserve">№ </w:t>
      </w:r>
      <w:r w:rsidR="00AA62DF">
        <w:rPr>
          <w:b/>
          <w:bCs/>
          <w:snapToGrid/>
          <w:sz w:val="24"/>
          <w:szCs w:val="24"/>
        </w:rPr>
        <w:t>08/14-330-ЭС (Том 1)</w:t>
      </w:r>
      <w:r w:rsidR="004175AE" w:rsidRPr="004175AE">
        <w:rPr>
          <w:b/>
          <w:bCs/>
          <w:snapToGrid/>
          <w:sz w:val="24"/>
          <w:szCs w:val="24"/>
        </w:rPr>
        <w:t xml:space="preserve"> - Приложение №2 к конкурсной документации</w:t>
      </w:r>
      <w:r w:rsidR="004175AE">
        <w:rPr>
          <w:b/>
          <w:bCs/>
          <w:snapToGrid/>
          <w:sz w:val="24"/>
          <w:szCs w:val="24"/>
        </w:rPr>
        <w:t>;</w:t>
      </w:r>
    </w:p>
    <w:p w:rsidR="00E37ACC" w:rsidRDefault="004175AE" w:rsidP="006D6C87">
      <w:pPr>
        <w:spacing w:line="240" w:lineRule="auto"/>
        <w:ind w:firstLine="0"/>
        <w:jc w:val="left"/>
        <w:rPr>
          <w:b/>
          <w:bCs/>
          <w:sz w:val="24"/>
          <w:szCs w:val="24"/>
        </w:rPr>
      </w:pPr>
      <w:r>
        <w:rPr>
          <w:b/>
          <w:bCs/>
          <w:sz w:val="24"/>
          <w:szCs w:val="24"/>
        </w:rPr>
        <w:t xml:space="preserve">2.3. </w:t>
      </w:r>
      <w:r w:rsidRPr="004175AE">
        <w:rPr>
          <w:b/>
          <w:bCs/>
          <w:sz w:val="24"/>
          <w:szCs w:val="24"/>
        </w:rPr>
        <w:t xml:space="preserve">Ведомость объема работ - приложение №1 к </w:t>
      </w:r>
      <w:r>
        <w:rPr>
          <w:b/>
          <w:bCs/>
          <w:sz w:val="24"/>
          <w:szCs w:val="24"/>
        </w:rPr>
        <w:t>техническому заданию;</w:t>
      </w:r>
    </w:p>
    <w:p w:rsidR="004175AE" w:rsidRDefault="004175AE" w:rsidP="006D6C87">
      <w:pPr>
        <w:spacing w:line="240" w:lineRule="auto"/>
        <w:ind w:firstLine="0"/>
        <w:jc w:val="left"/>
        <w:rPr>
          <w:b/>
          <w:bCs/>
          <w:sz w:val="24"/>
          <w:szCs w:val="24"/>
        </w:rPr>
      </w:pPr>
      <w:r>
        <w:rPr>
          <w:b/>
          <w:bCs/>
          <w:sz w:val="24"/>
          <w:szCs w:val="24"/>
        </w:rPr>
        <w:t xml:space="preserve">2.4. </w:t>
      </w:r>
      <w:r w:rsidRPr="004175AE">
        <w:rPr>
          <w:b/>
          <w:bCs/>
          <w:sz w:val="24"/>
          <w:szCs w:val="24"/>
        </w:rPr>
        <w:t xml:space="preserve">Перечень МТР - приложение №2 к </w:t>
      </w:r>
      <w:r>
        <w:rPr>
          <w:b/>
          <w:bCs/>
          <w:sz w:val="24"/>
          <w:szCs w:val="24"/>
        </w:rPr>
        <w:t>техническому заданию;</w:t>
      </w:r>
    </w:p>
    <w:p w:rsidR="004175AE" w:rsidRDefault="004175AE" w:rsidP="006D6C87">
      <w:pPr>
        <w:spacing w:line="240" w:lineRule="auto"/>
        <w:ind w:firstLine="0"/>
        <w:jc w:val="left"/>
        <w:rPr>
          <w:b/>
          <w:bCs/>
          <w:sz w:val="24"/>
          <w:szCs w:val="24"/>
        </w:rPr>
      </w:pPr>
      <w:r>
        <w:rPr>
          <w:b/>
          <w:bCs/>
          <w:sz w:val="24"/>
          <w:szCs w:val="24"/>
        </w:rPr>
        <w:t xml:space="preserve">2.5. </w:t>
      </w:r>
      <w:r w:rsidRPr="004175AE">
        <w:rPr>
          <w:b/>
          <w:bCs/>
          <w:sz w:val="24"/>
          <w:szCs w:val="24"/>
        </w:rPr>
        <w:t>Перечень Оборудования- приложение №3 к техническому заданию</w:t>
      </w:r>
      <w:r>
        <w:rPr>
          <w:b/>
          <w:bCs/>
          <w:sz w:val="24"/>
          <w:szCs w:val="24"/>
        </w:rPr>
        <w:t>.</w:t>
      </w:r>
    </w:p>
    <w:p w:rsidR="006D6C87" w:rsidRDefault="006D6C87" w:rsidP="006D6C87">
      <w:pPr>
        <w:spacing w:line="240" w:lineRule="auto"/>
        <w:ind w:firstLine="0"/>
        <w:jc w:val="left"/>
        <w:rPr>
          <w:b/>
          <w:bCs/>
          <w:snapToGrid/>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F0C0A" w:rsidRDefault="004F0C0A"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4175AE" w:rsidRDefault="004175AE" w:rsidP="003107E5">
      <w:pPr>
        <w:spacing w:line="240" w:lineRule="auto"/>
        <w:ind w:firstLine="0"/>
        <w:rPr>
          <w:b/>
          <w:bCs/>
          <w:sz w:val="24"/>
          <w:szCs w:val="24"/>
        </w:rPr>
      </w:pPr>
    </w:p>
    <w:p w:rsidR="004175AE" w:rsidRDefault="004175AE"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4175AE" w:rsidRDefault="004175AE"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260B4C" w:rsidRPr="0090104A" w:rsidRDefault="00DD55F6" w:rsidP="0090104A">
      <w:pPr>
        <w:pStyle w:val="aff2"/>
        <w:numPr>
          <w:ilvl w:val="0"/>
          <w:numId w:val="17"/>
        </w:numPr>
        <w:spacing w:line="240" w:lineRule="auto"/>
        <w:rPr>
          <w:rFonts w:eastAsia="Gulim"/>
          <w:lang w:bidi="ru-RU"/>
        </w:rPr>
      </w:pPr>
      <w:r w:rsidRPr="005D3DB9">
        <w:rPr>
          <w:b/>
          <w:bCs/>
          <w:szCs w:val="24"/>
        </w:rPr>
        <w:t>Проект договора</w:t>
      </w:r>
      <w:r w:rsidRPr="005D3DB9">
        <w:rPr>
          <w:b/>
          <w:bCs/>
          <w:szCs w:val="24"/>
        </w:rPr>
        <w:tab/>
      </w:r>
      <w:r w:rsidR="0005711D" w:rsidRPr="005D3DB9">
        <w:rPr>
          <w:b/>
          <w:bCs/>
          <w:szCs w:val="24"/>
        </w:rPr>
        <w:t xml:space="preserve"> </w:t>
      </w:r>
    </w:p>
    <w:p w:rsidR="00644A5A" w:rsidRPr="007C683D" w:rsidRDefault="00644A5A" w:rsidP="00644A5A">
      <w:pPr>
        <w:tabs>
          <w:tab w:val="left" w:pos="686"/>
        </w:tabs>
        <w:spacing w:line="240" w:lineRule="auto"/>
        <w:jc w:val="center"/>
        <w:rPr>
          <w:b/>
          <w:bCs/>
          <w:snapToGrid/>
          <w:sz w:val="24"/>
          <w:szCs w:val="24"/>
        </w:rPr>
      </w:pPr>
      <w:bookmarkStart w:id="69" w:name="_%25252525252525252525252525252525252525"/>
      <w:bookmarkStart w:id="70" w:name="_Ref55300680"/>
      <w:bookmarkStart w:id="71" w:name="_Toc55305378"/>
      <w:bookmarkStart w:id="72" w:name="_Toc57314640"/>
      <w:bookmarkStart w:id="73" w:name="_Toc69728963"/>
      <w:bookmarkStart w:id="74" w:name="ИНСТРУКЦИИ"/>
      <w:bookmarkStart w:id="75" w:name="_Toc444758554"/>
      <w:bookmarkEnd w:id="21"/>
      <w:bookmarkEnd w:id="68"/>
      <w:bookmarkEnd w:id="69"/>
      <w:r w:rsidRPr="007C683D">
        <w:rPr>
          <w:b/>
          <w:bCs/>
          <w:snapToGrid/>
          <w:sz w:val="24"/>
          <w:szCs w:val="24"/>
        </w:rPr>
        <w:t>Договор подряда  №_____</w:t>
      </w:r>
    </w:p>
    <w:p w:rsidR="00644A5A" w:rsidRPr="007C683D" w:rsidRDefault="00644A5A" w:rsidP="00644A5A">
      <w:pPr>
        <w:tabs>
          <w:tab w:val="left" w:pos="686"/>
        </w:tabs>
        <w:spacing w:line="240" w:lineRule="auto"/>
        <w:jc w:val="center"/>
        <w:rPr>
          <w:bCs/>
          <w:snapToGrid/>
          <w:sz w:val="24"/>
          <w:szCs w:val="24"/>
        </w:rPr>
      </w:pPr>
      <w:r w:rsidRPr="007C683D">
        <w:rPr>
          <w:bCs/>
          <w:snapToGrid/>
          <w:sz w:val="24"/>
          <w:szCs w:val="24"/>
        </w:rPr>
        <w:t xml:space="preserve"> выполнение работ по реконструкции</w:t>
      </w:r>
    </w:p>
    <w:p w:rsidR="00644A5A" w:rsidRPr="007C683D" w:rsidRDefault="00644A5A" w:rsidP="00644A5A">
      <w:pPr>
        <w:tabs>
          <w:tab w:val="left" w:pos="686"/>
        </w:tabs>
        <w:spacing w:line="240" w:lineRule="auto"/>
        <w:jc w:val="center"/>
        <w:rPr>
          <w:bCs/>
          <w:snapToGrid/>
          <w:sz w:val="24"/>
          <w:szCs w:val="24"/>
        </w:rPr>
      </w:pPr>
    </w:p>
    <w:p w:rsidR="00644A5A" w:rsidRPr="007C683D" w:rsidRDefault="00644A5A" w:rsidP="00644A5A">
      <w:pPr>
        <w:tabs>
          <w:tab w:val="left" w:pos="686"/>
        </w:tabs>
        <w:spacing w:line="240" w:lineRule="auto"/>
        <w:jc w:val="center"/>
        <w:rPr>
          <w:b/>
          <w:bCs/>
          <w:snapToGrid/>
          <w:sz w:val="24"/>
          <w:szCs w:val="24"/>
        </w:rPr>
      </w:pPr>
    </w:p>
    <w:p w:rsidR="00644A5A" w:rsidRPr="007C683D" w:rsidRDefault="00644A5A" w:rsidP="00644A5A">
      <w:pPr>
        <w:tabs>
          <w:tab w:val="left" w:pos="686"/>
        </w:tabs>
        <w:spacing w:line="240" w:lineRule="auto"/>
        <w:ind w:firstLine="0"/>
        <w:jc w:val="center"/>
        <w:rPr>
          <w:snapToGrid/>
          <w:sz w:val="24"/>
          <w:szCs w:val="24"/>
        </w:rPr>
      </w:pPr>
      <w:r w:rsidRPr="007C683D">
        <w:rPr>
          <w:snapToGrid/>
          <w:sz w:val="24"/>
          <w:szCs w:val="24"/>
        </w:rPr>
        <w:t xml:space="preserve">г. Сургут                  </w:t>
      </w:r>
      <w:r w:rsidRPr="007C683D">
        <w:rPr>
          <w:snapToGrid/>
          <w:sz w:val="24"/>
          <w:szCs w:val="24"/>
        </w:rPr>
        <w:tab/>
      </w:r>
      <w:r w:rsidRPr="007C683D">
        <w:rPr>
          <w:snapToGrid/>
          <w:sz w:val="24"/>
          <w:szCs w:val="24"/>
        </w:rPr>
        <w:tab/>
      </w:r>
      <w:r w:rsidRPr="007C683D">
        <w:rPr>
          <w:snapToGrid/>
          <w:sz w:val="24"/>
          <w:szCs w:val="24"/>
        </w:rPr>
        <w:tab/>
      </w:r>
      <w:r w:rsidRPr="007C683D">
        <w:rPr>
          <w:snapToGrid/>
          <w:sz w:val="24"/>
          <w:szCs w:val="24"/>
        </w:rPr>
        <w:tab/>
        <w:t xml:space="preserve">         </w:t>
      </w:r>
      <w:r>
        <w:rPr>
          <w:snapToGrid/>
          <w:sz w:val="24"/>
          <w:szCs w:val="24"/>
        </w:rPr>
        <w:t xml:space="preserve">       «____»________________2016 </w:t>
      </w:r>
      <w:r w:rsidRPr="007C683D">
        <w:rPr>
          <w:snapToGrid/>
          <w:sz w:val="24"/>
          <w:szCs w:val="24"/>
        </w:rPr>
        <w:t>г.</w:t>
      </w:r>
    </w:p>
    <w:p w:rsidR="00644A5A" w:rsidRPr="007C683D" w:rsidRDefault="00644A5A" w:rsidP="00644A5A">
      <w:pPr>
        <w:spacing w:line="240" w:lineRule="auto"/>
        <w:jc w:val="left"/>
        <w:rPr>
          <w:snapToGrid/>
          <w:sz w:val="24"/>
          <w:szCs w:val="24"/>
        </w:rPr>
      </w:pPr>
    </w:p>
    <w:p w:rsidR="00644A5A" w:rsidRPr="007C683D" w:rsidRDefault="00644A5A" w:rsidP="00644A5A">
      <w:pPr>
        <w:spacing w:line="240" w:lineRule="auto"/>
        <w:rPr>
          <w:snapToGrid/>
          <w:sz w:val="24"/>
          <w:szCs w:val="24"/>
        </w:rPr>
      </w:pPr>
      <w:r w:rsidRPr="007C683D">
        <w:rPr>
          <w:snapToGrid/>
          <w:sz w:val="24"/>
          <w:szCs w:val="24"/>
        </w:rPr>
        <w:t>Общество с ограниченной ответственностью «Сургутские городские электрические сети» (ООО «СГЭС»), именуемое в дальнейшем «Заказчик», в лице ___________________, действующего на основании ____________, с одной стороны,</w:t>
      </w:r>
    </w:p>
    <w:p w:rsidR="00644A5A" w:rsidRPr="007C683D" w:rsidRDefault="00644A5A" w:rsidP="00644A5A">
      <w:pPr>
        <w:spacing w:line="240" w:lineRule="auto"/>
        <w:rPr>
          <w:snapToGrid/>
          <w:sz w:val="24"/>
          <w:szCs w:val="24"/>
        </w:rPr>
      </w:pPr>
      <w:r w:rsidRPr="007C683D">
        <w:rPr>
          <w:snapToGrid/>
          <w:sz w:val="24"/>
          <w:szCs w:val="24"/>
        </w:rPr>
        <w:t xml:space="preserve">и_________________________________ , именуемое в дальнейшем «Подрядчик», в лице _____________________________________, действующего на основании ____________________________, с другой стороны, при совместном упоминании именуемые «Стороны», по результатам запроса предложений, на основании протокола ЦЗО №____ от __.__.______ г., заключили настоящий Договор на условиях закупочной документации Заказчика  и предложения Подрядчика. </w:t>
      </w:r>
    </w:p>
    <w:p w:rsidR="00B05FF6" w:rsidRDefault="00B05FF6" w:rsidP="00644A5A">
      <w:pPr>
        <w:spacing w:line="240" w:lineRule="auto"/>
        <w:ind w:firstLine="0"/>
        <w:jc w:val="center"/>
        <w:rPr>
          <w:b/>
          <w:bCs/>
          <w:snapToGrid/>
          <w:sz w:val="24"/>
          <w:szCs w:val="24"/>
        </w:rPr>
      </w:pPr>
    </w:p>
    <w:p w:rsidR="00644A5A" w:rsidRPr="007C683D" w:rsidRDefault="00644A5A" w:rsidP="00644A5A">
      <w:pPr>
        <w:spacing w:line="240" w:lineRule="auto"/>
        <w:ind w:firstLine="0"/>
        <w:jc w:val="center"/>
        <w:rPr>
          <w:b/>
          <w:bCs/>
          <w:snapToGrid/>
          <w:sz w:val="24"/>
          <w:szCs w:val="24"/>
        </w:rPr>
      </w:pPr>
      <w:r w:rsidRPr="007C683D">
        <w:rPr>
          <w:b/>
          <w:bCs/>
          <w:snapToGrid/>
          <w:sz w:val="24"/>
          <w:szCs w:val="24"/>
        </w:rPr>
        <w:t>1. Определение понятий и терминов, используемых в Договоре</w:t>
      </w:r>
    </w:p>
    <w:p w:rsidR="00644A5A" w:rsidRPr="007C683D" w:rsidRDefault="00644A5A" w:rsidP="00644A5A">
      <w:pPr>
        <w:spacing w:line="240" w:lineRule="auto"/>
        <w:jc w:val="center"/>
        <w:rPr>
          <w:b/>
          <w:bCs/>
          <w:snapToGrid/>
          <w:sz w:val="24"/>
          <w:szCs w:val="24"/>
        </w:rPr>
      </w:pPr>
    </w:p>
    <w:p w:rsidR="00644A5A" w:rsidRPr="007C683D" w:rsidRDefault="00644A5A" w:rsidP="00644A5A">
      <w:pPr>
        <w:spacing w:line="240" w:lineRule="auto"/>
        <w:rPr>
          <w:snapToGrid/>
          <w:sz w:val="24"/>
          <w:szCs w:val="24"/>
        </w:rPr>
      </w:pPr>
      <w:r w:rsidRPr="007C683D">
        <w:rPr>
          <w:snapToGrid/>
          <w:sz w:val="24"/>
          <w:szCs w:val="24"/>
        </w:rPr>
        <w:t>1.1. В целях однозначного понимания и использования в настоящем Договоре применяются следующие термины и определения:</w:t>
      </w:r>
    </w:p>
    <w:p w:rsidR="00644A5A" w:rsidRPr="007C683D" w:rsidRDefault="00644A5A" w:rsidP="00644A5A">
      <w:pPr>
        <w:spacing w:line="240" w:lineRule="auto"/>
        <w:rPr>
          <w:snapToGrid/>
          <w:sz w:val="24"/>
          <w:szCs w:val="24"/>
        </w:rPr>
      </w:pPr>
      <w:r w:rsidRPr="007C683D">
        <w:rPr>
          <w:snapToGrid/>
          <w:sz w:val="24"/>
          <w:szCs w:val="24"/>
        </w:rPr>
        <w:t>1.1.1. Термин «</w:t>
      </w:r>
      <w:r w:rsidRPr="007C683D">
        <w:rPr>
          <w:b/>
          <w:snapToGrid/>
          <w:sz w:val="24"/>
          <w:szCs w:val="24"/>
        </w:rPr>
        <w:t>Договор</w:t>
      </w:r>
      <w:r w:rsidRPr="007C683D">
        <w:rPr>
          <w:snapToGrid/>
          <w:sz w:val="24"/>
          <w:szCs w:val="24"/>
        </w:rPr>
        <w:t>» обозначает подписанное Сторонами соглашение о выполнении работ, включающее текст Договора и все Дополнительные соглашения и Приложения к нему.</w:t>
      </w:r>
    </w:p>
    <w:p w:rsidR="00644A5A" w:rsidRPr="007C683D" w:rsidRDefault="00644A5A" w:rsidP="00644A5A">
      <w:pPr>
        <w:spacing w:line="240" w:lineRule="auto"/>
        <w:rPr>
          <w:snapToGrid/>
          <w:sz w:val="24"/>
          <w:szCs w:val="24"/>
        </w:rPr>
      </w:pPr>
      <w:r w:rsidRPr="007C683D">
        <w:rPr>
          <w:snapToGrid/>
          <w:sz w:val="24"/>
          <w:szCs w:val="24"/>
        </w:rPr>
        <w:t xml:space="preserve">1.1.2. Термин </w:t>
      </w:r>
      <w:r w:rsidRPr="007C683D">
        <w:rPr>
          <w:b/>
          <w:bCs/>
          <w:snapToGrid/>
          <w:sz w:val="24"/>
          <w:szCs w:val="24"/>
        </w:rPr>
        <w:t>«Представитель Заказчика»</w:t>
      </w:r>
      <w:r w:rsidRPr="007C683D">
        <w:rPr>
          <w:snapToGrid/>
          <w:sz w:val="24"/>
          <w:szCs w:val="24"/>
        </w:rPr>
        <w:t xml:space="preserve"> обозначает должностное лицо, уполномоченное Заказчиком на период выполнения Сторонами взаимных обязательств по Договору для осуществления технического надзора, контроля за качеством выполняемых Подрядчиком работ, согласования использования материалов и оборудования, организации решения всех технических вопросов с представителем Подрядчика, а также для проверки и подписания Актов о приемке выполненных работ и Справок о стоимости выполненных работ.</w:t>
      </w:r>
    </w:p>
    <w:p w:rsidR="00644A5A" w:rsidRPr="007C683D" w:rsidRDefault="00644A5A" w:rsidP="00644A5A">
      <w:pPr>
        <w:spacing w:line="240" w:lineRule="auto"/>
        <w:rPr>
          <w:snapToGrid/>
          <w:sz w:val="24"/>
          <w:szCs w:val="24"/>
        </w:rPr>
      </w:pPr>
      <w:r w:rsidRPr="007C683D">
        <w:rPr>
          <w:snapToGrid/>
          <w:sz w:val="24"/>
          <w:szCs w:val="24"/>
        </w:rPr>
        <w:t xml:space="preserve">1.1.3. Термин </w:t>
      </w:r>
      <w:r w:rsidRPr="007C683D">
        <w:rPr>
          <w:b/>
          <w:bCs/>
          <w:snapToGrid/>
          <w:sz w:val="24"/>
          <w:szCs w:val="24"/>
        </w:rPr>
        <w:t xml:space="preserve">«Представитель Подрядчика» </w:t>
      </w:r>
      <w:r w:rsidRPr="007C683D">
        <w:rPr>
          <w:snapToGrid/>
          <w:sz w:val="24"/>
          <w:szCs w:val="24"/>
        </w:rPr>
        <w:t xml:space="preserve">обозначает должностное лицо, уполномоченное Подрядчиком на период выполнения Сторонами взаимных обязательств по Договору для организации, выполнения и координации работ, а также решения вопросов с представителем Заказчика на Объекте. </w:t>
      </w:r>
    </w:p>
    <w:p w:rsidR="00644A5A" w:rsidRPr="007C683D" w:rsidRDefault="00644A5A" w:rsidP="00644A5A">
      <w:pPr>
        <w:spacing w:line="240" w:lineRule="auto"/>
        <w:rPr>
          <w:snapToGrid/>
          <w:sz w:val="24"/>
          <w:szCs w:val="24"/>
        </w:rPr>
      </w:pPr>
      <w:r w:rsidRPr="007C683D">
        <w:rPr>
          <w:snapToGrid/>
          <w:sz w:val="24"/>
          <w:szCs w:val="24"/>
        </w:rPr>
        <w:t>1.1.4. Термин</w:t>
      </w:r>
      <w:r w:rsidRPr="007C683D">
        <w:rPr>
          <w:b/>
          <w:snapToGrid/>
          <w:sz w:val="24"/>
          <w:szCs w:val="24"/>
        </w:rPr>
        <w:t xml:space="preserve"> «Персонал (специалисты Подрядчика)»</w:t>
      </w:r>
      <w:r w:rsidRPr="007C683D">
        <w:rPr>
          <w:snapToGrid/>
          <w:sz w:val="24"/>
          <w:szCs w:val="24"/>
        </w:rPr>
        <w:t xml:space="preserve"> обозначает представителей Подрядчика, исполняющих обязательства по Договору. </w:t>
      </w:r>
    </w:p>
    <w:p w:rsidR="00644A5A" w:rsidRPr="007C683D" w:rsidRDefault="00644A5A" w:rsidP="00644A5A">
      <w:pPr>
        <w:spacing w:line="240" w:lineRule="auto"/>
        <w:rPr>
          <w:snapToGrid/>
          <w:sz w:val="24"/>
          <w:szCs w:val="24"/>
        </w:rPr>
      </w:pPr>
      <w:r w:rsidRPr="007C683D">
        <w:rPr>
          <w:bCs/>
          <w:snapToGrid/>
          <w:sz w:val="24"/>
          <w:szCs w:val="24"/>
        </w:rPr>
        <w:t xml:space="preserve">1.1.5. Термин </w:t>
      </w:r>
      <w:r w:rsidRPr="007C683D">
        <w:rPr>
          <w:b/>
          <w:bCs/>
          <w:snapToGrid/>
          <w:sz w:val="24"/>
          <w:szCs w:val="24"/>
        </w:rPr>
        <w:t>«Дополнительное соглашение»</w:t>
      </w:r>
      <w:r w:rsidRPr="007C683D">
        <w:rPr>
          <w:snapToGrid/>
          <w:sz w:val="24"/>
          <w:szCs w:val="24"/>
        </w:rPr>
        <w:t xml:space="preserve"> - отдельный документ, согласованный Сторонами, подписанный уполномоченными лицами, прилагаемый к Договору и являющийся его неотъемлемой частью, в котором изменяются, дополняются или уточняются условия Договора.</w:t>
      </w:r>
    </w:p>
    <w:p w:rsidR="00644A5A" w:rsidRPr="007C683D" w:rsidRDefault="00644A5A" w:rsidP="00644A5A">
      <w:pPr>
        <w:spacing w:line="240" w:lineRule="auto"/>
        <w:rPr>
          <w:bCs/>
          <w:snapToGrid/>
          <w:color w:val="0070C0"/>
          <w:sz w:val="24"/>
          <w:szCs w:val="24"/>
        </w:rPr>
      </w:pPr>
      <w:r w:rsidRPr="007C683D">
        <w:rPr>
          <w:bCs/>
          <w:snapToGrid/>
          <w:sz w:val="24"/>
          <w:szCs w:val="24"/>
        </w:rPr>
        <w:t>1.1.6.</w:t>
      </w:r>
      <w:r w:rsidRPr="007C683D">
        <w:rPr>
          <w:b/>
          <w:bCs/>
          <w:snapToGrid/>
          <w:sz w:val="24"/>
          <w:szCs w:val="24"/>
        </w:rPr>
        <w:t xml:space="preserve"> </w:t>
      </w:r>
      <w:r w:rsidRPr="007C683D">
        <w:rPr>
          <w:bCs/>
          <w:snapToGrid/>
          <w:sz w:val="24"/>
          <w:szCs w:val="24"/>
        </w:rPr>
        <w:t>Термин</w:t>
      </w:r>
      <w:r w:rsidRPr="007C683D">
        <w:rPr>
          <w:b/>
          <w:bCs/>
          <w:snapToGrid/>
          <w:sz w:val="24"/>
          <w:szCs w:val="24"/>
        </w:rPr>
        <w:t xml:space="preserve"> «Исходные данные» </w:t>
      </w:r>
      <w:r w:rsidRPr="007C683D">
        <w:rPr>
          <w:bCs/>
          <w:snapToGrid/>
          <w:sz w:val="24"/>
          <w:szCs w:val="24"/>
        </w:rPr>
        <w:t>обозначает сведения, необходимые для выполнения Работ, предоставляемые Заказчиком.</w:t>
      </w:r>
      <w:r w:rsidRPr="007C683D">
        <w:rPr>
          <w:bCs/>
          <w:snapToGrid/>
          <w:color w:val="0070C0"/>
          <w:sz w:val="24"/>
          <w:szCs w:val="24"/>
        </w:rPr>
        <w:t xml:space="preserve"> </w:t>
      </w:r>
    </w:p>
    <w:p w:rsidR="00644A5A" w:rsidRPr="007C683D" w:rsidRDefault="00644A5A" w:rsidP="00644A5A">
      <w:pPr>
        <w:spacing w:line="240" w:lineRule="auto"/>
        <w:rPr>
          <w:snapToGrid/>
          <w:sz w:val="24"/>
          <w:szCs w:val="24"/>
        </w:rPr>
      </w:pPr>
      <w:r w:rsidRPr="007C683D">
        <w:rPr>
          <w:snapToGrid/>
          <w:sz w:val="24"/>
          <w:szCs w:val="24"/>
        </w:rPr>
        <w:t>1.1.7. Термин</w:t>
      </w:r>
      <w:r w:rsidRPr="007C683D">
        <w:rPr>
          <w:b/>
          <w:bCs/>
          <w:snapToGrid/>
          <w:sz w:val="24"/>
          <w:szCs w:val="24"/>
        </w:rPr>
        <w:t xml:space="preserve"> «Работы» </w:t>
      </w:r>
      <w:r w:rsidRPr="007C683D">
        <w:rPr>
          <w:snapToGrid/>
          <w:sz w:val="24"/>
          <w:szCs w:val="24"/>
        </w:rPr>
        <w:t xml:space="preserve">обозначает деятельность Подрядчика по осуществлению определенного перечня работ, предусмотренных в п. 2.1. Договора и </w:t>
      </w:r>
      <w:r w:rsidRPr="007C683D">
        <w:rPr>
          <w:snapToGrid/>
          <w:color w:val="000000"/>
          <w:sz w:val="24"/>
          <w:szCs w:val="24"/>
        </w:rPr>
        <w:t>Технического задания</w:t>
      </w:r>
      <w:r w:rsidRPr="007C683D">
        <w:rPr>
          <w:snapToGrid/>
          <w:sz w:val="24"/>
          <w:szCs w:val="24"/>
        </w:rPr>
        <w:t>.</w:t>
      </w:r>
    </w:p>
    <w:p w:rsidR="00644A5A" w:rsidRPr="007C683D" w:rsidRDefault="00644A5A" w:rsidP="00644A5A">
      <w:pPr>
        <w:spacing w:line="240" w:lineRule="auto"/>
        <w:rPr>
          <w:snapToGrid/>
          <w:sz w:val="24"/>
          <w:szCs w:val="24"/>
        </w:rPr>
      </w:pPr>
      <w:r w:rsidRPr="007C683D">
        <w:rPr>
          <w:snapToGrid/>
          <w:sz w:val="24"/>
          <w:szCs w:val="24"/>
        </w:rPr>
        <w:t>1.1.8.</w:t>
      </w:r>
      <w:r w:rsidRPr="007C683D">
        <w:rPr>
          <w:b/>
          <w:bCs/>
          <w:snapToGrid/>
          <w:sz w:val="24"/>
          <w:szCs w:val="24"/>
        </w:rPr>
        <w:t xml:space="preserve"> </w:t>
      </w:r>
      <w:r w:rsidRPr="007C683D">
        <w:rPr>
          <w:bCs/>
          <w:snapToGrid/>
          <w:sz w:val="24"/>
          <w:szCs w:val="24"/>
        </w:rPr>
        <w:t xml:space="preserve">Термин </w:t>
      </w:r>
      <w:r w:rsidRPr="007C683D">
        <w:rPr>
          <w:b/>
          <w:bCs/>
          <w:snapToGrid/>
          <w:sz w:val="24"/>
          <w:szCs w:val="24"/>
        </w:rPr>
        <w:t xml:space="preserve">«Качество работ» </w:t>
      </w:r>
      <w:r w:rsidRPr="007C683D">
        <w:rPr>
          <w:snapToGrid/>
          <w:sz w:val="24"/>
          <w:szCs w:val="24"/>
        </w:rPr>
        <w:t xml:space="preserve">- требования, предъявляемые Договором, техническим заданием Заказчика и положениями, в том числе рекомендуемыми, действующих в РФ нормативных документов и правил, к уровню качества работ, материалов и оборудования, используемых для выполнения работ.  </w:t>
      </w:r>
    </w:p>
    <w:p w:rsidR="00644A5A" w:rsidRPr="007C683D" w:rsidRDefault="00644A5A" w:rsidP="00644A5A">
      <w:pPr>
        <w:spacing w:line="240" w:lineRule="auto"/>
        <w:rPr>
          <w:snapToGrid/>
          <w:sz w:val="24"/>
          <w:szCs w:val="24"/>
        </w:rPr>
      </w:pPr>
      <w:r w:rsidRPr="007C683D">
        <w:rPr>
          <w:snapToGrid/>
          <w:sz w:val="24"/>
          <w:szCs w:val="24"/>
        </w:rPr>
        <w:t xml:space="preserve">1.1.9. Термин </w:t>
      </w:r>
      <w:r w:rsidRPr="007C683D">
        <w:rPr>
          <w:b/>
          <w:bCs/>
          <w:snapToGrid/>
          <w:sz w:val="24"/>
          <w:szCs w:val="24"/>
        </w:rPr>
        <w:t>«Цена»</w:t>
      </w:r>
      <w:r w:rsidRPr="007C683D">
        <w:rPr>
          <w:snapToGrid/>
          <w:sz w:val="24"/>
          <w:szCs w:val="24"/>
        </w:rPr>
        <w:t xml:space="preserve"> обозначает общую цену работ, определенную в разделе 3 настоящего договора и в приложениях к нему.</w:t>
      </w:r>
    </w:p>
    <w:p w:rsidR="00644A5A" w:rsidRPr="007C683D" w:rsidRDefault="00644A5A" w:rsidP="00644A5A">
      <w:pPr>
        <w:spacing w:line="240" w:lineRule="auto"/>
        <w:rPr>
          <w:snapToGrid/>
          <w:sz w:val="24"/>
          <w:szCs w:val="24"/>
        </w:rPr>
      </w:pPr>
      <w:r w:rsidRPr="007C683D">
        <w:rPr>
          <w:snapToGrid/>
          <w:sz w:val="24"/>
          <w:szCs w:val="24"/>
        </w:rPr>
        <w:t xml:space="preserve">1.1.10. Термин </w:t>
      </w:r>
      <w:r w:rsidRPr="007C683D">
        <w:rPr>
          <w:b/>
          <w:bCs/>
          <w:snapToGrid/>
          <w:sz w:val="24"/>
          <w:szCs w:val="24"/>
        </w:rPr>
        <w:t xml:space="preserve">«Скрытые работы» </w:t>
      </w:r>
      <w:r w:rsidRPr="007C683D">
        <w:rPr>
          <w:snapToGrid/>
          <w:sz w:val="24"/>
          <w:szCs w:val="24"/>
        </w:rPr>
        <w:t>обозначает работы, скрываемые последующими работами и конструкциями, качество и точность которых в соответствии с положениями, в том числе рекомендуемыми действующих в РФ нормативных документов и правил, невозможно определить после выполнения последующих работ без их нарушения и предъявляемые к осмотру до их закрытия в ходе последующих работ.</w:t>
      </w:r>
    </w:p>
    <w:p w:rsidR="00644A5A" w:rsidRPr="007C683D" w:rsidRDefault="00644A5A" w:rsidP="00644A5A">
      <w:pPr>
        <w:spacing w:line="240" w:lineRule="auto"/>
        <w:rPr>
          <w:snapToGrid/>
          <w:sz w:val="24"/>
          <w:szCs w:val="24"/>
        </w:rPr>
      </w:pPr>
      <w:r w:rsidRPr="007C683D">
        <w:rPr>
          <w:snapToGrid/>
          <w:sz w:val="24"/>
          <w:szCs w:val="24"/>
        </w:rPr>
        <w:lastRenderedPageBreak/>
        <w:t xml:space="preserve">1.1.11. Термин </w:t>
      </w:r>
      <w:r w:rsidRPr="007C683D">
        <w:rPr>
          <w:b/>
          <w:bCs/>
          <w:snapToGrid/>
          <w:sz w:val="24"/>
          <w:szCs w:val="24"/>
        </w:rPr>
        <w:t xml:space="preserve">«Акт о приемке выполненных работ» </w:t>
      </w:r>
      <w:r w:rsidRPr="007C683D">
        <w:rPr>
          <w:snapToGrid/>
          <w:sz w:val="24"/>
          <w:szCs w:val="24"/>
        </w:rPr>
        <w:t>обозначает документ, составленный по форме № КС-2 в порядке, установленном законодательством РФ, подтверждающий выполнение Подрядчиком работ, подписанный представителями Заказчика и Подрядчика, имеющими право подписи, являющийся основанием подписания Сторонами Справки о стоимости выполненных работ.</w:t>
      </w:r>
    </w:p>
    <w:p w:rsidR="00644A5A" w:rsidRPr="007C683D" w:rsidRDefault="00644A5A" w:rsidP="00644A5A">
      <w:pPr>
        <w:spacing w:line="240" w:lineRule="auto"/>
        <w:rPr>
          <w:snapToGrid/>
          <w:sz w:val="24"/>
          <w:szCs w:val="24"/>
        </w:rPr>
      </w:pPr>
      <w:r w:rsidRPr="007C683D">
        <w:rPr>
          <w:snapToGrid/>
          <w:sz w:val="24"/>
          <w:szCs w:val="24"/>
        </w:rPr>
        <w:t xml:space="preserve">1.1.12. Термин </w:t>
      </w:r>
      <w:r w:rsidRPr="007C683D">
        <w:rPr>
          <w:b/>
          <w:bCs/>
          <w:snapToGrid/>
          <w:sz w:val="24"/>
          <w:szCs w:val="24"/>
        </w:rPr>
        <w:t xml:space="preserve">«Справка о стоимости выполненных работ» </w:t>
      </w:r>
      <w:r w:rsidRPr="007C683D">
        <w:rPr>
          <w:snapToGrid/>
          <w:sz w:val="24"/>
          <w:szCs w:val="24"/>
        </w:rPr>
        <w:t>обозначает документ, составленный по форме № КС-3 в порядке, установленном законодательством РФ, подтверждающий стоимость выполненных Подрядчиком по Договору работ.</w:t>
      </w:r>
    </w:p>
    <w:p w:rsidR="00644A5A" w:rsidRPr="007C683D" w:rsidRDefault="00644A5A" w:rsidP="00644A5A">
      <w:pPr>
        <w:spacing w:line="240" w:lineRule="auto"/>
        <w:rPr>
          <w:snapToGrid/>
          <w:sz w:val="24"/>
          <w:szCs w:val="24"/>
        </w:rPr>
      </w:pPr>
      <w:r w:rsidRPr="007C683D">
        <w:rPr>
          <w:snapToGrid/>
          <w:sz w:val="24"/>
          <w:szCs w:val="24"/>
        </w:rPr>
        <w:t xml:space="preserve">1.1.13. Термин </w:t>
      </w:r>
      <w:r w:rsidRPr="007C683D">
        <w:rPr>
          <w:b/>
          <w:bCs/>
          <w:snapToGrid/>
          <w:sz w:val="24"/>
          <w:szCs w:val="24"/>
        </w:rPr>
        <w:t xml:space="preserve">«Техническая документация» </w:t>
      </w:r>
      <w:r w:rsidRPr="007C683D">
        <w:rPr>
          <w:snapToGrid/>
          <w:sz w:val="24"/>
          <w:szCs w:val="24"/>
        </w:rPr>
        <w:t>обозначает полный комплект рабочих чертежей с надписями о соответствии выполненных в натуре работ этим чертежам или внесенными в них изменениями, согласованными с Заказчиком, сертификаты, паспорта и другие документы удостоверяющие качество материалов, конструкций, деталей, оборудования применяемых при производстве работ, акты освидетельствования скрытых работ и акты о непредвиденных работах; акты о промежуточной приемке отдельных ответственных узлов; акты об индивидуальных испытаниях смонтированного оборудования; общий журнал работ и журналы специальных работ, и другая документация необходимая для выполнения работ и эксплуатации Объекта, предусмотренная действующим законодательством РФ.</w:t>
      </w:r>
    </w:p>
    <w:p w:rsidR="00644A5A" w:rsidRPr="007C683D" w:rsidRDefault="00644A5A" w:rsidP="00644A5A">
      <w:pPr>
        <w:spacing w:line="240" w:lineRule="auto"/>
        <w:rPr>
          <w:snapToGrid/>
          <w:sz w:val="24"/>
          <w:szCs w:val="24"/>
        </w:rPr>
      </w:pPr>
      <w:r w:rsidRPr="007C683D">
        <w:rPr>
          <w:snapToGrid/>
          <w:sz w:val="24"/>
          <w:szCs w:val="24"/>
        </w:rPr>
        <w:t xml:space="preserve">1.1.14. Термин </w:t>
      </w:r>
      <w:r w:rsidRPr="007C683D">
        <w:rPr>
          <w:b/>
          <w:bCs/>
          <w:snapToGrid/>
          <w:sz w:val="24"/>
          <w:szCs w:val="24"/>
        </w:rPr>
        <w:t xml:space="preserve">«Гарантийный период (гарантийный срок)» </w:t>
      </w:r>
      <w:r w:rsidRPr="007C683D">
        <w:rPr>
          <w:snapToGrid/>
          <w:sz w:val="24"/>
          <w:szCs w:val="24"/>
        </w:rPr>
        <w:t>обозначает период, начинающийся с даты подписания в установленном порядке последнего по дате акта сдачи-приемки завершенных работ, то есть с момента принятия результата выполненных работ по Договору в целом и заканчивающийся по истечении гарантийного срока, указанного в Разделе 6 Договора.</w:t>
      </w:r>
    </w:p>
    <w:p w:rsidR="00644A5A" w:rsidRPr="007C683D" w:rsidRDefault="00644A5A" w:rsidP="00644A5A">
      <w:pPr>
        <w:spacing w:line="240" w:lineRule="auto"/>
        <w:rPr>
          <w:snapToGrid/>
          <w:sz w:val="24"/>
          <w:szCs w:val="24"/>
        </w:rPr>
      </w:pPr>
      <w:r w:rsidRPr="007C683D">
        <w:rPr>
          <w:snapToGrid/>
          <w:sz w:val="24"/>
          <w:szCs w:val="24"/>
        </w:rPr>
        <w:t xml:space="preserve">1.1.16. Термин </w:t>
      </w:r>
      <w:r w:rsidRPr="007C683D">
        <w:rPr>
          <w:b/>
          <w:snapToGrid/>
          <w:sz w:val="24"/>
          <w:szCs w:val="24"/>
        </w:rPr>
        <w:t>«Уведомление»</w:t>
      </w:r>
      <w:r w:rsidRPr="007C683D">
        <w:rPr>
          <w:snapToGrid/>
          <w:sz w:val="24"/>
          <w:szCs w:val="24"/>
        </w:rPr>
        <w:t xml:space="preserve"> обозначает уведомление, направляемое Стороне посредством факсимильной или почтовой связи или по каналам электронной почты или посредством курьерской доставки, в соответствии с п.15.2.  настоящего Договора.</w:t>
      </w:r>
    </w:p>
    <w:p w:rsidR="00644A5A" w:rsidRPr="007C683D" w:rsidRDefault="00644A5A" w:rsidP="00644A5A">
      <w:pPr>
        <w:spacing w:line="240" w:lineRule="auto"/>
        <w:rPr>
          <w:snapToGrid/>
          <w:sz w:val="24"/>
          <w:szCs w:val="24"/>
        </w:rPr>
      </w:pPr>
      <w:r w:rsidRPr="007C683D">
        <w:rPr>
          <w:snapToGrid/>
          <w:sz w:val="24"/>
          <w:szCs w:val="24"/>
        </w:rPr>
        <w:t xml:space="preserve">1.1.17. Термин </w:t>
      </w:r>
      <w:r w:rsidRPr="007C683D">
        <w:rPr>
          <w:b/>
          <w:snapToGrid/>
          <w:sz w:val="24"/>
          <w:szCs w:val="24"/>
        </w:rPr>
        <w:t>«Месяц»</w:t>
      </w:r>
      <w:r w:rsidRPr="007C683D">
        <w:rPr>
          <w:snapToGrid/>
          <w:sz w:val="24"/>
          <w:szCs w:val="24"/>
        </w:rPr>
        <w:t xml:space="preserve"> обозначает календарный месяц.</w:t>
      </w:r>
    </w:p>
    <w:p w:rsidR="00644A5A" w:rsidRPr="007C683D" w:rsidRDefault="00644A5A" w:rsidP="00644A5A">
      <w:pPr>
        <w:spacing w:line="240" w:lineRule="auto"/>
        <w:rPr>
          <w:snapToGrid/>
          <w:sz w:val="24"/>
          <w:szCs w:val="24"/>
        </w:rPr>
      </w:pPr>
      <w:r w:rsidRPr="007C683D">
        <w:rPr>
          <w:snapToGrid/>
          <w:sz w:val="24"/>
          <w:szCs w:val="24"/>
        </w:rPr>
        <w:t>1.1.18. Термин</w:t>
      </w:r>
      <w:r w:rsidRPr="007C683D">
        <w:rPr>
          <w:b/>
          <w:snapToGrid/>
          <w:sz w:val="24"/>
          <w:szCs w:val="24"/>
        </w:rPr>
        <w:t xml:space="preserve"> «День»</w:t>
      </w:r>
      <w:r w:rsidRPr="007C683D">
        <w:rPr>
          <w:snapToGrid/>
          <w:sz w:val="24"/>
          <w:szCs w:val="24"/>
        </w:rPr>
        <w:t xml:space="preserve"> обозначает календарный день месяца.</w:t>
      </w:r>
    </w:p>
    <w:p w:rsidR="00644A5A" w:rsidRPr="007C683D" w:rsidRDefault="00644A5A" w:rsidP="00644A5A">
      <w:pPr>
        <w:spacing w:line="240" w:lineRule="auto"/>
        <w:rPr>
          <w:snapToGrid/>
          <w:sz w:val="24"/>
          <w:szCs w:val="24"/>
        </w:rPr>
      </w:pPr>
      <w:r w:rsidRPr="007C683D">
        <w:rPr>
          <w:snapToGrid/>
          <w:sz w:val="24"/>
          <w:szCs w:val="24"/>
        </w:rPr>
        <w:t xml:space="preserve">1.1.19. Термин </w:t>
      </w:r>
      <w:r w:rsidRPr="007C683D">
        <w:rPr>
          <w:b/>
          <w:snapToGrid/>
          <w:sz w:val="24"/>
          <w:szCs w:val="24"/>
        </w:rPr>
        <w:t>«Объект»</w:t>
      </w:r>
      <w:r w:rsidRPr="007C683D">
        <w:rPr>
          <w:snapToGrid/>
          <w:sz w:val="24"/>
          <w:szCs w:val="24"/>
        </w:rPr>
        <w:t xml:space="preserve"> обозначает оборудование, другое движимое/недвижимое имущество Заказчика, в отношении работ на котором заключен настоящий Договор.</w:t>
      </w:r>
    </w:p>
    <w:p w:rsidR="00644A5A" w:rsidRPr="007C683D" w:rsidRDefault="00644A5A" w:rsidP="00644A5A">
      <w:pPr>
        <w:spacing w:line="240" w:lineRule="auto"/>
        <w:rPr>
          <w:snapToGrid/>
          <w:sz w:val="24"/>
          <w:szCs w:val="24"/>
        </w:rPr>
      </w:pPr>
      <w:r w:rsidRPr="007C683D">
        <w:rPr>
          <w:snapToGrid/>
          <w:sz w:val="24"/>
          <w:szCs w:val="24"/>
        </w:rPr>
        <w:t xml:space="preserve">1.1.20. Термин </w:t>
      </w:r>
      <w:r w:rsidRPr="007C683D">
        <w:rPr>
          <w:b/>
          <w:snapToGrid/>
          <w:sz w:val="24"/>
          <w:szCs w:val="24"/>
        </w:rPr>
        <w:t>«Акт об оприходовании материальных ценностей, полученных при разборке и демонтаже зданий и сооружений»</w:t>
      </w:r>
      <w:r w:rsidRPr="007C683D">
        <w:rPr>
          <w:snapToGrid/>
          <w:sz w:val="24"/>
          <w:szCs w:val="24"/>
        </w:rPr>
        <w:t xml:space="preserve"> обозначает документ, составленный по форме № М-35, утвержденный Постановлением Госкомстата России от 30 октября 1997 г. №71а, свидетельствующий об оприходовании материальных ценностей, полученных при разборке и демонтаже зданий и сооружений, подписанный Представителями Заказчика и Подрядчика.</w:t>
      </w:r>
      <w:r w:rsidRPr="007C683D" w:rsidDel="006F4648">
        <w:rPr>
          <w:snapToGrid/>
          <w:sz w:val="24"/>
          <w:szCs w:val="24"/>
        </w:rPr>
        <w:t xml:space="preserve"> </w:t>
      </w:r>
    </w:p>
    <w:p w:rsidR="00644A5A" w:rsidRPr="007C683D" w:rsidRDefault="00644A5A" w:rsidP="00644A5A">
      <w:pPr>
        <w:spacing w:line="240" w:lineRule="auto"/>
        <w:rPr>
          <w:snapToGrid/>
          <w:sz w:val="24"/>
          <w:szCs w:val="24"/>
        </w:rPr>
      </w:pPr>
      <w:r w:rsidRPr="007C683D">
        <w:rPr>
          <w:snapToGrid/>
          <w:sz w:val="24"/>
          <w:szCs w:val="24"/>
        </w:rPr>
        <w:t xml:space="preserve">1.1.21. Термин </w:t>
      </w:r>
      <w:r w:rsidRPr="007C683D">
        <w:rPr>
          <w:b/>
          <w:snapToGrid/>
          <w:sz w:val="24"/>
          <w:szCs w:val="24"/>
        </w:rPr>
        <w:t>«ГОСТ»</w:t>
      </w:r>
      <w:r w:rsidRPr="007C683D">
        <w:rPr>
          <w:snapToGrid/>
          <w:sz w:val="24"/>
          <w:szCs w:val="24"/>
        </w:rPr>
        <w:t xml:space="preserve"> обозначает государственный стандарт РФ.</w:t>
      </w:r>
    </w:p>
    <w:p w:rsidR="00644A5A" w:rsidRPr="007C683D" w:rsidRDefault="00644A5A" w:rsidP="00644A5A">
      <w:pPr>
        <w:spacing w:line="240" w:lineRule="auto"/>
        <w:rPr>
          <w:snapToGrid/>
          <w:sz w:val="24"/>
          <w:szCs w:val="24"/>
        </w:rPr>
      </w:pPr>
      <w:r w:rsidRPr="007C683D">
        <w:rPr>
          <w:snapToGrid/>
          <w:sz w:val="24"/>
          <w:szCs w:val="24"/>
        </w:rPr>
        <w:t xml:space="preserve">1.1.22. Термин </w:t>
      </w:r>
      <w:r w:rsidRPr="007C683D">
        <w:rPr>
          <w:b/>
          <w:snapToGrid/>
          <w:sz w:val="24"/>
          <w:szCs w:val="24"/>
        </w:rPr>
        <w:t>«МТР»</w:t>
      </w:r>
      <w:r w:rsidRPr="007C683D">
        <w:rPr>
          <w:snapToGrid/>
          <w:sz w:val="24"/>
          <w:szCs w:val="24"/>
        </w:rPr>
        <w:t xml:space="preserve"> обозначает материально-технические ресурсы.</w:t>
      </w:r>
    </w:p>
    <w:p w:rsidR="00644A5A" w:rsidRPr="007C683D" w:rsidRDefault="00644A5A" w:rsidP="00644A5A">
      <w:pPr>
        <w:spacing w:line="240" w:lineRule="auto"/>
        <w:rPr>
          <w:snapToGrid/>
          <w:sz w:val="24"/>
          <w:szCs w:val="24"/>
        </w:rPr>
      </w:pPr>
      <w:r w:rsidRPr="007C683D">
        <w:rPr>
          <w:snapToGrid/>
          <w:sz w:val="24"/>
          <w:szCs w:val="24"/>
        </w:rPr>
        <w:t xml:space="preserve">1.1.23. Термин </w:t>
      </w:r>
      <w:r w:rsidRPr="007C683D">
        <w:rPr>
          <w:b/>
          <w:snapToGrid/>
          <w:sz w:val="24"/>
          <w:szCs w:val="24"/>
        </w:rPr>
        <w:t>«Проектная документация»</w:t>
      </w:r>
      <w:r w:rsidRPr="007C683D">
        <w:rPr>
          <w:snapToGrid/>
          <w:sz w:val="24"/>
          <w:szCs w:val="24"/>
        </w:rPr>
        <w:t xml:space="preserve"> обозначает документация, содержащая материалы в текстовой форме и в виде карт, схем, чертежей, заказных спецификаций, смет и определяющая архитектурные, функционально-технологические, конструктивные и инженерно-технические решения для обеспечения строительства Объекта, утвержденная Заказчиком (состав Проектной документации в соответствии с Постановлением Правительства РФ № 87 от 16.02.2008 г.).</w:t>
      </w:r>
    </w:p>
    <w:p w:rsidR="00644A5A" w:rsidRPr="007C683D" w:rsidRDefault="00644A5A" w:rsidP="00644A5A">
      <w:pPr>
        <w:spacing w:line="240" w:lineRule="auto"/>
        <w:rPr>
          <w:snapToGrid/>
          <w:sz w:val="24"/>
          <w:szCs w:val="24"/>
        </w:rPr>
      </w:pPr>
      <w:r w:rsidRPr="007C683D">
        <w:rPr>
          <w:snapToGrid/>
          <w:sz w:val="24"/>
          <w:szCs w:val="24"/>
        </w:rPr>
        <w:t xml:space="preserve">1.1.24. Термин </w:t>
      </w:r>
      <w:r w:rsidRPr="007C683D">
        <w:rPr>
          <w:b/>
          <w:snapToGrid/>
          <w:sz w:val="24"/>
          <w:szCs w:val="24"/>
        </w:rPr>
        <w:t>«Рабочий день»</w:t>
      </w:r>
      <w:r w:rsidRPr="007C683D">
        <w:rPr>
          <w:snapToGrid/>
          <w:sz w:val="24"/>
          <w:szCs w:val="24"/>
        </w:rPr>
        <w:t xml:space="preserve"> обозначает любой день, за исключением выходных и нерабочих праздничных дней, установленных трудовым законодательством Российской Федерации, а в отношении платежей, осуществляемых в рабочие дни – «рабочий день» означает любой день, за исключением выходных и нерабочих праздничных дней, установленных трудовым законодательством Российской Федерации, а также за исключением дней, когда не работает соответствующий банк, через который осуществляются платежи в соответствии с Договором.</w:t>
      </w:r>
    </w:p>
    <w:p w:rsidR="00644A5A" w:rsidRPr="007C683D" w:rsidRDefault="00644A5A" w:rsidP="00644A5A">
      <w:pPr>
        <w:spacing w:line="240" w:lineRule="auto"/>
        <w:rPr>
          <w:snapToGrid/>
          <w:sz w:val="24"/>
          <w:szCs w:val="24"/>
        </w:rPr>
      </w:pPr>
      <w:r w:rsidRPr="007C683D">
        <w:rPr>
          <w:snapToGrid/>
          <w:sz w:val="24"/>
          <w:szCs w:val="24"/>
        </w:rPr>
        <w:t xml:space="preserve">1.1.25. Термин </w:t>
      </w:r>
      <w:r w:rsidRPr="007C683D">
        <w:rPr>
          <w:b/>
          <w:snapToGrid/>
          <w:sz w:val="24"/>
          <w:szCs w:val="24"/>
        </w:rPr>
        <w:t>«Результат работ»</w:t>
      </w:r>
      <w:r w:rsidRPr="007C683D">
        <w:rPr>
          <w:snapToGrid/>
          <w:sz w:val="24"/>
          <w:szCs w:val="24"/>
        </w:rPr>
        <w:t xml:space="preserve"> обозначает надлежащим образом и в срок завершенный комплекс работ в соответствии с настоящим Договором, и принятый Заказчиком в полном объеме путем подписания соответствующего Акта.</w:t>
      </w:r>
    </w:p>
    <w:p w:rsidR="00644A5A" w:rsidRPr="007C683D" w:rsidRDefault="00644A5A" w:rsidP="00644A5A">
      <w:pPr>
        <w:spacing w:line="240" w:lineRule="auto"/>
        <w:rPr>
          <w:snapToGrid/>
          <w:sz w:val="24"/>
          <w:szCs w:val="24"/>
        </w:rPr>
      </w:pPr>
      <w:r w:rsidRPr="007C683D">
        <w:rPr>
          <w:snapToGrid/>
          <w:sz w:val="24"/>
          <w:szCs w:val="24"/>
        </w:rPr>
        <w:t xml:space="preserve">1.1.26. Термин </w:t>
      </w:r>
      <w:r w:rsidRPr="007C683D">
        <w:rPr>
          <w:b/>
          <w:snapToGrid/>
          <w:sz w:val="24"/>
          <w:szCs w:val="24"/>
        </w:rPr>
        <w:t>«СНиП»</w:t>
      </w:r>
      <w:r w:rsidRPr="007C683D">
        <w:rPr>
          <w:snapToGrid/>
          <w:sz w:val="24"/>
          <w:szCs w:val="24"/>
        </w:rPr>
        <w:t xml:space="preserve"> обозначает строительные нормы и правила.</w:t>
      </w:r>
    </w:p>
    <w:p w:rsidR="00644A5A" w:rsidRPr="007C683D" w:rsidRDefault="00644A5A" w:rsidP="00644A5A">
      <w:pPr>
        <w:spacing w:line="240" w:lineRule="auto"/>
        <w:ind w:firstLine="0"/>
        <w:jc w:val="center"/>
        <w:rPr>
          <w:b/>
          <w:bCs/>
          <w:snapToGrid/>
          <w:sz w:val="24"/>
          <w:szCs w:val="24"/>
        </w:rPr>
      </w:pPr>
      <w:r w:rsidRPr="007C683D">
        <w:rPr>
          <w:b/>
          <w:bCs/>
          <w:snapToGrid/>
          <w:sz w:val="24"/>
          <w:szCs w:val="24"/>
        </w:rPr>
        <w:t>2. Предмет Договора</w:t>
      </w:r>
    </w:p>
    <w:p w:rsidR="00644A5A" w:rsidRPr="007C683D" w:rsidRDefault="00644A5A" w:rsidP="00644A5A">
      <w:pPr>
        <w:spacing w:line="240" w:lineRule="auto"/>
        <w:rPr>
          <w:snapToGrid/>
          <w:sz w:val="24"/>
          <w:szCs w:val="24"/>
        </w:rPr>
      </w:pPr>
    </w:p>
    <w:p w:rsidR="00644A5A" w:rsidRPr="00AE38BC" w:rsidRDefault="00644A5A" w:rsidP="00644A5A">
      <w:pPr>
        <w:widowControl w:val="0"/>
        <w:autoSpaceDE w:val="0"/>
        <w:autoSpaceDN w:val="0"/>
        <w:adjustRightInd w:val="0"/>
        <w:spacing w:line="240" w:lineRule="auto"/>
        <w:rPr>
          <w:snapToGrid/>
          <w:sz w:val="24"/>
          <w:szCs w:val="24"/>
        </w:rPr>
      </w:pPr>
      <w:r w:rsidRPr="00AE38BC">
        <w:rPr>
          <w:snapToGrid/>
          <w:sz w:val="24"/>
          <w:szCs w:val="24"/>
        </w:rPr>
        <w:t>2.1.</w:t>
      </w:r>
      <w:r w:rsidRPr="00AE38BC">
        <w:rPr>
          <w:snapToGrid/>
          <w:color w:val="000000"/>
          <w:sz w:val="24"/>
          <w:szCs w:val="24"/>
        </w:rPr>
        <w:t xml:space="preserve"> </w:t>
      </w:r>
      <w:r w:rsidRPr="00AE38BC">
        <w:rPr>
          <w:snapToGrid/>
          <w:sz w:val="24"/>
          <w:szCs w:val="24"/>
        </w:rPr>
        <w:t xml:space="preserve">Подрядчик обязуется по заданию Заказчика выполнить работы по </w:t>
      </w:r>
      <w:r>
        <w:rPr>
          <w:snapToGrid/>
          <w:sz w:val="24"/>
          <w:szCs w:val="24"/>
        </w:rPr>
        <w:t>реконструкции</w:t>
      </w:r>
      <w:r w:rsidRPr="00AE38BC">
        <w:rPr>
          <w:snapToGrid/>
          <w:sz w:val="24"/>
          <w:szCs w:val="24"/>
        </w:rPr>
        <w:t xml:space="preserve"> _________________________________________________________________</w:t>
      </w:r>
      <w:r w:rsidRPr="00AE38BC">
        <w:rPr>
          <w:snapToGrid/>
          <w:color w:val="000000"/>
          <w:sz w:val="24"/>
          <w:szCs w:val="24"/>
        </w:rPr>
        <w:t xml:space="preserve"> (далее - работы) в соответствии с Техническим</w:t>
      </w:r>
      <w:r w:rsidRPr="00AE38BC">
        <w:rPr>
          <w:snapToGrid/>
          <w:sz w:val="24"/>
          <w:szCs w:val="24"/>
        </w:rPr>
        <w:t xml:space="preserve"> заданием (приложение №</w:t>
      </w:r>
      <w:r>
        <w:rPr>
          <w:snapToGrid/>
          <w:sz w:val="24"/>
          <w:szCs w:val="24"/>
        </w:rPr>
        <w:t>__</w:t>
      </w:r>
      <w:r w:rsidRPr="00AE38BC">
        <w:rPr>
          <w:snapToGrid/>
          <w:sz w:val="24"/>
          <w:szCs w:val="24"/>
        </w:rPr>
        <w:t xml:space="preserve"> к настоящему Договору), Сводным сметным расчетом (приложение № </w:t>
      </w:r>
      <w:r>
        <w:rPr>
          <w:snapToGrid/>
          <w:sz w:val="24"/>
          <w:szCs w:val="24"/>
        </w:rPr>
        <w:t>__</w:t>
      </w:r>
      <w:r w:rsidRPr="00AE38BC">
        <w:rPr>
          <w:snapToGrid/>
          <w:sz w:val="24"/>
          <w:szCs w:val="24"/>
        </w:rPr>
        <w:t xml:space="preserve"> к настоящему Договору)</w:t>
      </w:r>
      <w:r w:rsidRPr="00AE38BC">
        <w:rPr>
          <w:snapToGrid/>
          <w:color w:val="FF0000"/>
          <w:sz w:val="24"/>
          <w:szCs w:val="24"/>
        </w:rPr>
        <w:t xml:space="preserve"> </w:t>
      </w:r>
      <w:r w:rsidRPr="00AE38BC">
        <w:rPr>
          <w:snapToGrid/>
          <w:color w:val="000000"/>
          <w:sz w:val="24"/>
          <w:szCs w:val="24"/>
        </w:rPr>
        <w:t xml:space="preserve">и </w:t>
      </w:r>
      <w:r w:rsidRPr="00AE38BC">
        <w:rPr>
          <w:snapToGrid/>
          <w:sz w:val="24"/>
          <w:szCs w:val="24"/>
        </w:rPr>
        <w:t xml:space="preserve">сдать ее результат Заказчику, а </w:t>
      </w:r>
      <w:r w:rsidRPr="00AE38BC">
        <w:rPr>
          <w:snapToGrid/>
          <w:sz w:val="24"/>
          <w:szCs w:val="24"/>
        </w:rPr>
        <w:lastRenderedPageBreak/>
        <w:t xml:space="preserve">Заказчик обязуется принять результат </w:t>
      </w:r>
      <w:r>
        <w:rPr>
          <w:snapToGrid/>
          <w:sz w:val="24"/>
          <w:szCs w:val="24"/>
        </w:rPr>
        <w:t xml:space="preserve">выполненных </w:t>
      </w:r>
      <w:r w:rsidRPr="00AE38BC">
        <w:rPr>
          <w:snapToGrid/>
          <w:sz w:val="24"/>
          <w:szCs w:val="24"/>
        </w:rPr>
        <w:t>работ.</w:t>
      </w:r>
    </w:p>
    <w:p w:rsidR="00644A5A" w:rsidRPr="00AE38BC" w:rsidRDefault="00644A5A" w:rsidP="00644A5A">
      <w:pPr>
        <w:widowControl w:val="0"/>
        <w:autoSpaceDE w:val="0"/>
        <w:autoSpaceDN w:val="0"/>
        <w:adjustRightInd w:val="0"/>
        <w:spacing w:line="240" w:lineRule="auto"/>
        <w:rPr>
          <w:snapToGrid/>
          <w:sz w:val="24"/>
          <w:szCs w:val="24"/>
        </w:rPr>
      </w:pPr>
    </w:p>
    <w:p w:rsidR="00644A5A" w:rsidRPr="00AE38BC" w:rsidRDefault="00644A5A" w:rsidP="00644A5A">
      <w:pPr>
        <w:widowControl w:val="0"/>
        <w:autoSpaceDE w:val="0"/>
        <w:autoSpaceDN w:val="0"/>
        <w:adjustRightInd w:val="0"/>
        <w:spacing w:line="240" w:lineRule="auto"/>
        <w:rPr>
          <w:snapToGrid/>
          <w:sz w:val="24"/>
          <w:szCs w:val="24"/>
        </w:rPr>
      </w:pPr>
      <w:r w:rsidRPr="00AE38BC">
        <w:rPr>
          <w:snapToGrid/>
          <w:sz w:val="24"/>
          <w:szCs w:val="24"/>
        </w:rPr>
        <w:t>2.</w:t>
      </w:r>
      <w:r>
        <w:rPr>
          <w:snapToGrid/>
          <w:sz w:val="24"/>
          <w:szCs w:val="24"/>
        </w:rPr>
        <w:t>2</w:t>
      </w:r>
      <w:r w:rsidRPr="00AE38BC">
        <w:rPr>
          <w:snapToGrid/>
          <w:sz w:val="24"/>
          <w:szCs w:val="24"/>
        </w:rPr>
        <w:t>. Срок выполнения работ: начало работ _________, окончание работ__________.</w:t>
      </w:r>
    </w:p>
    <w:p w:rsidR="00644A5A" w:rsidRPr="00AE38BC" w:rsidRDefault="00644A5A" w:rsidP="00644A5A">
      <w:pPr>
        <w:widowControl w:val="0"/>
        <w:autoSpaceDE w:val="0"/>
        <w:autoSpaceDN w:val="0"/>
        <w:adjustRightInd w:val="0"/>
        <w:spacing w:line="240" w:lineRule="auto"/>
        <w:rPr>
          <w:snapToGrid/>
          <w:color w:val="000000"/>
          <w:sz w:val="24"/>
          <w:szCs w:val="24"/>
        </w:rPr>
      </w:pPr>
      <w:r w:rsidRPr="00AE38BC">
        <w:rPr>
          <w:snapToGrid/>
          <w:sz w:val="24"/>
          <w:szCs w:val="24"/>
        </w:rPr>
        <w:t>Подрядчик обязуется завершить работы и сдать ее результат, готовый к эксплуатации, в сроки, последовательности и порядке, установленные настоящим Договором</w:t>
      </w:r>
      <w:r w:rsidRPr="00AE38BC">
        <w:rPr>
          <w:snapToGrid/>
          <w:color w:val="000000"/>
          <w:sz w:val="24"/>
          <w:szCs w:val="24"/>
        </w:rPr>
        <w:t>.</w:t>
      </w:r>
    </w:p>
    <w:p w:rsidR="00644A5A" w:rsidRPr="00AE38BC" w:rsidRDefault="00644A5A" w:rsidP="00644A5A">
      <w:pPr>
        <w:spacing w:line="240" w:lineRule="auto"/>
        <w:rPr>
          <w:bCs/>
          <w:snapToGrid/>
          <w:sz w:val="24"/>
          <w:szCs w:val="24"/>
        </w:rPr>
      </w:pPr>
      <w:r w:rsidRPr="00AE38BC">
        <w:rPr>
          <w:bCs/>
          <w:snapToGrid/>
          <w:sz w:val="24"/>
          <w:szCs w:val="24"/>
        </w:rPr>
        <w:t>2.</w:t>
      </w:r>
      <w:r>
        <w:rPr>
          <w:bCs/>
          <w:snapToGrid/>
          <w:sz w:val="24"/>
          <w:szCs w:val="24"/>
        </w:rPr>
        <w:t>3</w:t>
      </w:r>
      <w:r w:rsidRPr="00AE38BC">
        <w:rPr>
          <w:bCs/>
          <w:snapToGrid/>
          <w:sz w:val="24"/>
          <w:szCs w:val="24"/>
        </w:rPr>
        <w:t>. Подрядчик несет перед Заказчиком ответственность за то, что работы производятся в условиях, которые соответствуют законам и иным нормативно-правовым актам, действующим в отношении данных работ, а также требованиям Заказчика.</w:t>
      </w:r>
    </w:p>
    <w:p w:rsidR="00644A5A" w:rsidRPr="007C683D" w:rsidRDefault="00644A5A" w:rsidP="00644A5A">
      <w:pPr>
        <w:spacing w:line="240" w:lineRule="auto"/>
        <w:jc w:val="center"/>
        <w:rPr>
          <w:b/>
          <w:bCs/>
          <w:snapToGrid/>
          <w:sz w:val="24"/>
          <w:szCs w:val="24"/>
        </w:rPr>
      </w:pPr>
    </w:p>
    <w:p w:rsidR="00644A5A" w:rsidRPr="007C683D" w:rsidRDefault="00644A5A" w:rsidP="00644A5A">
      <w:pPr>
        <w:spacing w:line="240" w:lineRule="auto"/>
        <w:jc w:val="center"/>
        <w:rPr>
          <w:b/>
          <w:bCs/>
          <w:snapToGrid/>
          <w:sz w:val="24"/>
          <w:szCs w:val="24"/>
        </w:rPr>
      </w:pPr>
      <w:r w:rsidRPr="007C683D">
        <w:rPr>
          <w:b/>
          <w:bCs/>
          <w:snapToGrid/>
          <w:sz w:val="24"/>
          <w:szCs w:val="24"/>
        </w:rPr>
        <w:t>3. Стоимость работ и порядок расчетов</w:t>
      </w:r>
    </w:p>
    <w:p w:rsidR="00644A5A" w:rsidRPr="00AE38BC" w:rsidRDefault="00644A5A" w:rsidP="00644A5A">
      <w:pPr>
        <w:tabs>
          <w:tab w:val="left" w:pos="567"/>
        </w:tabs>
        <w:spacing w:line="240" w:lineRule="auto"/>
        <w:rPr>
          <w:bCs/>
          <w:snapToGrid/>
          <w:sz w:val="24"/>
          <w:szCs w:val="24"/>
        </w:rPr>
      </w:pPr>
      <w:r w:rsidRPr="00AE38BC">
        <w:rPr>
          <w:bCs/>
          <w:snapToGrid/>
          <w:sz w:val="24"/>
          <w:szCs w:val="24"/>
        </w:rPr>
        <w:t xml:space="preserve">3.1. Цена Работ по настоящему Договору определена Сводным сметным расчетом, (Приложение № </w:t>
      </w:r>
      <w:r>
        <w:rPr>
          <w:bCs/>
          <w:snapToGrid/>
          <w:sz w:val="24"/>
          <w:szCs w:val="24"/>
        </w:rPr>
        <w:t>__</w:t>
      </w:r>
      <w:r w:rsidRPr="00AE38BC">
        <w:rPr>
          <w:bCs/>
          <w:snapToGrid/>
          <w:sz w:val="24"/>
          <w:szCs w:val="24"/>
        </w:rPr>
        <w:t xml:space="preserve"> к настоящему Договору) и составляет ______ (________________) руб., в том числе НДС 18% _______ (_________________) руб.</w:t>
      </w:r>
    </w:p>
    <w:p w:rsidR="00644A5A" w:rsidRDefault="00644A5A" w:rsidP="00644A5A">
      <w:pPr>
        <w:tabs>
          <w:tab w:val="left" w:pos="567"/>
        </w:tabs>
        <w:spacing w:line="240" w:lineRule="auto"/>
        <w:rPr>
          <w:bCs/>
          <w:snapToGrid/>
          <w:sz w:val="24"/>
          <w:szCs w:val="24"/>
        </w:rPr>
      </w:pPr>
      <w:r w:rsidRPr="00AE38BC">
        <w:rPr>
          <w:bCs/>
          <w:snapToGrid/>
          <w:sz w:val="24"/>
          <w:szCs w:val="24"/>
        </w:rPr>
        <w:t>3.2. Превышение Подрядчиком объемов и стоимости работ по настоящему договору, не подтвержденных дополнительным соглашением Сторон, не подлежит оплате Заказчиком.</w:t>
      </w:r>
    </w:p>
    <w:p w:rsidR="00644A5A" w:rsidRPr="00DF07CE" w:rsidRDefault="00644A5A" w:rsidP="00644A5A">
      <w:pPr>
        <w:tabs>
          <w:tab w:val="left" w:pos="567"/>
        </w:tabs>
        <w:spacing w:line="240" w:lineRule="auto"/>
        <w:rPr>
          <w:bCs/>
          <w:snapToGrid/>
          <w:sz w:val="24"/>
          <w:szCs w:val="24"/>
        </w:rPr>
      </w:pPr>
      <w:r w:rsidRPr="00DF07CE">
        <w:rPr>
          <w:bCs/>
          <w:snapToGrid/>
          <w:sz w:val="24"/>
          <w:szCs w:val="24"/>
        </w:rPr>
        <w:t>3.3. Заказчик вправе выплатить Подрядчику целевой аванс на приобретение материалов</w:t>
      </w:r>
      <w:r>
        <w:rPr>
          <w:bCs/>
          <w:snapToGrid/>
          <w:sz w:val="24"/>
          <w:szCs w:val="24"/>
        </w:rPr>
        <w:t xml:space="preserve"> и оборудования</w:t>
      </w:r>
      <w:r w:rsidRPr="00DF07CE">
        <w:rPr>
          <w:bCs/>
          <w:snapToGrid/>
          <w:sz w:val="24"/>
          <w:szCs w:val="24"/>
        </w:rPr>
        <w:t xml:space="preserve"> в размере ___________________</w:t>
      </w:r>
      <w:r>
        <w:rPr>
          <w:bCs/>
          <w:snapToGrid/>
          <w:sz w:val="24"/>
          <w:szCs w:val="24"/>
        </w:rPr>
        <w:t xml:space="preserve"> рублей</w:t>
      </w:r>
      <w:r w:rsidRPr="00DF07CE">
        <w:rPr>
          <w:bCs/>
          <w:snapToGrid/>
          <w:sz w:val="24"/>
          <w:szCs w:val="24"/>
        </w:rPr>
        <w:t>.</w:t>
      </w:r>
    </w:p>
    <w:p w:rsidR="00644A5A" w:rsidRPr="00DF07CE" w:rsidRDefault="00644A5A" w:rsidP="00644A5A">
      <w:pPr>
        <w:tabs>
          <w:tab w:val="left" w:pos="567"/>
        </w:tabs>
        <w:spacing w:line="240" w:lineRule="auto"/>
        <w:rPr>
          <w:bCs/>
          <w:snapToGrid/>
          <w:sz w:val="24"/>
          <w:szCs w:val="24"/>
        </w:rPr>
      </w:pPr>
      <w:r w:rsidRPr="00DF07CE">
        <w:rPr>
          <w:bCs/>
          <w:snapToGrid/>
          <w:sz w:val="24"/>
          <w:szCs w:val="24"/>
        </w:rPr>
        <w:t>3.3.1.  Оплата аванса Заказчиком производится при условии предоставления Заказчику документов, подтверждающих стоимость материалов</w:t>
      </w:r>
      <w:r>
        <w:rPr>
          <w:bCs/>
          <w:snapToGrid/>
          <w:sz w:val="24"/>
          <w:szCs w:val="24"/>
        </w:rPr>
        <w:t xml:space="preserve"> и оборудования</w:t>
      </w:r>
      <w:r w:rsidRPr="00DF07CE">
        <w:rPr>
          <w:bCs/>
          <w:snapToGrid/>
          <w:sz w:val="24"/>
          <w:szCs w:val="24"/>
        </w:rPr>
        <w:t xml:space="preserve"> в срок, не позднее 10 дней с момента согласования Сторонами размера такого аванса в пределах, установленных п. 3.3 настоящего Договора.</w:t>
      </w:r>
    </w:p>
    <w:p w:rsidR="00644A5A" w:rsidRPr="00191D21" w:rsidRDefault="00644A5A" w:rsidP="00644A5A">
      <w:pPr>
        <w:tabs>
          <w:tab w:val="left" w:pos="567"/>
        </w:tabs>
        <w:spacing w:line="240" w:lineRule="auto"/>
        <w:rPr>
          <w:bCs/>
          <w:snapToGrid/>
          <w:sz w:val="24"/>
          <w:szCs w:val="24"/>
        </w:rPr>
      </w:pPr>
      <w:r w:rsidRPr="00191D21">
        <w:rPr>
          <w:bCs/>
          <w:snapToGrid/>
          <w:sz w:val="24"/>
          <w:szCs w:val="24"/>
        </w:rPr>
        <w:t>3.</w:t>
      </w:r>
      <w:r>
        <w:rPr>
          <w:bCs/>
          <w:snapToGrid/>
          <w:sz w:val="24"/>
          <w:szCs w:val="24"/>
        </w:rPr>
        <w:t>4</w:t>
      </w:r>
      <w:r w:rsidRPr="00191D21">
        <w:rPr>
          <w:bCs/>
          <w:snapToGrid/>
          <w:sz w:val="24"/>
          <w:szCs w:val="24"/>
        </w:rPr>
        <w:t>. Сумма уплаченных авансовых платежей зачитывается пропорционально объему выполненных работ.</w:t>
      </w:r>
    </w:p>
    <w:p w:rsidR="00644A5A" w:rsidRPr="00191D21" w:rsidRDefault="00644A5A" w:rsidP="00644A5A">
      <w:pPr>
        <w:tabs>
          <w:tab w:val="left" w:pos="567"/>
        </w:tabs>
        <w:spacing w:line="240" w:lineRule="auto"/>
        <w:rPr>
          <w:bCs/>
          <w:snapToGrid/>
          <w:sz w:val="24"/>
          <w:szCs w:val="24"/>
        </w:rPr>
      </w:pPr>
      <w:r w:rsidRPr="00191D21">
        <w:rPr>
          <w:bCs/>
          <w:snapToGrid/>
          <w:sz w:val="24"/>
          <w:szCs w:val="24"/>
        </w:rPr>
        <w:t>Счета за выполненные Подрядчиком работы выставляются на сумму, определяемую как стоимость выполненных работ в соответствии с Актами приемки выполненных работ, подписанными Заказчиком и Подрядчиком, с указанием суммы ранее уплаченного аванса и суммы, причитающейся к оплате.</w:t>
      </w:r>
    </w:p>
    <w:p w:rsidR="00644A5A" w:rsidRPr="00191D21" w:rsidRDefault="00644A5A" w:rsidP="00644A5A">
      <w:pPr>
        <w:tabs>
          <w:tab w:val="left" w:pos="567"/>
        </w:tabs>
        <w:spacing w:line="240" w:lineRule="auto"/>
        <w:rPr>
          <w:bCs/>
          <w:snapToGrid/>
          <w:sz w:val="24"/>
          <w:szCs w:val="24"/>
        </w:rPr>
      </w:pPr>
      <w:r w:rsidRPr="00191D21">
        <w:rPr>
          <w:bCs/>
          <w:snapToGrid/>
          <w:sz w:val="24"/>
          <w:szCs w:val="24"/>
        </w:rPr>
        <w:t>3.</w:t>
      </w:r>
      <w:r>
        <w:rPr>
          <w:bCs/>
          <w:snapToGrid/>
          <w:sz w:val="24"/>
          <w:szCs w:val="24"/>
        </w:rPr>
        <w:t>5</w:t>
      </w:r>
      <w:r w:rsidRPr="00191D21">
        <w:rPr>
          <w:bCs/>
          <w:snapToGrid/>
          <w:sz w:val="24"/>
          <w:szCs w:val="24"/>
        </w:rPr>
        <w:t xml:space="preserve">. Оплата по каждому этапу производится Заказчиком </w:t>
      </w:r>
      <w:r>
        <w:rPr>
          <w:bCs/>
          <w:snapToGrid/>
          <w:sz w:val="24"/>
          <w:szCs w:val="24"/>
        </w:rPr>
        <w:t xml:space="preserve">в течении 30 (тридцати) календарных дней </w:t>
      </w:r>
      <w:r w:rsidRPr="00191D21">
        <w:rPr>
          <w:bCs/>
          <w:snapToGrid/>
          <w:sz w:val="24"/>
          <w:szCs w:val="24"/>
        </w:rPr>
        <w:t>на основании следующих документов:</w:t>
      </w:r>
    </w:p>
    <w:p w:rsidR="00644A5A" w:rsidRPr="00191D21" w:rsidRDefault="00644A5A" w:rsidP="00644A5A">
      <w:pPr>
        <w:tabs>
          <w:tab w:val="left" w:pos="567"/>
        </w:tabs>
        <w:spacing w:line="240" w:lineRule="auto"/>
        <w:rPr>
          <w:bCs/>
          <w:snapToGrid/>
          <w:sz w:val="24"/>
          <w:szCs w:val="24"/>
        </w:rPr>
      </w:pPr>
      <w:r>
        <w:rPr>
          <w:bCs/>
          <w:snapToGrid/>
          <w:sz w:val="24"/>
          <w:szCs w:val="24"/>
        </w:rPr>
        <w:tab/>
      </w:r>
      <w:r w:rsidRPr="00191D21">
        <w:rPr>
          <w:bCs/>
          <w:snapToGrid/>
          <w:sz w:val="24"/>
          <w:szCs w:val="24"/>
        </w:rPr>
        <w:t>- акта приемки выполненных работ по форме № КС-2, подписанного представителем Заказчика и представителем Подрядчика;</w:t>
      </w:r>
    </w:p>
    <w:p w:rsidR="00644A5A" w:rsidRPr="00191D21" w:rsidRDefault="00644A5A" w:rsidP="00644A5A">
      <w:pPr>
        <w:tabs>
          <w:tab w:val="left" w:pos="567"/>
        </w:tabs>
        <w:spacing w:line="240" w:lineRule="auto"/>
        <w:rPr>
          <w:bCs/>
          <w:snapToGrid/>
          <w:sz w:val="24"/>
          <w:szCs w:val="24"/>
        </w:rPr>
      </w:pPr>
      <w:r w:rsidRPr="00191D21">
        <w:rPr>
          <w:bCs/>
          <w:snapToGrid/>
          <w:sz w:val="24"/>
          <w:szCs w:val="24"/>
        </w:rPr>
        <w:t>-</w:t>
      </w:r>
      <w:r w:rsidRPr="00191D21">
        <w:rPr>
          <w:bCs/>
          <w:snapToGrid/>
          <w:sz w:val="24"/>
          <w:szCs w:val="24"/>
        </w:rPr>
        <w:tab/>
        <w:t>справки о стоимости выполненных работ по форме № КС-3, подписанной Сторонами;</w:t>
      </w:r>
    </w:p>
    <w:p w:rsidR="00644A5A" w:rsidRDefault="00644A5A" w:rsidP="00644A5A">
      <w:pPr>
        <w:tabs>
          <w:tab w:val="left" w:pos="567"/>
        </w:tabs>
        <w:spacing w:line="240" w:lineRule="auto"/>
        <w:rPr>
          <w:bCs/>
          <w:snapToGrid/>
          <w:sz w:val="24"/>
          <w:szCs w:val="24"/>
        </w:rPr>
      </w:pPr>
      <w:r w:rsidRPr="00191D21">
        <w:rPr>
          <w:bCs/>
          <w:snapToGrid/>
          <w:sz w:val="24"/>
          <w:szCs w:val="24"/>
        </w:rPr>
        <w:t>3.</w:t>
      </w:r>
      <w:r>
        <w:rPr>
          <w:bCs/>
          <w:snapToGrid/>
          <w:sz w:val="24"/>
          <w:szCs w:val="24"/>
        </w:rPr>
        <w:t>6</w:t>
      </w:r>
      <w:r w:rsidRPr="00191D21">
        <w:rPr>
          <w:bCs/>
          <w:snapToGrid/>
          <w:sz w:val="24"/>
          <w:szCs w:val="24"/>
        </w:rPr>
        <w:t xml:space="preserve">. Окончательный расчет за весь объем выполненных по настоящему Договору работ производится при условии, что все работы выполнены качественно, надлежащим образом и в согласованные сроки (либо с письменного согласия  Заказчика досрочно), в течение 30 (тридцати) </w:t>
      </w:r>
      <w:r>
        <w:rPr>
          <w:bCs/>
          <w:snapToGrid/>
          <w:sz w:val="24"/>
          <w:szCs w:val="24"/>
        </w:rPr>
        <w:t>календарных дней</w:t>
      </w:r>
      <w:r w:rsidRPr="00191D21">
        <w:rPr>
          <w:bCs/>
          <w:snapToGrid/>
          <w:sz w:val="24"/>
          <w:szCs w:val="24"/>
        </w:rPr>
        <w:t xml:space="preserve"> с момента подписания </w:t>
      </w:r>
      <w:r>
        <w:rPr>
          <w:bCs/>
          <w:snapToGrid/>
          <w:sz w:val="24"/>
          <w:szCs w:val="24"/>
        </w:rPr>
        <w:t>следующих документов:</w:t>
      </w:r>
    </w:p>
    <w:p w:rsidR="00644A5A" w:rsidRPr="007C683D" w:rsidRDefault="00644A5A" w:rsidP="00644A5A">
      <w:pPr>
        <w:tabs>
          <w:tab w:val="left" w:pos="567"/>
        </w:tabs>
        <w:spacing w:line="240" w:lineRule="auto"/>
        <w:rPr>
          <w:bCs/>
          <w:snapToGrid/>
          <w:sz w:val="24"/>
          <w:szCs w:val="24"/>
        </w:rPr>
      </w:pPr>
      <w:r w:rsidRPr="007C683D">
        <w:rPr>
          <w:bCs/>
          <w:snapToGrid/>
          <w:sz w:val="24"/>
          <w:szCs w:val="24"/>
        </w:rPr>
        <w:t>-</w:t>
      </w:r>
      <w:r w:rsidRPr="007C683D">
        <w:rPr>
          <w:bCs/>
          <w:snapToGrid/>
          <w:sz w:val="24"/>
          <w:szCs w:val="24"/>
        </w:rPr>
        <w:tab/>
        <w:t>счета-фактуры, соответствующего требованиям ст.169 НК РФ;</w:t>
      </w:r>
    </w:p>
    <w:p w:rsidR="00644A5A" w:rsidRPr="007C683D" w:rsidRDefault="00644A5A" w:rsidP="00644A5A">
      <w:pPr>
        <w:tabs>
          <w:tab w:val="left" w:pos="567"/>
        </w:tabs>
        <w:spacing w:line="240" w:lineRule="auto"/>
        <w:rPr>
          <w:bCs/>
          <w:snapToGrid/>
          <w:sz w:val="24"/>
          <w:szCs w:val="24"/>
        </w:rPr>
      </w:pPr>
      <w:r w:rsidRPr="007C683D">
        <w:rPr>
          <w:bCs/>
          <w:snapToGrid/>
          <w:sz w:val="24"/>
          <w:szCs w:val="24"/>
        </w:rPr>
        <w:t>- акта о приеме-сдаче отремонтированных, реконструированных, модернизированных объектов основных средств по форме ОС-3.</w:t>
      </w:r>
    </w:p>
    <w:p w:rsidR="00644A5A" w:rsidRPr="007C683D" w:rsidRDefault="00644A5A" w:rsidP="00644A5A">
      <w:pPr>
        <w:spacing w:line="240" w:lineRule="auto"/>
        <w:rPr>
          <w:bCs/>
          <w:snapToGrid/>
          <w:sz w:val="24"/>
          <w:szCs w:val="24"/>
        </w:rPr>
      </w:pPr>
      <w:r w:rsidRPr="007C683D">
        <w:rPr>
          <w:bCs/>
          <w:snapToGrid/>
          <w:sz w:val="24"/>
          <w:szCs w:val="24"/>
        </w:rPr>
        <w:t>3.4. Оплата производится путем перечисления денежных средств на расчетный счет Подрядчика, указанный в настоящем Договоре.</w:t>
      </w:r>
    </w:p>
    <w:p w:rsidR="00644A5A" w:rsidRPr="007C683D" w:rsidRDefault="00644A5A" w:rsidP="00644A5A">
      <w:pPr>
        <w:spacing w:line="240" w:lineRule="auto"/>
        <w:ind w:firstLine="0"/>
        <w:jc w:val="center"/>
        <w:rPr>
          <w:b/>
          <w:bCs/>
          <w:snapToGrid/>
          <w:sz w:val="24"/>
          <w:szCs w:val="24"/>
        </w:rPr>
      </w:pPr>
      <w:r w:rsidRPr="007C683D">
        <w:rPr>
          <w:b/>
          <w:bCs/>
          <w:snapToGrid/>
          <w:sz w:val="24"/>
          <w:szCs w:val="24"/>
        </w:rPr>
        <w:t>4. Права и обязанности Сторон</w:t>
      </w:r>
    </w:p>
    <w:p w:rsidR="00644A5A" w:rsidRPr="007C683D" w:rsidRDefault="00644A5A" w:rsidP="00644A5A">
      <w:pPr>
        <w:spacing w:line="240" w:lineRule="auto"/>
        <w:jc w:val="center"/>
        <w:rPr>
          <w:snapToGrid/>
          <w:sz w:val="24"/>
          <w:szCs w:val="24"/>
        </w:rPr>
      </w:pPr>
    </w:p>
    <w:p w:rsidR="00644A5A" w:rsidRPr="007C683D" w:rsidRDefault="00644A5A" w:rsidP="00644A5A">
      <w:pPr>
        <w:spacing w:after="200" w:line="240" w:lineRule="auto"/>
        <w:ind w:left="851" w:firstLine="0"/>
        <w:jc w:val="left"/>
        <w:rPr>
          <w:b/>
          <w:snapToGrid/>
          <w:sz w:val="24"/>
          <w:szCs w:val="24"/>
        </w:rPr>
      </w:pPr>
      <w:r w:rsidRPr="007C683D">
        <w:rPr>
          <w:b/>
          <w:snapToGrid/>
          <w:sz w:val="24"/>
          <w:szCs w:val="24"/>
        </w:rPr>
        <w:t>4. 1.Подрядчик обязан:</w:t>
      </w:r>
    </w:p>
    <w:p w:rsidR="00644A5A" w:rsidRPr="007C683D" w:rsidRDefault="00644A5A" w:rsidP="00644A5A">
      <w:pPr>
        <w:spacing w:line="240" w:lineRule="auto"/>
        <w:rPr>
          <w:iCs/>
          <w:snapToGrid/>
          <w:sz w:val="24"/>
          <w:szCs w:val="24"/>
        </w:rPr>
      </w:pPr>
      <w:r w:rsidRPr="007C683D">
        <w:rPr>
          <w:iCs/>
          <w:snapToGrid/>
          <w:sz w:val="24"/>
          <w:szCs w:val="24"/>
        </w:rPr>
        <w:t xml:space="preserve">4.1.1. Приступить к выполнению работ в течение 1-го рабочего дня с момента получения от Заказчика разрешения на производство работ. </w:t>
      </w:r>
    </w:p>
    <w:p w:rsidR="00644A5A" w:rsidRPr="007C683D" w:rsidRDefault="00644A5A" w:rsidP="00644A5A">
      <w:pPr>
        <w:spacing w:line="240" w:lineRule="auto"/>
        <w:rPr>
          <w:iCs/>
          <w:snapToGrid/>
          <w:sz w:val="24"/>
          <w:szCs w:val="24"/>
        </w:rPr>
      </w:pPr>
      <w:r w:rsidRPr="007C683D">
        <w:rPr>
          <w:iCs/>
          <w:snapToGrid/>
          <w:sz w:val="24"/>
          <w:szCs w:val="24"/>
        </w:rPr>
        <w:t>4.1.2. Выполнить работу с надлежащим качеством в объеме и в сроки, предусмотренные настоящим договором и приложениями к нему, и передать результат работы Заказчику в состоянии, соответствующем Техническому заданию Заказчика (Приложение № 1)</w:t>
      </w:r>
    </w:p>
    <w:p w:rsidR="00644A5A" w:rsidRPr="007C683D" w:rsidRDefault="00644A5A" w:rsidP="00644A5A">
      <w:pPr>
        <w:spacing w:line="240" w:lineRule="auto"/>
        <w:rPr>
          <w:iCs/>
          <w:snapToGrid/>
          <w:sz w:val="24"/>
          <w:szCs w:val="24"/>
        </w:rPr>
      </w:pPr>
      <w:r w:rsidRPr="007C683D">
        <w:rPr>
          <w:iCs/>
          <w:snapToGrid/>
          <w:sz w:val="24"/>
          <w:szCs w:val="24"/>
        </w:rPr>
        <w:t>4.1.3. Обеспечить, производство и качество работ в полном соответствии со следующими регламентирующими документами:</w:t>
      </w:r>
    </w:p>
    <w:p w:rsidR="00644A5A" w:rsidRPr="007C683D" w:rsidRDefault="00644A5A" w:rsidP="00644A5A">
      <w:pPr>
        <w:spacing w:line="240" w:lineRule="auto"/>
        <w:rPr>
          <w:iCs/>
          <w:snapToGrid/>
          <w:sz w:val="24"/>
          <w:szCs w:val="24"/>
        </w:rPr>
      </w:pPr>
      <w:r w:rsidRPr="007C683D">
        <w:rPr>
          <w:iCs/>
          <w:snapToGrid/>
          <w:sz w:val="24"/>
          <w:szCs w:val="24"/>
        </w:rPr>
        <w:t>- Правил внутреннего трудового распорядка, действующих у Заказчика;</w:t>
      </w:r>
    </w:p>
    <w:p w:rsidR="00644A5A" w:rsidRPr="007C683D" w:rsidRDefault="00644A5A" w:rsidP="00644A5A">
      <w:pPr>
        <w:spacing w:line="240" w:lineRule="auto"/>
        <w:rPr>
          <w:iCs/>
          <w:snapToGrid/>
          <w:sz w:val="24"/>
          <w:szCs w:val="24"/>
        </w:rPr>
      </w:pPr>
      <w:r w:rsidRPr="007C683D">
        <w:rPr>
          <w:iCs/>
          <w:snapToGrid/>
          <w:sz w:val="24"/>
          <w:szCs w:val="24"/>
        </w:rPr>
        <w:t>- Правила технической эксплуатации электрических станций и сетей РФ.</w:t>
      </w:r>
    </w:p>
    <w:p w:rsidR="00644A5A" w:rsidRPr="007C683D" w:rsidRDefault="00644A5A" w:rsidP="00644A5A">
      <w:pPr>
        <w:spacing w:line="240" w:lineRule="auto"/>
        <w:rPr>
          <w:iCs/>
          <w:snapToGrid/>
          <w:sz w:val="24"/>
          <w:szCs w:val="24"/>
        </w:rPr>
      </w:pPr>
      <w:r w:rsidRPr="007C683D">
        <w:rPr>
          <w:iCs/>
          <w:snapToGrid/>
          <w:sz w:val="24"/>
          <w:szCs w:val="24"/>
        </w:rPr>
        <w:t>- СО 34.04.181-2003 Правила организации технического обслуживания и ремонта оборудования, зданий и сооружений электростанций и сетей;</w:t>
      </w:r>
    </w:p>
    <w:p w:rsidR="00644A5A" w:rsidRPr="007C683D" w:rsidRDefault="00644A5A" w:rsidP="00644A5A">
      <w:pPr>
        <w:spacing w:line="240" w:lineRule="auto"/>
        <w:ind w:firstLine="0"/>
        <w:rPr>
          <w:iCs/>
          <w:snapToGrid/>
          <w:sz w:val="24"/>
          <w:szCs w:val="24"/>
        </w:rPr>
      </w:pPr>
      <w:r w:rsidRPr="007C683D">
        <w:rPr>
          <w:iCs/>
          <w:snapToGrid/>
          <w:sz w:val="24"/>
          <w:szCs w:val="24"/>
        </w:rPr>
        <w:lastRenderedPageBreak/>
        <w:t xml:space="preserve">-  СниП  3.05.04-85 «Наружные сети и сооружения»; </w:t>
      </w:r>
    </w:p>
    <w:p w:rsidR="00644A5A" w:rsidRPr="007C683D" w:rsidRDefault="00644A5A" w:rsidP="00644A5A">
      <w:pPr>
        <w:spacing w:line="240" w:lineRule="auto"/>
        <w:ind w:firstLine="0"/>
        <w:rPr>
          <w:iCs/>
          <w:snapToGrid/>
          <w:sz w:val="24"/>
          <w:szCs w:val="24"/>
        </w:rPr>
      </w:pPr>
      <w:r w:rsidRPr="007C683D">
        <w:rPr>
          <w:iCs/>
          <w:snapToGrid/>
          <w:sz w:val="24"/>
          <w:szCs w:val="24"/>
        </w:rPr>
        <w:t>-  СниП 12-03-2001 «Безопасность труда в строительстве. Часть I. Общие требования»;</w:t>
      </w:r>
    </w:p>
    <w:p w:rsidR="00644A5A" w:rsidRPr="007C683D" w:rsidRDefault="00644A5A" w:rsidP="00644A5A">
      <w:pPr>
        <w:spacing w:line="240" w:lineRule="auto"/>
        <w:ind w:firstLine="0"/>
        <w:rPr>
          <w:iCs/>
          <w:snapToGrid/>
          <w:sz w:val="24"/>
          <w:szCs w:val="24"/>
        </w:rPr>
      </w:pPr>
      <w:r w:rsidRPr="007C683D">
        <w:rPr>
          <w:iCs/>
          <w:snapToGrid/>
          <w:sz w:val="24"/>
          <w:szCs w:val="24"/>
        </w:rPr>
        <w:t>- СниП 12-04-2002 «Безопасность труда в строительстве. Часть II. Строительное производство»;</w:t>
      </w:r>
    </w:p>
    <w:p w:rsidR="00644A5A" w:rsidRPr="007C683D" w:rsidRDefault="00644A5A" w:rsidP="00644A5A">
      <w:pPr>
        <w:spacing w:line="240" w:lineRule="auto"/>
        <w:ind w:firstLine="0"/>
        <w:rPr>
          <w:iCs/>
          <w:snapToGrid/>
          <w:sz w:val="24"/>
          <w:szCs w:val="24"/>
        </w:rPr>
      </w:pPr>
      <w:r w:rsidRPr="007C683D">
        <w:rPr>
          <w:iCs/>
          <w:snapToGrid/>
          <w:sz w:val="24"/>
          <w:szCs w:val="24"/>
        </w:rPr>
        <w:t>-  РД 153-34.0-20.507-98 «Типовая инструкция»;</w:t>
      </w:r>
    </w:p>
    <w:p w:rsidR="00644A5A" w:rsidRPr="007C683D" w:rsidRDefault="00644A5A" w:rsidP="00644A5A">
      <w:pPr>
        <w:spacing w:line="240" w:lineRule="auto"/>
        <w:rPr>
          <w:iCs/>
          <w:snapToGrid/>
          <w:sz w:val="24"/>
          <w:szCs w:val="24"/>
        </w:rPr>
      </w:pPr>
      <w:r w:rsidRPr="007C683D">
        <w:rPr>
          <w:iCs/>
          <w:snapToGrid/>
          <w:sz w:val="24"/>
          <w:szCs w:val="24"/>
        </w:rPr>
        <w:t>4.1.4. До начала работ предоставить Заказчику для утверждения проект производства работ. После его утверждения он остается в силе в течение всего срока действия настоящего договора;</w:t>
      </w:r>
    </w:p>
    <w:p w:rsidR="00644A5A" w:rsidRPr="007C683D" w:rsidRDefault="00644A5A" w:rsidP="00644A5A">
      <w:pPr>
        <w:spacing w:line="240" w:lineRule="auto"/>
        <w:rPr>
          <w:iCs/>
          <w:snapToGrid/>
          <w:sz w:val="24"/>
          <w:szCs w:val="24"/>
        </w:rPr>
      </w:pPr>
      <w:r w:rsidRPr="007C683D">
        <w:rPr>
          <w:iCs/>
          <w:snapToGrid/>
          <w:sz w:val="24"/>
          <w:szCs w:val="24"/>
        </w:rPr>
        <w:t>4.1.5. За 5 дней до начала работ:</w:t>
      </w:r>
    </w:p>
    <w:p w:rsidR="00644A5A" w:rsidRPr="007C683D" w:rsidRDefault="00644A5A" w:rsidP="00644A5A">
      <w:pPr>
        <w:spacing w:line="240" w:lineRule="auto"/>
        <w:rPr>
          <w:iCs/>
          <w:snapToGrid/>
          <w:sz w:val="24"/>
          <w:szCs w:val="24"/>
        </w:rPr>
      </w:pPr>
      <w:r w:rsidRPr="007C683D">
        <w:rPr>
          <w:iCs/>
          <w:snapToGrid/>
          <w:sz w:val="24"/>
          <w:szCs w:val="24"/>
        </w:rPr>
        <w:t>- предоставить Заказчику сопроводительное письмо, в котором указать цель командировки, при наличии таковой;</w:t>
      </w:r>
    </w:p>
    <w:p w:rsidR="00644A5A" w:rsidRPr="007C683D" w:rsidRDefault="00644A5A" w:rsidP="00644A5A">
      <w:pPr>
        <w:spacing w:line="240" w:lineRule="auto"/>
        <w:rPr>
          <w:iCs/>
          <w:snapToGrid/>
          <w:sz w:val="24"/>
          <w:szCs w:val="24"/>
        </w:rPr>
      </w:pPr>
      <w:r w:rsidRPr="007C683D">
        <w:rPr>
          <w:iCs/>
          <w:snapToGrid/>
          <w:sz w:val="24"/>
          <w:szCs w:val="24"/>
        </w:rPr>
        <w:t>- предоставить списки лиц, которые назначены руководителями работ по общим нарядам, по нарядам - допускам и по актам – допускам руководителями работ, производителями работ и членами бригады.</w:t>
      </w:r>
    </w:p>
    <w:p w:rsidR="00644A5A" w:rsidRPr="007C683D" w:rsidRDefault="00644A5A" w:rsidP="00644A5A">
      <w:pPr>
        <w:spacing w:line="240" w:lineRule="auto"/>
        <w:rPr>
          <w:iCs/>
          <w:snapToGrid/>
          <w:sz w:val="24"/>
          <w:szCs w:val="24"/>
        </w:rPr>
      </w:pPr>
      <w:r w:rsidRPr="007C683D">
        <w:rPr>
          <w:iCs/>
          <w:snapToGrid/>
          <w:sz w:val="24"/>
          <w:szCs w:val="24"/>
        </w:rPr>
        <w:t>4.1.6. В ходе выполнения работ обеспечить выполнение необходимых противопожарных мероприятий, мероприятий по охране труда, охране окружающей среды,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и в отношении физических лиц, с соблюдением своим и субподрядным персоналом требований законов и правил по безопасности работ, в том числе:</w:t>
      </w:r>
    </w:p>
    <w:p w:rsidR="00644A5A" w:rsidRPr="007C683D" w:rsidRDefault="00644A5A" w:rsidP="00644A5A">
      <w:pPr>
        <w:spacing w:line="240" w:lineRule="auto"/>
        <w:rPr>
          <w:iCs/>
          <w:snapToGrid/>
          <w:sz w:val="24"/>
          <w:szCs w:val="24"/>
        </w:rPr>
      </w:pPr>
      <w:r w:rsidRPr="007C683D">
        <w:rPr>
          <w:iCs/>
          <w:snapToGrid/>
          <w:sz w:val="24"/>
          <w:szCs w:val="24"/>
        </w:rPr>
        <w:t xml:space="preserve">- </w:t>
      </w:r>
      <w:r>
        <w:rPr>
          <w:iCs/>
          <w:snapToGrid/>
          <w:sz w:val="24"/>
          <w:szCs w:val="24"/>
        </w:rPr>
        <w:t>Постановление правительства РФ № 390 от 20.04.2012г. «О противопожарном режиме»</w:t>
      </w:r>
      <w:r w:rsidRPr="007C683D">
        <w:rPr>
          <w:iCs/>
          <w:snapToGrid/>
          <w:sz w:val="24"/>
          <w:szCs w:val="24"/>
        </w:rPr>
        <w:t>;</w:t>
      </w:r>
    </w:p>
    <w:p w:rsidR="00644A5A" w:rsidRPr="007C683D" w:rsidRDefault="00644A5A" w:rsidP="00644A5A">
      <w:pPr>
        <w:spacing w:line="240" w:lineRule="auto"/>
        <w:rPr>
          <w:iCs/>
          <w:snapToGrid/>
          <w:sz w:val="24"/>
          <w:szCs w:val="24"/>
        </w:rPr>
      </w:pPr>
      <w:r w:rsidRPr="007C683D">
        <w:rPr>
          <w:iCs/>
          <w:snapToGrid/>
          <w:sz w:val="24"/>
          <w:szCs w:val="24"/>
        </w:rPr>
        <w:t>- СО 153-34.03.305-2003 Инструкция о мерах пожарной безопасности при проведении огневых работ на энергетических предприятиях;</w:t>
      </w:r>
    </w:p>
    <w:p w:rsidR="00644A5A" w:rsidRPr="007C683D" w:rsidRDefault="00644A5A" w:rsidP="00644A5A">
      <w:pPr>
        <w:spacing w:line="240" w:lineRule="auto"/>
        <w:rPr>
          <w:iCs/>
          <w:snapToGrid/>
          <w:sz w:val="24"/>
          <w:szCs w:val="24"/>
        </w:rPr>
      </w:pPr>
      <w:r w:rsidRPr="007C683D">
        <w:rPr>
          <w:iCs/>
          <w:snapToGrid/>
          <w:sz w:val="24"/>
          <w:szCs w:val="24"/>
        </w:rPr>
        <w:t xml:space="preserve">- СНиП 21-01-97 «Пожарная безопасность зданий и сооружений»; </w:t>
      </w:r>
    </w:p>
    <w:p w:rsidR="00644A5A" w:rsidRPr="007C683D" w:rsidRDefault="00644A5A" w:rsidP="00644A5A">
      <w:pPr>
        <w:spacing w:line="240" w:lineRule="auto"/>
        <w:rPr>
          <w:iCs/>
          <w:snapToGrid/>
          <w:sz w:val="24"/>
          <w:szCs w:val="24"/>
        </w:rPr>
      </w:pPr>
      <w:r w:rsidRPr="007C683D">
        <w:rPr>
          <w:iCs/>
          <w:snapToGrid/>
          <w:sz w:val="24"/>
          <w:szCs w:val="24"/>
        </w:rPr>
        <w:t>- СНиП 3.05.06-85 «Электротехнические устройства»;</w:t>
      </w:r>
    </w:p>
    <w:p w:rsidR="00644A5A" w:rsidRPr="007C683D" w:rsidRDefault="00644A5A" w:rsidP="00644A5A">
      <w:pPr>
        <w:spacing w:line="240" w:lineRule="auto"/>
        <w:rPr>
          <w:iCs/>
          <w:snapToGrid/>
          <w:sz w:val="24"/>
          <w:szCs w:val="24"/>
        </w:rPr>
      </w:pPr>
      <w:r w:rsidRPr="007C683D">
        <w:rPr>
          <w:iCs/>
          <w:snapToGrid/>
          <w:sz w:val="24"/>
          <w:szCs w:val="24"/>
        </w:rPr>
        <w:t>- СНиП 3.05.07-85 «Средства автоматизации»;</w:t>
      </w:r>
    </w:p>
    <w:p w:rsidR="00644A5A" w:rsidRPr="007C683D" w:rsidRDefault="00644A5A" w:rsidP="00644A5A">
      <w:pPr>
        <w:spacing w:line="240" w:lineRule="auto"/>
        <w:rPr>
          <w:iCs/>
          <w:snapToGrid/>
          <w:sz w:val="24"/>
          <w:szCs w:val="24"/>
        </w:rPr>
      </w:pPr>
      <w:r w:rsidRPr="007C683D">
        <w:rPr>
          <w:iCs/>
          <w:snapToGrid/>
          <w:sz w:val="24"/>
          <w:szCs w:val="24"/>
        </w:rPr>
        <w:t>- «Правил устройств электроустановок» 2003г.;</w:t>
      </w:r>
    </w:p>
    <w:p w:rsidR="00644A5A" w:rsidRPr="007C683D" w:rsidRDefault="00644A5A" w:rsidP="00644A5A">
      <w:pPr>
        <w:spacing w:line="240" w:lineRule="auto"/>
        <w:rPr>
          <w:iCs/>
          <w:snapToGrid/>
          <w:sz w:val="24"/>
          <w:szCs w:val="24"/>
        </w:rPr>
      </w:pPr>
      <w:r w:rsidRPr="007C683D">
        <w:rPr>
          <w:iCs/>
          <w:snapToGrid/>
          <w:sz w:val="24"/>
          <w:szCs w:val="24"/>
        </w:rPr>
        <w:t xml:space="preserve">- «Правил </w:t>
      </w:r>
      <w:r>
        <w:rPr>
          <w:iCs/>
          <w:snapToGrid/>
          <w:sz w:val="24"/>
          <w:szCs w:val="24"/>
        </w:rPr>
        <w:t xml:space="preserve">технической </w:t>
      </w:r>
      <w:r w:rsidRPr="007C683D">
        <w:rPr>
          <w:iCs/>
          <w:snapToGrid/>
          <w:sz w:val="24"/>
          <w:szCs w:val="24"/>
        </w:rPr>
        <w:t>эксплуатации электроустановок потребителей»;</w:t>
      </w:r>
    </w:p>
    <w:p w:rsidR="00644A5A" w:rsidRPr="007C683D" w:rsidRDefault="00644A5A" w:rsidP="00644A5A">
      <w:pPr>
        <w:spacing w:line="240" w:lineRule="auto"/>
        <w:rPr>
          <w:iCs/>
          <w:snapToGrid/>
          <w:sz w:val="24"/>
          <w:szCs w:val="24"/>
        </w:rPr>
      </w:pPr>
      <w:r w:rsidRPr="007C683D">
        <w:rPr>
          <w:iCs/>
          <w:snapToGrid/>
          <w:sz w:val="24"/>
          <w:szCs w:val="24"/>
        </w:rPr>
        <w:t xml:space="preserve">- </w:t>
      </w:r>
      <w:r>
        <w:rPr>
          <w:iCs/>
          <w:snapToGrid/>
          <w:sz w:val="24"/>
          <w:szCs w:val="24"/>
        </w:rPr>
        <w:t>П</w:t>
      </w:r>
      <w:r w:rsidRPr="007C683D">
        <w:rPr>
          <w:iCs/>
          <w:snapToGrid/>
          <w:sz w:val="24"/>
          <w:szCs w:val="24"/>
        </w:rPr>
        <w:t>равила по охране труда при погрузочно-разгрузочных работах и размещении грузов;</w:t>
      </w:r>
    </w:p>
    <w:p w:rsidR="00644A5A" w:rsidRPr="007C683D" w:rsidRDefault="00644A5A" w:rsidP="00644A5A">
      <w:pPr>
        <w:spacing w:line="240" w:lineRule="auto"/>
        <w:rPr>
          <w:iCs/>
          <w:snapToGrid/>
          <w:sz w:val="24"/>
          <w:szCs w:val="24"/>
        </w:rPr>
      </w:pPr>
      <w:r w:rsidRPr="007C683D">
        <w:rPr>
          <w:iCs/>
          <w:snapToGrid/>
          <w:sz w:val="24"/>
          <w:szCs w:val="24"/>
        </w:rPr>
        <w:t xml:space="preserve">- </w:t>
      </w:r>
      <w:r>
        <w:rPr>
          <w:iCs/>
          <w:snapToGrid/>
          <w:sz w:val="24"/>
          <w:szCs w:val="24"/>
        </w:rPr>
        <w:t>Приказ Ростехнадзора № 533 от 12.11.2013г.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7C683D">
        <w:rPr>
          <w:iCs/>
          <w:snapToGrid/>
          <w:sz w:val="24"/>
          <w:szCs w:val="24"/>
        </w:rPr>
        <w:t>;</w:t>
      </w:r>
    </w:p>
    <w:p w:rsidR="00644A5A" w:rsidRPr="007C683D" w:rsidRDefault="00644A5A" w:rsidP="00644A5A">
      <w:pPr>
        <w:spacing w:line="240" w:lineRule="auto"/>
        <w:rPr>
          <w:iCs/>
          <w:snapToGrid/>
          <w:sz w:val="24"/>
          <w:szCs w:val="24"/>
        </w:rPr>
      </w:pPr>
      <w:r w:rsidRPr="007C683D">
        <w:rPr>
          <w:iCs/>
          <w:snapToGrid/>
          <w:sz w:val="24"/>
          <w:szCs w:val="24"/>
        </w:rPr>
        <w:t>- СНиП 12-03-2001 «Безопасность труда в строительстве», а также иными нормами и правилами.</w:t>
      </w:r>
    </w:p>
    <w:p w:rsidR="00644A5A" w:rsidRPr="007C683D" w:rsidRDefault="00644A5A" w:rsidP="00644A5A">
      <w:pPr>
        <w:spacing w:line="240" w:lineRule="auto"/>
        <w:rPr>
          <w:iCs/>
          <w:snapToGrid/>
          <w:sz w:val="24"/>
          <w:szCs w:val="24"/>
        </w:rPr>
      </w:pPr>
      <w:r w:rsidRPr="007C683D">
        <w:rPr>
          <w:iCs/>
          <w:snapToGrid/>
          <w:sz w:val="24"/>
          <w:szCs w:val="24"/>
        </w:rPr>
        <w:t>- СО 34.03.284-96 (РД 34.03.284-96) Инструкции по организации и производству работ повышенной опасности;</w:t>
      </w:r>
    </w:p>
    <w:p w:rsidR="00644A5A" w:rsidRPr="007C683D" w:rsidRDefault="00644A5A" w:rsidP="00644A5A">
      <w:pPr>
        <w:spacing w:line="240" w:lineRule="auto"/>
        <w:rPr>
          <w:iCs/>
          <w:snapToGrid/>
          <w:sz w:val="24"/>
          <w:szCs w:val="24"/>
        </w:rPr>
      </w:pPr>
      <w:r w:rsidRPr="007C683D">
        <w:rPr>
          <w:iCs/>
          <w:snapToGrid/>
          <w:sz w:val="24"/>
          <w:szCs w:val="24"/>
        </w:rPr>
        <w:t>- Типовой инструкции по организации безопасного проведения газоопасных работ, утвержденной Госгортехнадзором СССР, 20.02.85;</w:t>
      </w:r>
    </w:p>
    <w:p w:rsidR="00644A5A" w:rsidRPr="007C683D" w:rsidRDefault="00644A5A" w:rsidP="00644A5A">
      <w:pPr>
        <w:spacing w:line="240" w:lineRule="auto"/>
        <w:rPr>
          <w:iCs/>
          <w:snapToGrid/>
          <w:sz w:val="24"/>
          <w:szCs w:val="24"/>
        </w:rPr>
      </w:pPr>
      <w:r w:rsidRPr="007C683D">
        <w:rPr>
          <w:iCs/>
          <w:snapToGrid/>
          <w:sz w:val="24"/>
          <w:szCs w:val="24"/>
        </w:rPr>
        <w:t>- СО 34.04.181-2003 «Правила организации технического обслуживания и ремонта оборудования, зданий и сооружений электростанций и сетей»;</w:t>
      </w:r>
    </w:p>
    <w:p w:rsidR="00644A5A" w:rsidRPr="007C683D" w:rsidRDefault="00644A5A" w:rsidP="00644A5A">
      <w:pPr>
        <w:spacing w:line="240" w:lineRule="auto"/>
        <w:rPr>
          <w:iCs/>
          <w:snapToGrid/>
          <w:sz w:val="24"/>
          <w:szCs w:val="24"/>
        </w:rPr>
      </w:pPr>
      <w:r w:rsidRPr="007C683D">
        <w:rPr>
          <w:iCs/>
          <w:snapToGrid/>
          <w:sz w:val="24"/>
          <w:szCs w:val="24"/>
        </w:rPr>
        <w:t>- СНиП 12-03-2001 «Безопасность труда в строительстве», а также иными нормами и правилами.</w:t>
      </w:r>
    </w:p>
    <w:p w:rsidR="00644A5A" w:rsidRPr="007C683D" w:rsidRDefault="00644A5A" w:rsidP="00644A5A">
      <w:pPr>
        <w:spacing w:line="240" w:lineRule="auto"/>
        <w:rPr>
          <w:iCs/>
          <w:snapToGrid/>
          <w:sz w:val="24"/>
          <w:szCs w:val="24"/>
        </w:rPr>
      </w:pPr>
      <w:r w:rsidRPr="007C683D">
        <w:rPr>
          <w:iCs/>
          <w:snapToGrid/>
          <w:sz w:val="24"/>
          <w:szCs w:val="24"/>
        </w:rPr>
        <w:t xml:space="preserve">- </w:t>
      </w:r>
      <w:r>
        <w:rPr>
          <w:iCs/>
          <w:snapToGrid/>
          <w:sz w:val="24"/>
          <w:szCs w:val="24"/>
        </w:rPr>
        <w:t xml:space="preserve">Приказ Минтруда России № 328н «Об утверждении Правил по охране труда </w:t>
      </w:r>
      <w:r w:rsidRPr="007C683D">
        <w:rPr>
          <w:iCs/>
          <w:snapToGrid/>
          <w:sz w:val="24"/>
          <w:szCs w:val="24"/>
        </w:rPr>
        <w:t>при эксплуатации электроустановок»;</w:t>
      </w:r>
    </w:p>
    <w:p w:rsidR="00644A5A" w:rsidRPr="007C683D" w:rsidRDefault="00644A5A" w:rsidP="00644A5A">
      <w:pPr>
        <w:spacing w:line="240" w:lineRule="auto"/>
        <w:rPr>
          <w:iCs/>
          <w:snapToGrid/>
          <w:sz w:val="24"/>
          <w:szCs w:val="24"/>
        </w:rPr>
      </w:pPr>
      <w:r w:rsidRPr="007C683D">
        <w:rPr>
          <w:iCs/>
          <w:snapToGrid/>
          <w:sz w:val="24"/>
          <w:szCs w:val="24"/>
        </w:rPr>
        <w:t>- Инструкции о пропускном и внутриобъектовом режимах на предприятиях Заказчика;</w:t>
      </w:r>
    </w:p>
    <w:p w:rsidR="00644A5A" w:rsidRPr="007C683D" w:rsidRDefault="00644A5A" w:rsidP="00644A5A">
      <w:pPr>
        <w:spacing w:line="240" w:lineRule="auto"/>
        <w:rPr>
          <w:iCs/>
          <w:snapToGrid/>
          <w:sz w:val="24"/>
          <w:szCs w:val="24"/>
        </w:rPr>
      </w:pPr>
      <w:r w:rsidRPr="007C683D">
        <w:rPr>
          <w:iCs/>
          <w:snapToGrid/>
          <w:sz w:val="24"/>
          <w:szCs w:val="24"/>
        </w:rPr>
        <w:t>- Иных Правил и норм технической эксплуатации, техники безопасности и противопожарной безопасности; иных внутренних документов Заказчика, с которыми Подрядчик был ознакомлен при заключении Договора.</w:t>
      </w:r>
    </w:p>
    <w:p w:rsidR="00644A5A" w:rsidRPr="007C683D" w:rsidRDefault="00644A5A" w:rsidP="00644A5A">
      <w:pPr>
        <w:spacing w:line="240" w:lineRule="auto"/>
        <w:rPr>
          <w:iCs/>
          <w:snapToGrid/>
          <w:sz w:val="24"/>
          <w:szCs w:val="24"/>
        </w:rPr>
      </w:pPr>
      <w:r w:rsidRPr="007C683D">
        <w:rPr>
          <w:iCs/>
          <w:snapToGrid/>
          <w:sz w:val="24"/>
          <w:szCs w:val="24"/>
        </w:rPr>
        <w:t>4.1.7.  После окончания работы представить Заказчику отчет о расходовании материалов и оборудования Заказчика, а также возвратить оборудование и оставшиеся материалы.</w:t>
      </w:r>
    </w:p>
    <w:p w:rsidR="00644A5A" w:rsidRPr="007C683D" w:rsidRDefault="00644A5A" w:rsidP="00644A5A">
      <w:pPr>
        <w:spacing w:line="240" w:lineRule="auto"/>
        <w:rPr>
          <w:iCs/>
          <w:snapToGrid/>
          <w:sz w:val="24"/>
          <w:szCs w:val="24"/>
        </w:rPr>
      </w:pPr>
      <w:r w:rsidRPr="007C683D">
        <w:rPr>
          <w:iCs/>
          <w:snapToGrid/>
          <w:sz w:val="24"/>
          <w:szCs w:val="24"/>
        </w:rPr>
        <w:t>4.1.8.</w:t>
      </w:r>
      <w:r w:rsidRPr="007C683D">
        <w:rPr>
          <w:snapToGrid/>
          <w:sz w:val="24"/>
          <w:szCs w:val="24"/>
        </w:rPr>
        <w:t xml:space="preserve"> </w:t>
      </w:r>
      <w:r w:rsidRPr="007C683D">
        <w:rPr>
          <w:iCs/>
          <w:snapToGrid/>
          <w:sz w:val="24"/>
          <w:szCs w:val="24"/>
        </w:rPr>
        <w:t>При возникновении необходимости в проведении дополнительных, не учтенных в техническом задании Заказчика и не вошедших в цену настоящего договора объемов работ Подрядчик обязан письменно предупредить об этом Заказчика в течение 2-х дней с момента выявления необходимых дополнительных работ.</w:t>
      </w:r>
    </w:p>
    <w:p w:rsidR="00644A5A" w:rsidRPr="007C683D" w:rsidRDefault="00644A5A" w:rsidP="00644A5A">
      <w:pPr>
        <w:spacing w:line="240" w:lineRule="auto"/>
        <w:rPr>
          <w:iCs/>
          <w:snapToGrid/>
          <w:sz w:val="24"/>
          <w:szCs w:val="24"/>
        </w:rPr>
      </w:pPr>
      <w:r w:rsidRPr="007C683D">
        <w:rPr>
          <w:iCs/>
          <w:snapToGrid/>
          <w:sz w:val="24"/>
          <w:szCs w:val="24"/>
        </w:rPr>
        <w:lastRenderedPageBreak/>
        <w:t xml:space="preserve">4.1.9.Обеспечить надлежащее выполнение работ по настоящему Договору оборудованием, инструментами, оснасткой, приспособлениями и техникой, инженерно-техническим персоналом и квалифицированной рабочей силой в сроки, предусмотренные условиями Договора. Применяемые Подрядчиком оборудование, специальные приспособления, инструменты должны отвечать требованиям действующего законодательства РФ.  </w:t>
      </w:r>
    </w:p>
    <w:p w:rsidR="00644A5A" w:rsidRPr="007C683D" w:rsidRDefault="00644A5A" w:rsidP="00644A5A">
      <w:pPr>
        <w:spacing w:line="240" w:lineRule="auto"/>
        <w:rPr>
          <w:iCs/>
          <w:snapToGrid/>
          <w:sz w:val="24"/>
          <w:szCs w:val="24"/>
        </w:rPr>
      </w:pPr>
      <w:r w:rsidRPr="007C683D">
        <w:rPr>
          <w:iCs/>
          <w:snapToGrid/>
          <w:sz w:val="24"/>
          <w:szCs w:val="24"/>
        </w:rPr>
        <w:t>4.1.10. Организовать за свой счет хранение МТР и запасных частей в зависимости от веса, габаритных размеров, характера упаковки и необходимости защиты от атмосферных осадков с разделением их на группы хранения, которые бы обеспечивали сохранение МТР и запасным частям потребительских свойств.</w:t>
      </w:r>
    </w:p>
    <w:p w:rsidR="00644A5A" w:rsidRPr="007C683D" w:rsidRDefault="00644A5A" w:rsidP="00644A5A">
      <w:pPr>
        <w:spacing w:line="240" w:lineRule="auto"/>
        <w:rPr>
          <w:iCs/>
          <w:snapToGrid/>
          <w:sz w:val="24"/>
          <w:szCs w:val="24"/>
        </w:rPr>
      </w:pPr>
      <w:r w:rsidRPr="007C683D">
        <w:rPr>
          <w:iCs/>
          <w:snapToGrid/>
          <w:sz w:val="24"/>
          <w:szCs w:val="24"/>
        </w:rPr>
        <w:t>Осуществлять приемку, разгрузку и хранение материалов, оборудования, изделий, конструкций, комплектующих изделий, техники и т.п., в том числе принятых от Заказчика</w:t>
      </w:r>
    </w:p>
    <w:p w:rsidR="00644A5A" w:rsidRPr="007C683D" w:rsidRDefault="00644A5A" w:rsidP="00644A5A">
      <w:pPr>
        <w:spacing w:line="240" w:lineRule="auto"/>
        <w:rPr>
          <w:iCs/>
          <w:snapToGrid/>
          <w:sz w:val="24"/>
          <w:szCs w:val="24"/>
        </w:rPr>
      </w:pPr>
      <w:r w:rsidRPr="007C683D">
        <w:rPr>
          <w:iCs/>
          <w:snapToGrid/>
          <w:sz w:val="24"/>
          <w:szCs w:val="24"/>
        </w:rPr>
        <w:t>4.1.11. Выполнять работы рабочими, имеющими квалификационный разряд не ниже рекомендованного Единым тарифно-квалификационным справочником для данного вида работ, иметь инженерно-технические ресурсы и специалистов с опытом работы в соответствующей сфере. Применяемые Подрядчиком оборудование, специальные приспособления, инструменты должны отвечать требованиям действующей редакции «Правил безопасности при работе с инструментом и приспособлениями».</w:t>
      </w:r>
    </w:p>
    <w:p w:rsidR="00644A5A" w:rsidRPr="007C683D" w:rsidRDefault="00644A5A" w:rsidP="00644A5A">
      <w:pPr>
        <w:spacing w:line="240" w:lineRule="auto"/>
        <w:rPr>
          <w:iCs/>
          <w:snapToGrid/>
          <w:sz w:val="24"/>
          <w:szCs w:val="24"/>
        </w:rPr>
      </w:pPr>
      <w:r w:rsidRPr="007C683D">
        <w:rPr>
          <w:iCs/>
          <w:snapToGrid/>
          <w:sz w:val="24"/>
          <w:szCs w:val="24"/>
        </w:rPr>
        <w:t>4.1.12. Устранить недостатки и дефекты в выполненных им работах безвозмездно и в сроки, указанные Заказчиком.</w:t>
      </w:r>
    </w:p>
    <w:p w:rsidR="00644A5A" w:rsidRPr="007C683D" w:rsidRDefault="00644A5A" w:rsidP="00644A5A">
      <w:pPr>
        <w:spacing w:line="240" w:lineRule="auto"/>
        <w:rPr>
          <w:iCs/>
          <w:snapToGrid/>
          <w:sz w:val="24"/>
          <w:szCs w:val="24"/>
        </w:rPr>
      </w:pPr>
      <w:r w:rsidRPr="007C683D">
        <w:rPr>
          <w:iCs/>
          <w:snapToGrid/>
          <w:sz w:val="24"/>
          <w:szCs w:val="24"/>
        </w:rPr>
        <w:t>4.1.13. При выполнении работ не допускать нарушение бесперебойного функционирования инженерных систем и нормальной эксплуатации действующего в месте выполнения работ оборудования.</w:t>
      </w:r>
    </w:p>
    <w:p w:rsidR="00644A5A" w:rsidRPr="007C683D" w:rsidRDefault="00644A5A" w:rsidP="00644A5A">
      <w:pPr>
        <w:spacing w:line="240" w:lineRule="auto"/>
        <w:rPr>
          <w:iCs/>
          <w:snapToGrid/>
          <w:sz w:val="24"/>
          <w:szCs w:val="24"/>
        </w:rPr>
      </w:pPr>
      <w:r w:rsidRPr="007C683D">
        <w:rPr>
          <w:iCs/>
          <w:snapToGrid/>
          <w:sz w:val="24"/>
          <w:szCs w:val="24"/>
        </w:rPr>
        <w:t>4.1.14. Во время выполнения работ обеспечить сохранность материалов, оборудования, техники и другого имущества и сооружений до завершения и приемки Заказчиком выполненных работ.</w:t>
      </w:r>
    </w:p>
    <w:p w:rsidR="00644A5A" w:rsidRPr="007C683D" w:rsidRDefault="00644A5A" w:rsidP="00644A5A">
      <w:pPr>
        <w:spacing w:line="240" w:lineRule="auto"/>
        <w:rPr>
          <w:iCs/>
          <w:snapToGrid/>
          <w:sz w:val="24"/>
          <w:szCs w:val="24"/>
        </w:rPr>
      </w:pPr>
      <w:r w:rsidRPr="007C683D">
        <w:rPr>
          <w:iCs/>
          <w:snapToGrid/>
          <w:sz w:val="24"/>
          <w:szCs w:val="24"/>
        </w:rPr>
        <w:t xml:space="preserve">4.1.15. </w:t>
      </w:r>
      <w:r w:rsidRPr="007C683D">
        <w:rPr>
          <w:snapToGrid/>
          <w:sz w:val="24"/>
          <w:szCs w:val="24"/>
        </w:rPr>
        <w:t>Обеспечить недопущение своими действиями нарушений в работе действующего оборудования.</w:t>
      </w:r>
    </w:p>
    <w:p w:rsidR="00644A5A" w:rsidRPr="007C683D" w:rsidRDefault="00644A5A" w:rsidP="00644A5A">
      <w:pPr>
        <w:tabs>
          <w:tab w:val="left" w:pos="1418"/>
        </w:tabs>
        <w:spacing w:line="240" w:lineRule="auto"/>
        <w:rPr>
          <w:iCs/>
          <w:snapToGrid/>
          <w:sz w:val="24"/>
          <w:szCs w:val="24"/>
        </w:rPr>
      </w:pPr>
      <w:r w:rsidRPr="007C683D">
        <w:rPr>
          <w:iCs/>
          <w:snapToGrid/>
          <w:sz w:val="24"/>
          <w:szCs w:val="24"/>
        </w:rPr>
        <w:t>4.1.16. Немедленно, но не позднее 3 (трех) календарных дней с момента обнаружения, письменно информировать Заказчика и до получения от него письменных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 иных обстоятельств, угрожающих годности или прочности результатов выполняемой работы, либо создающих невозможность ее выполнения в срок.</w:t>
      </w:r>
    </w:p>
    <w:p w:rsidR="00644A5A" w:rsidRPr="007C683D" w:rsidRDefault="00644A5A" w:rsidP="00644A5A">
      <w:pPr>
        <w:spacing w:line="240" w:lineRule="auto"/>
        <w:rPr>
          <w:iCs/>
          <w:snapToGrid/>
          <w:sz w:val="24"/>
          <w:szCs w:val="24"/>
        </w:rPr>
      </w:pPr>
      <w:r w:rsidRPr="007C683D">
        <w:rPr>
          <w:iCs/>
          <w:snapToGrid/>
          <w:sz w:val="24"/>
          <w:szCs w:val="24"/>
        </w:rPr>
        <w:t>Подрядчик, не предупредивший Заказчика об указанных обстоятельствах, либо продолживший работу, не дожидаясь ответа Заказчика на предупреждение, не вправе при предъявлении к нему или им к Заказчику соответствующих требований ссылаться на указанные обстоятельства.</w:t>
      </w:r>
    </w:p>
    <w:p w:rsidR="00644A5A" w:rsidRPr="007C683D" w:rsidRDefault="00644A5A" w:rsidP="00644A5A">
      <w:pPr>
        <w:spacing w:line="240" w:lineRule="auto"/>
        <w:rPr>
          <w:iCs/>
          <w:snapToGrid/>
          <w:sz w:val="24"/>
          <w:szCs w:val="24"/>
        </w:rPr>
      </w:pPr>
      <w:r w:rsidRPr="007C683D">
        <w:rPr>
          <w:iCs/>
          <w:snapToGrid/>
          <w:sz w:val="24"/>
          <w:szCs w:val="24"/>
        </w:rPr>
        <w:t>4.1.17. Известить Заказчика письменно, при готовности результата работ, за 2 (два) дня до начала приемки о готовности отдельных ответственных узлов и скрытых работ, готовность которых подтверждается двусторонними актами промежуточной приемки ответственных узлов и освидетельствования скрытых работ. Если закрытие работ, подлежащих освидетельствованию, выполнено без подтверждения Представителя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а затем восстановить ее в сроки, согласованные с Заказчиком.</w:t>
      </w:r>
    </w:p>
    <w:p w:rsidR="00644A5A" w:rsidRPr="007C683D" w:rsidRDefault="00644A5A" w:rsidP="00644A5A">
      <w:pPr>
        <w:spacing w:line="240" w:lineRule="auto"/>
        <w:rPr>
          <w:iCs/>
          <w:snapToGrid/>
          <w:sz w:val="24"/>
          <w:szCs w:val="24"/>
        </w:rPr>
      </w:pPr>
      <w:r w:rsidRPr="007C683D">
        <w:rPr>
          <w:iCs/>
          <w:snapToGrid/>
          <w:sz w:val="24"/>
          <w:szCs w:val="24"/>
        </w:rPr>
        <w:t>В течение 1-го рабочего дня с момента окончания выполнения работы в целом письменно уведомить об этом Заказчика.</w:t>
      </w:r>
    </w:p>
    <w:p w:rsidR="00644A5A" w:rsidRPr="007C683D" w:rsidRDefault="00644A5A" w:rsidP="00644A5A">
      <w:pPr>
        <w:spacing w:line="240" w:lineRule="auto"/>
        <w:rPr>
          <w:iCs/>
          <w:snapToGrid/>
          <w:sz w:val="24"/>
          <w:szCs w:val="24"/>
        </w:rPr>
      </w:pPr>
      <w:r w:rsidRPr="007C683D">
        <w:rPr>
          <w:iCs/>
          <w:snapToGrid/>
          <w:sz w:val="24"/>
          <w:szCs w:val="24"/>
        </w:rPr>
        <w:t>4.1.18. Вывезти с территории выполнения порядных работ до приемки работ принадлежащее Подрядчику оборудование, инвентарь, материалы и инструменты, а также обеспечить уборку Объекта, вывезти строительный мусор и произвести другие аналогичные работы по уборке территории.</w:t>
      </w:r>
    </w:p>
    <w:p w:rsidR="00644A5A" w:rsidRPr="007C683D" w:rsidRDefault="00644A5A" w:rsidP="00644A5A">
      <w:pPr>
        <w:spacing w:line="240" w:lineRule="auto"/>
        <w:rPr>
          <w:iCs/>
          <w:snapToGrid/>
          <w:sz w:val="24"/>
          <w:szCs w:val="24"/>
        </w:rPr>
      </w:pPr>
      <w:r w:rsidRPr="007C683D">
        <w:rPr>
          <w:iCs/>
          <w:snapToGrid/>
          <w:sz w:val="24"/>
          <w:szCs w:val="24"/>
        </w:rPr>
        <w:t>4.1.19. В письменном виде, не позднее, чем за 2 (два) рабочих дня до начала работ, представлять Заказчику списки своего персонала и грузовых автомашин для оформления пропусков на проход (проезд) на территорию Заказчика для производства работ.</w:t>
      </w:r>
    </w:p>
    <w:p w:rsidR="00644A5A" w:rsidRPr="007C683D" w:rsidRDefault="00644A5A" w:rsidP="00644A5A">
      <w:pPr>
        <w:spacing w:line="240" w:lineRule="auto"/>
        <w:rPr>
          <w:snapToGrid/>
          <w:sz w:val="24"/>
          <w:szCs w:val="24"/>
        </w:rPr>
      </w:pPr>
      <w:r w:rsidRPr="007C683D">
        <w:rPr>
          <w:iCs/>
          <w:snapToGrid/>
          <w:sz w:val="24"/>
          <w:szCs w:val="24"/>
        </w:rPr>
        <w:t xml:space="preserve">4.1.20. </w:t>
      </w:r>
      <w:r w:rsidRPr="007C683D">
        <w:rPr>
          <w:snapToGrid/>
          <w:sz w:val="24"/>
          <w:szCs w:val="24"/>
        </w:rPr>
        <w:t>В течение всего срока исполнения обязательств по Договору за свой счет получать, продлевать и обеспечивать актуальность необходимых для исполнения обязательств по Договору сертификатов, лицензий и\или иных разрешений.</w:t>
      </w:r>
    </w:p>
    <w:p w:rsidR="00644A5A" w:rsidRPr="007C683D" w:rsidRDefault="00644A5A" w:rsidP="00644A5A">
      <w:pPr>
        <w:spacing w:line="240" w:lineRule="auto"/>
        <w:rPr>
          <w:iCs/>
          <w:snapToGrid/>
          <w:sz w:val="24"/>
          <w:szCs w:val="24"/>
        </w:rPr>
      </w:pPr>
      <w:r w:rsidRPr="007C683D">
        <w:rPr>
          <w:iCs/>
          <w:snapToGrid/>
          <w:sz w:val="24"/>
          <w:szCs w:val="24"/>
        </w:rPr>
        <w:t xml:space="preserve">4.1.21. Перед началом работ представитель Заказчика совместно с представителем Подрядчика должен составить акт-допуск на производство работ на территории действующего предприятия по </w:t>
      </w:r>
      <w:r w:rsidRPr="007C683D">
        <w:rPr>
          <w:iCs/>
          <w:snapToGrid/>
          <w:sz w:val="24"/>
          <w:szCs w:val="24"/>
        </w:rPr>
        <w:lastRenderedPageBreak/>
        <w:t xml:space="preserve">форме приложения В СНиП 12-03-2001 «Безопасность труда в строительстве. Часть 1. Общие требования» Строительно-монтажные, ремонтные и наладочные работы на территории Заказчика должны проводиться работниками Подрядчика по наряду-допуску, выдаваемому ответственными работниками Подрядчика по форме, установленной СНиП 12-03-2001 «Безопасность труда в строительстве. Часть 1. Общие требования». </w:t>
      </w:r>
    </w:p>
    <w:p w:rsidR="00644A5A" w:rsidRPr="007C683D" w:rsidRDefault="00644A5A" w:rsidP="00644A5A">
      <w:pPr>
        <w:spacing w:line="240" w:lineRule="auto"/>
        <w:rPr>
          <w:iCs/>
          <w:snapToGrid/>
          <w:sz w:val="24"/>
          <w:szCs w:val="24"/>
        </w:rPr>
      </w:pPr>
      <w:r w:rsidRPr="007C683D">
        <w:rPr>
          <w:iCs/>
          <w:snapToGrid/>
          <w:sz w:val="24"/>
          <w:szCs w:val="24"/>
        </w:rPr>
        <w:t>4.1.22. Соблюдать требования всех нормативных актов, действующих на территории РФ, включая все федеральные, региональные нормативные акты субъекта РФ, муниципальные нормативные акты, влияющие на выполнение Договора и обязательные для Подрядчика. При этом Заказчик освобождается от какой-либо ответственности за убытки, претензии, штрафы и иные расходы любого характера, связанные с нарушением или являющиеся следствием нарушения таких нормативных актов Подрядчиком или его персоналом, возмещая все указанные убытки, претензии, штрафы и иные расходы за свой счет.</w:t>
      </w:r>
    </w:p>
    <w:p w:rsidR="00644A5A" w:rsidRPr="007C683D" w:rsidRDefault="00644A5A" w:rsidP="00644A5A">
      <w:pPr>
        <w:spacing w:line="240" w:lineRule="auto"/>
        <w:rPr>
          <w:iCs/>
          <w:snapToGrid/>
          <w:sz w:val="24"/>
          <w:szCs w:val="24"/>
        </w:rPr>
      </w:pPr>
      <w:r w:rsidRPr="007C683D">
        <w:rPr>
          <w:iCs/>
          <w:snapToGrid/>
          <w:sz w:val="24"/>
          <w:szCs w:val="24"/>
        </w:rPr>
        <w:t>4.1.23. Принять при выполнении работ все разумные меры по охране окружающей среды, а также все разумные меры, направленные на ограничение неудобств для граждан и ущерба для их имущества вследствие загрязнения, шума и других причин, являющихся следствием производства работ.</w:t>
      </w:r>
    </w:p>
    <w:p w:rsidR="00644A5A" w:rsidRPr="007C683D" w:rsidRDefault="00644A5A" w:rsidP="00644A5A">
      <w:pPr>
        <w:spacing w:line="240" w:lineRule="auto"/>
        <w:rPr>
          <w:iCs/>
          <w:snapToGrid/>
          <w:sz w:val="24"/>
          <w:szCs w:val="24"/>
        </w:rPr>
      </w:pPr>
      <w:r w:rsidRPr="007C683D">
        <w:rPr>
          <w:iCs/>
          <w:snapToGrid/>
          <w:sz w:val="24"/>
          <w:szCs w:val="24"/>
        </w:rPr>
        <w:t>4.1.24. Не допускать при выполнении работ превышения установленных норм выбросов в воздух, поверхностные стоки и отводимые сточные воды.</w:t>
      </w:r>
    </w:p>
    <w:p w:rsidR="00644A5A" w:rsidRPr="007C683D" w:rsidRDefault="00644A5A" w:rsidP="00644A5A">
      <w:pPr>
        <w:spacing w:line="240" w:lineRule="auto"/>
        <w:rPr>
          <w:iCs/>
          <w:snapToGrid/>
          <w:sz w:val="24"/>
          <w:szCs w:val="24"/>
        </w:rPr>
      </w:pPr>
      <w:r w:rsidRPr="007C683D">
        <w:rPr>
          <w:iCs/>
          <w:snapToGrid/>
          <w:sz w:val="24"/>
          <w:szCs w:val="24"/>
        </w:rPr>
        <w:t xml:space="preserve">4.1.25. Приступить к выполнению работ по настоящему Договору только при наличии всех необходимых разрешительных документов, необходимых для выполнения данного вида работ. </w:t>
      </w:r>
    </w:p>
    <w:p w:rsidR="00644A5A" w:rsidRPr="007C683D" w:rsidRDefault="00644A5A" w:rsidP="00644A5A">
      <w:pPr>
        <w:spacing w:line="240" w:lineRule="auto"/>
        <w:rPr>
          <w:snapToGrid/>
          <w:sz w:val="24"/>
          <w:szCs w:val="24"/>
        </w:rPr>
      </w:pPr>
      <w:r w:rsidRPr="007C683D">
        <w:rPr>
          <w:snapToGrid/>
          <w:sz w:val="24"/>
          <w:szCs w:val="24"/>
        </w:rPr>
        <w:t>4.1.26. Вести в процессе выполнения работ и передать Заказчику не позднее, чем за 2 (двое) суток до окончания выполнения работ, следующую документацию:</w:t>
      </w:r>
    </w:p>
    <w:p w:rsidR="00644A5A" w:rsidRPr="007C683D" w:rsidRDefault="00644A5A" w:rsidP="00644A5A">
      <w:pPr>
        <w:numPr>
          <w:ilvl w:val="0"/>
          <w:numId w:val="37"/>
        </w:numPr>
        <w:tabs>
          <w:tab w:val="left" w:pos="851"/>
        </w:tabs>
        <w:spacing w:after="200" w:line="240" w:lineRule="auto"/>
        <w:ind w:left="0" w:firstLine="567"/>
        <w:jc w:val="left"/>
        <w:rPr>
          <w:snapToGrid/>
          <w:sz w:val="24"/>
          <w:szCs w:val="24"/>
        </w:rPr>
      </w:pPr>
      <w:r w:rsidRPr="007C683D">
        <w:rPr>
          <w:snapToGrid/>
          <w:sz w:val="24"/>
          <w:szCs w:val="24"/>
        </w:rPr>
        <w:t>Ведомость выполненных работ;</w:t>
      </w:r>
    </w:p>
    <w:p w:rsidR="00644A5A" w:rsidRPr="007C683D" w:rsidRDefault="00644A5A" w:rsidP="00644A5A">
      <w:pPr>
        <w:numPr>
          <w:ilvl w:val="0"/>
          <w:numId w:val="37"/>
        </w:numPr>
        <w:tabs>
          <w:tab w:val="left" w:pos="851"/>
        </w:tabs>
        <w:spacing w:after="200" w:line="240" w:lineRule="auto"/>
        <w:ind w:left="0" w:firstLine="567"/>
        <w:jc w:val="left"/>
        <w:rPr>
          <w:snapToGrid/>
          <w:sz w:val="24"/>
          <w:szCs w:val="24"/>
        </w:rPr>
      </w:pPr>
      <w:r w:rsidRPr="007C683D">
        <w:rPr>
          <w:snapToGrid/>
          <w:sz w:val="24"/>
          <w:szCs w:val="24"/>
        </w:rPr>
        <w:t>Протоколы технических решений по выявленным, но не устраненным дефектам;</w:t>
      </w:r>
    </w:p>
    <w:p w:rsidR="00644A5A" w:rsidRPr="007C683D" w:rsidRDefault="00644A5A" w:rsidP="00644A5A">
      <w:pPr>
        <w:numPr>
          <w:ilvl w:val="0"/>
          <w:numId w:val="37"/>
        </w:numPr>
        <w:tabs>
          <w:tab w:val="left" w:pos="851"/>
        </w:tabs>
        <w:spacing w:after="200" w:line="240" w:lineRule="auto"/>
        <w:ind w:left="0" w:firstLine="567"/>
        <w:jc w:val="left"/>
        <w:rPr>
          <w:snapToGrid/>
          <w:sz w:val="24"/>
          <w:szCs w:val="24"/>
        </w:rPr>
      </w:pPr>
      <w:r w:rsidRPr="007C683D">
        <w:rPr>
          <w:snapToGrid/>
          <w:sz w:val="24"/>
          <w:szCs w:val="24"/>
        </w:rPr>
        <w:t>Протоколы испытаний, карты измерений;</w:t>
      </w:r>
    </w:p>
    <w:p w:rsidR="00644A5A" w:rsidRPr="007C683D" w:rsidRDefault="00644A5A" w:rsidP="00644A5A">
      <w:pPr>
        <w:numPr>
          <w:ilvl w:val="0"/>
          <w:numId w:val="37"/>
        </w:numPr>
        <w:tabs>
          <w:tab w:val="left" w:pos="851"/>
        </w:tabs>
        <w:spacing w:after="200" w:line="240" w:lineRule="auto"/>
        <w:ind w:left="0" w:firstLine="567"/>
        <w:jc w:val="left"/>
        <w:rPr>
          <w:snapToGrid/>
          <w:sz w:val="24"/>
          <w:szCs w:val="24"/>
        </w:rPr>
      </w:pPr>
      <w:r w:rsidRPr="007C683D">
        <w:rPr>
          <w:snapToGrid/>
          <w:sz w:val="24"/>
          <w:szCs w:val="24"/>
        </w:rPr>
        <w:t>Результаты входного контроля, сертификаты на использованные в процессе ремонта материалы и запасные части;</w:t>
      </w:r>
    </w:p>
    <w:p w:rsidR="00644A5A" w:rsidRPr="007C683D" w:rsidRDefault="00644A5A" w:rsidP="00644A5A">
      <w:pPr>
        <w:numPr>
          <w:ilvl w:val="0"/>
          <w:numId w:val="37"/>
        </w:numPr>
        <w:tabs>
          <w:tab w:val="left" w:pos="851"/>
        </w:tabs>
        <w:spacing w:after="200" w:line="240" w:lineRule="auto"/>
        <w:ind w:left="0" w:firstLine="567"/>
        <w:jc w:val="left"/>
        <w:rPr>
          <w:snapToGrid/>
          <w:sz w:val="24"/>
          <w:szCs w:val="24"/>
        </w:rPr>
      </w:pPr>
      <w:r w:rsidRPr="007C683D">
        <w:rPr>
          <w:snapToGrid/>
          <w:sz w:val="24"/>
          <w:szCs w:val="24"/>
        </w:rPr>
        <w:t>Акты на скрытые работы;</w:t>
      </w:r>
    </w:p>
    <w:p w:rsidR="00644A5A" w:rsidRPr="007C683D" w:rsidRDefault="00644A5A" w:rsidP="00644A5A">
      <w:pPr>
        <w:tabs>
          <w:tab w:val="left" w:pos="851"/>
        </w:tabs>
        <w:spacing w:line="240" w:lineRule="auto"/>
        <w:rPr>
          <w:snapToGrid/>
          <w:sz w:val="24"/>
          <w:szCs w:val="24"/>
        </w:rPr>
      </w:pPr>
      <w:r w:rsidRPr="007C683D">
        <w:rPr>
          <w:snapToGrid/>
          <w:sz w:val="24"/>
          <w:szCs w:val="24"/>
        </w:rPr>
        <w:t>-   Другие документы по согласованию Заказчика и Подрядчика.</w:t>
      </w:r>
    </w:p>
    <w:p w:rsidR="00644A5A" w:rsidRPr="007C683D" w:rsidRDefault="00644A5A" w:rsidP="00644A5A">
      <w:pPr>
        <w:spacing w:line="240" w:lineRule="auto"/>
        <w:rPr>
          <w:snapToGrid/>
          <w:sz w:val="24"/>
          <w:szCs w:val="24"/>
        </w:rPr>
      </w:pPr>
      <w:r w:rsidRPr="007C683D">
        <w:rPr>
          <w:snapToGrid/>
          <w:sz w:val="24"/>
          <w:szCs w:val="24"/>
        </w:rPr>
        <w:t xml:space="preserve">4.1.27. Подрядчик также имеет иные обязанности, предусмотренные настоящим Договором и законодательством РФ. </w:t>
      </w:r>
    </w:p>
    <w:p w:rsidR="00644A5A" w:rsidRPr="007C683D" w:rsidRDefault="00644A5A" w:rsidP="00644A5A">
      <w:pPr>
        <w:spacing w:line="240" w:lineRule="auto"/>
        <w:rPr>
          <w:snapToGrid/>
          <w:sz w:val="24"/>
          <w:szCs w:val="24"/>
        </w:rPr>
      </w:pPr>
      <w:r w:rsidRPr="007C683D">
        <w:rPr>
          <w:snapToGrid/>
          <w:sz w:val="24"/>
          <w:szCs w:val="24"/>
        </w:rPr>
        <w:t xml:space="preserve">4.1.28. По окончании работ восстановить нарушенное благоустройство. </w:t>
      </w:r>
    </w:p>
    <w:p w:rsidR="00644A5A" w:rsidRPr="007C683D" w:rsidRDefault="00644A5A" w:rsidP="00644A5A">
      <w:pPr>
        <w:spacing w:line="240" w:lineRule="auto"/>
        <w:rPr>
          <w:snapToGrid/>
          <w:sz w:val="24"/>
          <w:szCs w:val="24"/>
        </w:rPr>
      </w:pPr>
      <w:r w:rsidRPr="007C683D">
        <w:rPr>
          <w:snapToGrid/>
          <w:sz w:val="24"/>
          <w:szCs w:val="24"/>
        </w:rPr>
        <w:t>4.1.29. По требованию Заказчика предоставить документы, удостоверяющие качество применяемых материалов и комплектующих изделий (ТУ, паспорта, сертификаты), отвечающие требованиям нормативно-технической (конструкторской, технологической) документации с учетом их транспортировки, хранения, упаковки, а также наличие маркировки (ГОСТ 12969). Заказчиком осуществляется комиссионный входной контроль с привлечением специалистов по результатам которого составляется Акт входного контроля.</w:t>
      </w:r>
    </w:p>
    <w:p w:rsidR="00644A5A" w:rsidRPr="007C683D" w:rsidRDefault="00644A5A" w:rsidP="00644A5A">
      <w:pPr>
        <w:spacing w:line="240" w:lineRule="auto"/>
        <w:rPr>
          <w:snapToGrid/>
          <w:sz w:val="24"/>
          <w:szCs w:val="24"/>
        </w:rPr>
      </w:pPr>
      <w:r w:rsidRPr="007C683D">
        <w:rPr>
          <w:snapToGrid/>
          <w:sz w:val="24"/>
          <w:szCs w:val="24"/>
        </w:rPr>
        <w:t>4.1.30. Обеспечить недопущение своими действиями (действиями работников субподрядных организаций) нарушений в работе действующего оборудования.</w:t>
      </w:r>
    </w:p>
    <w:p w:rsidR="00644A5A" w:rsidRPr="007C683D" w:rsidRDefault="009121B7" w:rsidP="00644A5A">
      <w:pPr>
        <w:spacing w:line="240" w:lineRule="auto"/>
        <w:rPr>
          <w:snapToGrid/>
          <w:sz w:val="24"/>
          <w:szCs w:val="24"/>
        </w:rPr>
      </w:pPr>
      <w:r>
        <w:rPr>
          <w:snapToGrid/>
          <w:sz w:val="24"/>
          <w:szCs w:val="24"/>
        </w:rPr>
        <w:t xml:space="preserve">4.1.31. Если </w:t>
      </w:r>
      <w:r w:rsidR="00644A5A" w:rsidRPr="007C683D">
        <w:rPr>
          <w:snapToGrid/>
          <w:sz w:val="24"/>
          <w:szCs w:val="24"/>
        </w:rPr>
        <w:t>в период исполнения обязанностей по настоящему Договору, какие-либо лицензии, сертификаты и иные разрешения и свидетельства Подрядчика (Субподрядчика) будут аннулированы, признаны недействительными или утратят силу по иным основаниям Подрядчик (Субподрядчик) обязан направить Заказчику соответствующее уведомление и в разумный срок получить необходимую лицензию, сертификат или разрешение; если во время производства работ законно или иным нормативным актом будет установлена необходимость для Подрядчика (Субподрядчика) получить  дополнительные лицензии, сертификаты, разрешения, Подрядчик (Субподрядчик) обязан направить Заказчику соответствующее письменное уведомление и в разумный срок получить необходимую лицензию, сертификат или разрешение. Для целей настоящего Договора "лицензией" считается также членство Подрядчика в саморегулируемой организации, являющееся основанием для законного исполнения Подрядчиком обязанностей по настоящему Договору, частично или в полном объеме.</w:t>
      </w:r>
    </w:p>
    <w:p w:rsidR="00644A5A" w:rsidRPr="007C683D" w:rsidRDefault="00644A5A" w:rsidP="00644A5A">
      <w:pPr>
        <w:spacing w:line="240" w:lineRule="auto"/>
        <w:rPr>
          <w:snapToGrid/>
          <w:sz w:val="24"/>
          <w:szCs w:val="24"/>
        </w:rPr>
      </w:pPr>
      <w:r w:rsidRPr="007C683D">
        <w:rPr>
          <w:snapToGrid/>
          <w:sz w:val="24"/>
          <w:szCs w:val="24"/>
        </w:rPr>
        <w:lastRenderedPageBreak/>
        <w:t>4.1.32. Письменно согласовать с Заказчиком перечень субподрядчиков, привлекаемых для выполнения работ, а также нести ответственность за наличие у Субподрядчиков разрешительной документации для выполнения работ.</w:t>
      </w:r>
    </w:p>
    <w:p w:rsidR="00644A5A" w:rsidRDefault="00644A5A" w:rsidP="00644A5A">
      <w:pPr>
        <w:spacing w:line="240" w:lineRule="auto"/>
        <w:rPr>
          <w:sz w:val="24"/>
          <w:szCs w:val="24"/>
        </w:rPr>
      </w:pPr>
      <w:r w:rsidRPr="007C683D">
        <w:rPr>
          <w:snapToGrid/>
          <w:sz w:val="24"/>
          <w:szCs w:val="24"/>
        </w:rPr>
        <w:t>4.1.33. Письменно</w:t>
      </w:r>
      <w:r w:rsidRPr="007C683D">
        <w:rPr>
          <w:sz w:val="24"/>
          <w:szCs w:val="24"/>
        </w:rPr>
        <w:t xml:space="preserve"> согласовать с Заказчиком стоимость приобретаемого материала, предоставляемых Подрядчиком для выполнения работ, указанных в приложении № </w:t>
      </w:r>
      <w:r w:rsidR="00BE6D2C">
        <w:rPr>
          <w:sz w:val="24"/>
          <w:szCs w:val="24"/>
        </w:rPr>
        <w:t>___</w:t>
      </w:r>
      <w:r w:rsidRPr="007C683D">
        <w:rPr>
          <w:sz w:val="24"/>
          <w:szCs w:val="24"/>
        </w:rPr>
        <w:t xml:space="preserve"> настоящего Договора.</w:t>
      </w:r>
    </w:p>
    <w:p w:rsidR="00644A5A" w:rsidRPr="00AE38BC" w:rsidRDefault="00644A5A" w:rsidP="00644A5A">
      <w:pPr>
        <w:spacing w:line="240" w:lineRule="auto"/>
        <w:rPr>
          <w:snapToGrid/>
          <w:sz w:val="24"/>
          <w:szCs w:val="24"/>
        </w:rPr>
      </w:pPr>
      <w:r>
        <w:rPr>
          <w:sz w:val="24"/>
          <w:szCs w:val="24"/>
        </w:rPr>
        <w:t xml:space="preserve">4.1.34. </w:t>
      </w:r>
      <w:r w:rsidRPr="008B1638">
        <w:rPr>
          <w:sz w:val="24"/>
          <w:szCs w:val="24"/>
        </w:rPr>
        <w:t>Соблюдать действующие Правила благоустройства территории города Сургута</w:t>
      </w:r>
      <w:r>
        <w:rPr>
          <w:sz w:val="24"/>
          <w:szCs w:val="24"/>
        </w:rPr>
        <w:t>.</w:t>
      </w:r>
    </w:p>
    <w:p w:rsidR="00644A5A" w:rsidRPr="007C683D" w:rsidRDefault="00644A5A" w:rsidP="00644A5A">
      <w:pPr>
        <w:spacing w:line="240" w:lineRule="auto"/>
        <w:jc w:val="left"/>
        <w:rPr>
          <w:b/>
          <w:snapToGrid/>
          <w:sz w:val="24"/>
          <w:szCs w:val="24"/>
        </w:rPr>
      </w:pPr>
      <w:r w:rsidRPr="007C683D">
        <w:rPr>
          <w:b/>
          <w:snapToGrid/>
          <w:sz w:val="24"/>
          <w:szCs w:val="24"/>
        </w:rPr>
        <w:t>4.2. Подрядчик имеет право:</w:t>
      </w:r>
    </w:p>
    <w:p w:rsidR="00644A5A" w:rsidRPr="007C683D" w:rsidRDefault="00644A5A" w:rsidP="00644A5A">
      <w:pPr>
        <w:spacing w:line="240" w:lineRule="auto"/>
        <w:rPr>
          <w:snapToGrid/>
          <w:sz w:val="24"/>
          <w:szCs w:val="24"/>
        </w:rPr>
      </w:pPr>
      <w:r w:rsidRPr="007C683D">
        <w:rPr>
          <w:snapToGrid/>
          <w:sz w:val="24"/>
          <w:szCs w:val="24"/>
        </w:rPr>
        <w:t>4.2.1. Не выполнять указания Заказчика о способе выполнения работ, если это может привести к нарушению обязательных для Сторон требований по охране окружающей среды и безопасности работ. Подрядчик вправе приостановить работы в случае изменения условий безопасного производства работ.</w:t>
      </w:r>
    </w:p>
    <w:p w:rsidR="00644A5A" w:rsidRPr="007C683D" w:rsidRDefault="00644A5A" w:rsidP="00644A5A">
      <w:pPr>
        <w:spacing w:line="240" w:lineRule="auto"/>
        <w:rPr>
          <w:snapToGrid/>
          <w:sz w:val="24"/>
          <w:szCs w:val="24"/>
        </w:rPr>
      </w:pPr>
      <w:r w:rsidRPr="007C683D">
        <w:rPr>
          <w:snapToGrid/>
          <w:sz w:val="24"/>
          <w:szCs w:val="24"/>
        </w:rPr>
        <w:t>4.2.2. Произвести уступку права требования либо перевод долга по настоящему Договору только после получения предварительного письменного согласия Заказчика. Уступка прав требования либо перевод долга оформляется трехсторонним соглашением.</w:t>
      </w:r>
    </w:p>
    <w:p w:rsidR="00644A5A" w:rsidRPr="007C683D" w:rsidRDefault="00644A5A" w:rsidP="00644A5A">
      <w:pPr>
        <w:spacing w:line="240" w:lineRule="auto"/>
        <w:rPr>
          <w:snapToGrid/>
          <w:sz w:val="24"/>
          <w:szCs w:val="24"/>
        </w:rPr>
      </w:pPr>
      <w:r w:rsidRPr="007C683D">
        <w:rPr>
          <w:snapToGrid/>
          <w:sz w:val="24"/>
          <w:szCs w:val="24"/>
        </w:rPr>
        <w:t>4.2.3. Подрядчик имеет право на беспрепятственный доступ к Объекту своих сотрудников при соблюдении требований инструкции о пропускном и внутриобъектовом режимах, действующей на предприятии.</w:t>
      </w:r>
    </w:p>
    <w:p w:rsidR="00644A5A" w:rsidRPr="007C683D" w:rsidRDefault="00644A5A" w:rsidP="00644A5A">
      <w:pPr>
        <w:spacing w:line="240" w:lineRule="auto"/>
        <w:rPr>
          <w:snapToGrid/>
          <w:sz w:val="24"/>
          <w:szCs w:val="24"/>
        </w:rPr>
      </w:pPr>
      <w:r w:rsidRPr="007C683D">
        <w:rPr>
          <w:snapToGrid/>
          <w:sz w:val="24"/>
          <w:szCs w:val="24"/>
        </w:rPr>
        <w:t>4.2.4. Подрядчик имеет право требовать оплаты Заказчиком надлежащим образом выполненных и сданных Заказчику работ в соответствии с настоящим Договором.</w:t>
      </w:r>
    </w:p>
    <w:p w:rsidR="00644A5A" w:rsidRPr="007C683D" w:rsidRDefault="00644A5A" w:rsidP="00644A5A">
      <w:pPr>
        <w:spacing w:line="240" w:lineRule="auto"/>
        <w:rPr>
          <w:snapToGrid/>
          <w:sz w:val="24"/>
          <w:szCs w:val="24"/>
        </w:rPr>
      </w:pPr>
      <w:r w:rsidRPr="007C683D">
        <w:rPr>
          <w:snapToGrid/>
          <w:sz w:val="24"/>
          <w:szCs w:val="24"/>
        </w:rPr>
        <w:t>4.2.5. Подрядчик также имеет иные права, предусмотренные Договором и действующим законодательством РФ.</w:t>
      </w:r>
    </w:p>
    <w:p w:rsidR="00644A5A" w:rsidRPr="007C683D" w:rsidRDefault="00644A5A" w:rsidP="00644A5A">
      <w:pPr>
        <w:spacing w:line="240" w:lineRule="auto"/>
        <w:rPr>
          <w:b/>
          <w:snapToGrid/>
          <w:sz w:val="24"/>
          <w:szCs w:val="24"/>
        </w:rPr>
      </w:pPr>
      <w:r w:rsidRPr="007C683D">
        <w:rPr>
          <w:b/>
          <w:snapToGrid/>
          <w:sz w:val="24"/>
          <w:szCs w:val="24"/>
        </w:rPr>
        <w:t>4.3. Заказчик обязан:</w:t>
      </w:r>
    </w:p>
    <w:p w:rsidR="00644A5A" w:rsidRPr="007C683D" w:rsidRDefault="00644A5A" w:rsidP="00644A5A">
      <w:pPr>
        <w:spacing w:line="240" w:lineRule="auto"/>
        <w:rPr>
          <w:snapToGrid/>
          <w:sz w:val="24"/>
          <w:szCs w:val="24"/>
        </w:rPr>
      </w:pPr>
      <w:r w:rsidRPr="007C683D">
        <w:rPr>
          <w:snapToGrid/>
          <w:sz w:val="24"/>
          <w:szCs w:val="24"/>
        </w:rPr>
        <w:t>4.3.1. Осуществлять технический надзор за выполнением работ.</w:t>
      </w:r>
    </w:p>
    <w:p w:rsidR="00644A5A" w:rsidRPr="007C683D" w:rsidRDefault="00644A5A" w:rsidP="00644A5A">
      <w:pPr>
        <w:spacing w:line="240" w:lineRule="auto"/>
        <w:rPr>
          <w:snapToGrid/>
          <w:sz w:val="24"/>
          <w:szCs w:val="24"/>
        </w:rPr>
      </w:pPr>
      <w:r w:rsidRPr="007C683D">
        <w:rPr>
          <w:snapToGrid/>
          <w:sz w:val="24"/>
          <w:szCs w:val="24"/>
        </w:rPr>
        <w:t xml:space="preserve">4.3.2. Отказаться от исполнения настоящего договора и потребовать возмещения убытков, если Подрядчик не приступает к исполнению настоящего договора в сроки, определенные </w:t>
      </w:r>
      <w:r w:rsidRPr="009121B7">
        <w:rPr>
          <w:snapToGrid/>
          <w:sz w:val="24"/>
          <w:szCs w:val="24"/>
        </w:rPr>
        <w:t>п. 2.</w:t>
      </w:r>
      <w:r w:rsidR="009121B7" w:rsidRPr="009121B7">
        <w:rPr>
          <w:snapToGrid/>
          <w:sz w:val="24"/>
          <w:szCs w:val="24"/>
        </w:rPr>
        <w:t>2</w:t>
      </w:r>
      <w:r w:rsidRPr="007C683D">
        <w:rPr>
          <w:snapToGrid/>
          <w:sz w:val="24"/>
          <w:szCs w:val="24"/>
        </w:rPr>
        <w:t xml:space="preserve"> настоящего Договора, или выполняет работу настолько медленно, что окончание ее в срок, становится явно невозможным, а также в случае отступления Подрядчиком от правил производства работ и нарушения их качества.</w:t>
      </w:r>
    </w:p>
    <w:p w:rsidR="00644A5A" w:rsidRPr="007C683D" w:rsidRDefault="00644A5A" w:rsidP="00644A5A">
      <w:pPr>
        <w:spacing w:line="240" w:lineRule="auto"/>
        <w:rPr>
          <w:snapToGrid/>
          <w:sz w:val="24"/>
          <w:szCs w:val="24"/>
        </w:rPr>
      </w:pPr>
      <w:r w:rsidRPr="007C683D">
        <w:rPr>
          <w:snapToGrid/>
          <w:sz w:val="24"/>
          <w:szCs w:val="24"/>
        </w:rPr>
        <w:t>4.3.3. Давать Подрядчику указания по выполнению работ, не вмешиваясь в оперативно-хозяйственную деятельность Подрядчика.</w:t>
      </w:r>
    </w:p>
    <w:p w:rsidR="00644A5A" w:rsidRPr="007C683D" w:rsidRDefault="00644A5A" w:rsidP="00644A5A">
      <w:pPr>
        <w:spacing w:line="240" w:lineRule="auto"/>
        <w:rPr>
          <w:snapToGrid/>
          <w:sz w:val="24"/>
          <w:szCs w:val="24"/>
        </w:rPr>
      </w:pPr>
      <w:r w:rsidRPr="007C683D">
        <w:rPr>
          <w:snapToGrid/>
          <w:sz w:val="24"/>
          <w:szCs w:val="24"/>
        </w:rPr>
        <w:t xml:space="preserve">4.3.5. Принимать выполненные Подрядчиком работы. </w:t>
      </w:r>
    </w:p>
    <w:p w:rsidR="00644A5A" w:rsidRPr="007C683D" w:rsidRDefault="00644A5A" w:rsidP="00644A5A">
      <w:pPr>
        <w:spacing w:line="240" w:lineRule="auto"/>
        <w:rPr>
          <w:snapToGrid/>
          <w:sz w:val="24"/>
          <w:szCs w:val="24"/>
        </w:rPr>
      </w:pPr>
      <w:r w:rsidRPr="007C683D">
        <w:rPr>
          <w:snapToGrid/>
          <w:sz w:val="24"/>
          <w:szCs w:val="24"/>
        </w:rPr>
        <w:t>Заказчик подписывает Акт по форме КС-2, Справку по форме КС-3 в течение 10 (десяти) рабочих дней с момента получения уполномоченным лицом Заказчика или предоставляет письменный мотивированный отказ. Копии Акта по форме КС-2 и Справки КС-3 предоставляются Подрядчиком по адресу: г. Сургут, Нефтеюганское шоссе, 15.</w:t>
      </w:r>
    </w:p>
    <w:p w:rsidR="00644A5A" w:rsidRPr="007C683D" w:rsidRDefault="00644A5A" w:rsidP="00644A5A">
      <w:pPr>
        <w:spacing w:line="240" w:lineRule="auto"/>
        <w:rPr>
          <w:snapToGrid/>
          <w:sz w:val="24"/>
          <w:szCs w:val="24"/>
        </w:rPr>
      </w:pPr>
      <w:r w:rsidRPr="007C683D">
        <w:rPr>
          <w:snapToGrid/>
          <w:sz w:val="24"/>
          <w:szCs w:val="24"/>
        </w:rPr>
        <w:t>4.3.6. Оплатить выполненные Подрядчиком работы в размерах и в сроки, установленные Договором.</w:t>
      </w:r>
    </w:p>
    <w:p w:rsidR="00644A5A" w:rsidRPr="007C683D" w:rsidRDefault="00644A5A" w:rsidP="00644A5A">
      <w:pPr>
        <w:spacing w:line="240" w:lineRule="auto"/>
        <w:rPr>
          <w:snapToGrid/>
          <w:sz w:val="24"/>
          <w:szCs w:val="24"/>
        </w:rPr>
      </w:pPr>
      <w:r w:rsidRPr="007C683D">
        <w:rPr>
          <w:snapToGrid/>
          <w:sz w:val="24"/>
          <w:szCs w:val="24"/>
        </w:rPr>
        <w:t>4.3.7. Обеспечить беспрепятственный проход на территорию Заказчика для производства работ по заблаговременно поданным спискам и подъезд грузовых машин (с прицепами) по заявкам Подрядчика при соблюдении требований инструкции о пропускном и внутриобъектовом режимах, действующей на предприятии.</w:t>
      </w:r>
    </w:p>
    <w:p w:rsidR="00644A5A" w:rsidRPr="007C683D" w:rsidRDefault="00644A5A" w:rsidP="00644A5A">
      <w:pPr>
        <w:spacing w:line="240" w:lineRule="auto"/>
        <w:rPr>
          <w:snapToGrid/>
          <w:sz w:val="24"/>
          <w:szCs w:val="24"/>
        </w:rPr>
      </w:pPr>
      <w:r w:rsidRPr="007C683D">
        <w:rPr>
          <w:snapToGrid/>
          <w:sz w:val="24"/>
          <w:szCs w:val="24"/>
        </w:rPr>
        <w:t>4.3.8. Обеспечить необходимые режимы работы оборудования, находящегося в эксплуатации, для обеспечения условий безопасного производства работ.</w:t>
      </w:r>
    </w:p>
    <w:p w:rsidR="00644A5A" w:rsidRPr="007C683D" w:rsidRDefault="00644A5A" w:rsidP="00644A5A">
      <w:pPr>
        <w:spacing w:line="240" w:lineRule="auto"/>
        <w:rPr>
          <w:snapToGrid/>
          <w:sz w:val="24"/>
          <w:szCs w:val="24"/>
        </w:rPr>
      </w:pPr>
      <w:r w:rsidRPr="007C683D">
        <w:rPr>
          <w:snapToGrid/>
          <w:sz w:val="24"/>
          <w:szCs w:val="24"/>
        </w:rPr>
        <w:t>4.3.9. В случае полного, либо частичного отказа Заказчика от выполнения Подрядчиком ранее согласованных объемов работ, принять материалы, запасные части и комплектующие, которые Подрядчик приобрел для проведения таких работ, и оплатить их стоимость после получения от Подрядчика соответствующего требования об оплате.</w:t>
      </w:r>
    </w:p>
    <w:p w:rsidR="00644A5A" w:rsidRPr="007C683D" w:rsidRDefault="00644A5A" w:rsidP="00644A5A">
      <w:pPr>
        <w:spacing w:line="240" w:lineRule="auto"/>
        <w:rPr>
          <w:snapToGrid/>
          <w:sz w:val="24"/>
          <w:szCs w:val="24"/>
        </w:rPr>
      </w:pPr>
      <w:r w:rsidRPr="007C683D">
        <w:rPr>
          <w:snapToGrid/>
          <w:sz w:val="24"/>
          <w:szCs w:val="24"/>
        </w:rPr>
        <w:t>4.3.10. Заказчик также имеет иные обязанности, предусмотренные Договором и законодательством РФ.</w:t>
      </w:r>
    </w:p>
    <w:p w:rsidR="00644A5A" w:rsidRPr="007C683D" w:rsidRDefault="00644A5A" w:rsidP="00644A5A">
      <w:pPr>
        <w:spacing w:line="240" w:lineRule="auto"/>
        <w:rPr>
          <w:b/>
          <w:snapToGrid/>
          <w:sz w:val="24"/>
          <w:szCs w:val="24"/>
        </w:rPr>
      </w:pPr>
      <w:r w:rsidRPr="007C683D">
        <w:rPr>
          <w:b/>
          <w:snapToGrid/>
          <w:sz w:val="24"/>
          <w:szCs w:val="24"/>
        </w:rPr>
        <w:t>4.4. Заказчик имеет право:</w:t>
      </w:r>
    </w:p>
    <w:p w:rsidR="00644A5A" w:rsidRPr="007C683D" w:rsidRDefault="00644A5A" w:rsidP="00644A5A">
      <w:pPr>
        <w:spacing w:line="240" w:lineRule="auto"/>
        <w:rPr>
          <w:snapToGrid/>
          <w:sz w:val="24"/>
          <w:szCs w:val="24"/>
        </w:rPr>
      </w:pPr>
      <w:r w:rsidRPr="007C683D">
        <w:rPr>
          <w:snapToGrid/>
          <w:sz w:val="24"/>
          <w:szCs w:val="24"/>
        </w:rPr>
        <w:t>4.4.1. Во всякое время проверять ход и качество выполняемой Подрядчиком работы, не вмешиваясь при этом в деятельность Подрядчика.</w:t>
      </w:r>
    </w:p>
    <w:p w:rsidR="00644A5A" w:rsidRPr="007C683D" w:rsidRDefault="00644A5A" w:rsidP="00644A5A">
      <w:pPr>
        <w:spacing w:line="240" w:lineRule="auto"/>
        <w:rPr>
          <w:snapToGrid/>
          <w:sz w:val="24"/>
          <w:szCs w:val="24"/>
        </w:rPr>
      </w:pPr>
      <w:r w:rsidRPr="007C683D">
        <w:rPr>
          <w:snapToGrid/>
          <w:sz w:val="24"/>
          <w:szCs w:val="24"/>
        </w:rPr>
        <w:t>4.4.2. Производить проверку соответствия используемых Подрядчиком материалов и оборудования условиям Договора.</w:t>
      </w:r>
    </w:p>
    <w:p w:rsidR="00644A5A" w:rsidRPr="007C683D" w:rsidRDefault="00644A5A" w:rsidP="00644A5A">
      <w:pPr>
        <w:spacing w:line="240" w:lineRule="auto"/>
        <w:rPr>
          <w:snapToGrid/>
          <w:sz w:val="24"/>
          <w:szCs w:val="24"/>
        </w:rPr>
      </w:pPr>
      <w:r w:rsidRPr="007C683D">
        <w:rPr>
          <w:snapToGrid/>
          <w:sz w:val="24"/>
          <w:szCs w:val="24"/>
        </w:rPr>
        <w:lastRenderedPageBreak/>
        <w:t>4.4.3.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в случае, если во время выполнения работы станет очевидным, что она не будет выполнена надлежащим образом и в срок.</w:t>
      </w:r>
    </w:p>
    <w:p w:rsidR="00644A5A" w:rsidRPr="007C683D" w:rsidRDefault="00644A5A" w:rsidP="00644A5A">
      <w:pPr>
        <w:spacing w:line="240" w:lineRule="auto"/>
        <w:rPr>
          <w:snapToGrid/>
          <w:sz w:val="24"/>
          <w:szCs w:val="24"/>
        </w:rPr>
      </w:pPr>
      <w:r w:rsidRPr="007C683D">
        <w:rPr>
          <w:snapToGrid/>
          <w:sz w:val="24"/>
          <w:szCs w:val="24"/>
        </w:rPr>
        <w:t>4.4.4. В любое время отказаться от исполнения Договора.</w:t>
      </w:r>
    </w:p>
    <w:p w:rsidR="00644A5A" w:rsidRPr="007C683D" w:rsidRDefault="00644A5A" w:rsidP="00644A5A">
      <w:pPr>
        <w:spacing w:line="240" w:lineRule="auto"/>
        <w:rPr>
          <w:b/>
          <w:bCs/>
          <w:snapToGrid/>
          <w:sz w:val="24"/>
          <w:szCs w:val="24"/>
        </w:rPr>
      </w:pPr>
      <w:r w:rsidRPr="007C683D">
        <w:rPr>
          <w:bCs/>
          <w:snapToGrid/>
          <w:sz w:val="24"/>
          <w:szCs w:val="24"/>
        </w:rPr>
        <w:t>4.4.5.</w:t>
      </w:r>
      <w:r w:rsidRPr="007C683D">
        <w:rPr>
          <w:snapToGrid/>
          <w:sz w:val="24"/>
          <w:szCs w:val="24"/>
        </w:rPr>
        <w:t xml:space="preserve"> Заказчик также имеет иные права, предусмотренные Договором и законодательством РФ.</w:t>
      </w:r>
    </w:p>
    <w:p w:rsidR="00644A5A" w:rsidRPr="007C683D" w:rsidRDefault="00644A5A" w:rsidP="00644A5A">
      <w:pPr>
        <w:shd w:val="clear" w:color="auto" w:fill="FFFFFF"/>
        <w:autoSpaceDE w:val="0"/>
        <w:autoSpaceDN w:val="0"/>
        <w:adjustRightInd w:val="0"/>
        <w:spacing w:line="240" w:lineRule="auto"/>
        <w:jc w:val="center"/>
        <w:rPr>
          <w:b/>
          <w:snapToGrid/>
          <w:sz w:val="24"/>
          <w:szCs w:val="24"/>
        </w:rPr>
      </w:pPr>
    </w:p>
    <w:p w:rsidR="00644A5A" w:rsidRPr="007C683D" w:rsidRDefault="00644A5A" w:rsidP="00644A5A">
      <w:pPr>
        <w:shd w:val="clear" w:color="auto" w:fill="FFFFFF"/>
        <w:autoSpaceDE w:val="0"/>
        <w:autoSpaceDN w:val="0"/>
        <w:adjustRightInd w:val="0"/>
        <w:spacing w:line="240" w:lineRule="auto"/>
        <w:ind w:firstLine="0"/>
        <w:jc w:val="center"/>
        <w:rPr>
          <w:b/>
          <w:snapToGrid/>
          <w:sz w:val="24"/>
          <w:szCs w:val="24"/>
        </w:rPr>
      </w:pPr>
      <w:r w:rsidRPr="007C683D">
        <w:rPr>
          <w:b/>
          <w:snapToGrid/>
          <w:sz w:val="24"/>
          <w:szCs w:val="24"/>
        </w:rPr>
        <w:t>5. Порядок производства и приемки работ</w:t>
      </w:r>
    </w:p>
    <w:p w:rsidR="00644A5A" w:rsidRPr="007C683D" w:rsidRDefault="00644A5A" w:rsidP="00644A5A">
      <w:pPr>
        <w:shd w:val="clear" w:color="auto" w:fill="FFFFFF"/>
        <w:autoSpaceDE w:val="0"/>
        <w:autoSpaceDN w:val="0"/>
        <w:adjustRightInd w:val="0"/>
        <w:spacing w:line="240" w:lineRule="auto"/>
        <w:jc w:val="center"/>
        <w:rPr>
          <w:snapToGrid/>
          <w:sz w:val="24"/>
          <w:szCs w:val="24"/>
        </w:rPr>
      </w:pPr>
    </w:p>
    <w:p w:rsidR="00644A5A" w:rsidRPr="008B1638" w:rsidRDefault="00644A5A" w:rsidP="00644A5A">
      <w:pPr>
        <w:shd w:val="clear" w:color="auto" w:fill="FFFFFF"/>
        <w:autoSpaceDE w:val="0"/>
        <w:autoSpaceDN w:val="0"/>
        <w:adjustRightInd w:val="0"/>
        <w:spacing w:line="240" w:lineRule="auto"/>
        <w:rPr>
          <w:snapToGrid/>
          <w:color w:val="000000"/>
          <w:sz w:val="24"/>
          <w:szCs w:val="24"/>
        </w:rPr>
      </w:pPr>
      <w:r w:rsidRPr="00AE38BC">
        <w:rPr>
          <w:snapToGrid/>
          <w:color w:val="000000"/>
          <w:sz w:val="24"/>
          <w:szCs w:val="24"/>
        </w:rPr>
        <w:t xml:space="preserve">5.1. </w:t>
      </w:r>
      <w:r w:rsidRPr="008B1638">
        <w:rPr>
          <w:snapToGrid/>
          <w:color w:val="000000"/>
          <w:sz w:val="24"/>
          <w:szCs w:val="24"/>
        </w:rPr>
        <w:t>Работы по настоящему договору выполняются из материалов и оборудования (далее - материалы) Подрядчика согласно Приложению №</w:t>
      </w:r>
      <w:r>
        <w:rPr>
          <w:snapToGrid/>
          <w:color w:val="000000"/>
          <w:sz w:val="24"/>
          <w:szCs w:val="24"/>
        </w:rPr>
        <w:t>__</w:t>
      </w:r>
      <w:r w:rsidRPr="008B1638">
        <w:rPr>
          <w:snapToGrid/>
          <w:color w:val="000000"/>
          <w:sz w:val="24"/>
          <w:szCs w:val="24"/>
        </w:rPr>
        <w:t>. Все предоставляемые Подрядчиком материалы должны быть новыми, ранее не использованными, соответствовать действующим государственным стандартам РФ, иметь соответствующие сертификаты и другие документы, удостоверяющие их качество. Копии сертификатов и других документов, подтверждающих качество предоставляемых материалов, должны быть представлены Заказчику за 5 (пять) рабочих дней до момента их использования.</w:t>
      </w:r>
    </w:p>
    <w:p w:rsidR="00644A5A" w:rsidRPr="007C683D" w:rsidRDefault="00644A5A" w:rsidP="00644A5A">
      <w:pPr>
        <w:shd w:val="clear" w:color="auto" w:fill="FFFFFF"/>
        <w:autoSpaceDE w:val="0"/>
        <w:autoSpaceDN w:val="0"/>
        <w:adjustRightInd w:val="0"/>
        <w:spacing w:line="240" w:lineRule="auto"/>
        <w:rPr>
          <w:snapToGrid/>
          <w:sz w:val="24"/>
          <w:szCs w:val="24"/>
        </w:rPr>
      </w:pPr>
      <w:r w:rsidRPr="007C683D">
        <w:rPr>
          <w:snapToGrid/>
          <w:color w:val="000000"/>
          <w:sz w:val="24"/>
          <w:szCs w:val="24"/>
        </w:rPr>
        <w:t>5.2. Заказчик назначает своего представителя, который от его имени совместно с Подрядчиком осуществляет технический надзор и контроль за выполнением работ и их качеством, а также производит проверку соответствия используемых Подрядчиком материалов и оборудования условиям договора.</w:t>
      </w:r>
    </w:p>
    <w:p w:rsidR="00644A5A" w:rsidRPr="007C683D" w:rsidRDefault="00644A5A" w:rsidP="00644A5A">
      <w:pPr>
        <w:shd w:val="clear" w:color="auto" w:fill="FFFFFF"/>
        <w:autoSpaceDE w:val="0"/>
        <w:autoSpaceDN w:val="0"/>
        <w:adjustRightInd w:val="0"/>
        <w:spacing w:line="240" w:lineRule="auto"/>
        <w:rPr>
          <w:snapToGrid/>
          <w:sz w:val="24"/>
          <w:szCs w:val="24"/>
        </w:rPr>
      </w:pPr>
      <w:r w:rsidRPr="007C683D">
        <w:rPr>
          <w:snapToGrid/>
          <w:color w:val="000000"/>
          <w:sz w:val="24"/>
          <w:szCs w:val="24"/>
        </w:rPr>
        <w:t xml:space="preserve">Представитель </w:t>
      </w:r>
      <w:r w:rsidRPr="007C683D">
        <w:rPr>
          <w:snapToGrid/>
          <w:sz w:val="24"/>
          <w:szCs w:val="24"/>
        </w:rPr>
        <w:t>Заказчика</w:t>
      </w:r>
      <w:r w:rsidRPr="007C683D">
        <w:rPr>
          <w:snapToGrid/>
          <w:color w:val="A8A5C8"/>
          <w:sz w:val="24"/>
          <w:szCs w:val="24"/>
        </w:rPr>
        <w:t xml:space="preserve"> </w:t>
      </w:r>
      <w:r w:rsidRPr="007C683D">
        <w:rPr>
          <w:snapToGrid/>
          <w:color w:val="000000"/>
          <w:sz w:val="24"/>
          <w:szCs w:val="24"/>
        </w:rPr>
        <w:t>имеет право беспрепятственного доступа ко всем видам работ в любое время в течение всего срока выполнения работ.</w:t>
      </w:r>
    </w:p>
    <w:p w:rsidR="00644A5A" w:rsidRPr="007C683D" w:rsidRDefault="00644A5A" w:rsidP="00644A5A">
      <w:pPr>
        <w:shd w:val="clear" w:color="auto" w:fill="FFFFFF"/>
        <w:autoSpaceDE w:val="0"/>
        <w:autoSpaceDN w:val="0"/>
        <w:adjustRightInd w:val="0"/>
        <w:spacing w:line="240" w:lineRule="auto"/>
        <w:rPr>
          <w:snapToGrid/>
          <w:sz w:val="24"/>
          <w:szCs w:val="24"/>
        </w:rPr>
      </w:pPr>
      <w:r w:rsidRPr="007C683D">
        <w:rPr>
          <w:snapToGrid/>
          <w:color w:val="000000"/>
          <w:sz w:val="24"/>
          <w:szCs w:val="24"/>
        </w:rPr>
        <w:t>5.3. В случае если документацией, регламентирующей производство работ, предусмотрено, что фактическое выполнение отдельных этапов работ, должно подтверждаться соответствующей исполнительной документацией, Подрядчик вправе приступать к выполнению каждого из последующих этапов работ, определенных техническим заданием, лишь в случае приемки Заказчиком предшествующего ему этапа, подтвержденной соответствующей исполнительной документацией, подписанной (утвержденной) Заказчиком.</w:t>
      </w:r>
    </w:p>
    <w:p w:rsidR="00644A5A" w:rsidRPr="007C683D" w:rsidRDefault="00644A5A" w:rsidP="00644A5A">
      <w:pPr>
        <w:shd w:val="clear" w:color="auto" w:fill="FFFFFF"/>
        <w:autoSpaceDE w:val="0"/>
        <w:autoSpaceDN w:val="0"/>
        <w:adjustRightInd w:val="0"/>
        <w:spacing w:line="240" w:lineRule="auto"/>
        <w:rPr>
          <w:snapToGrid/>
          <w:sz w:val="24"/>
          <w:szCs w:val="24"/>
        </w:rPr>
      </w:pPr>
      <w:r w:rsidRPr="007C683D">
        <w:rPr>
          <w:snapToGrid/>
          <w:color w:val="000000"/>
          <w:sz w:val="24"/>
          <w:szCs w:val="24"/>
        </w:rPr>
        <w:t xml:space="preserve">5.4. </w:t>
      </w:r>
      <w:r w:rsidRPr="007C683D">
        <w:rPr>
          <w:snapToGrid/>
          <w:sz w:val="24"/>
          <w:szCs w:val="24"/>
        </w:rPr>
        <w:t>В процессе выполнения работ Заказчик осуществляет контроль выполненных работ на соответствие их требованиям нормативно-технической и конструкторской документации, с обеспечением выполнения работы с надлежащим качеством и в установленный срок. Приемка осуществляется комиссией, состоящей из представителей Сторон.</w:t>
      </w:r>
    </w:p>
    <w:p w:rsidR="00644A5A" w:rsidRPr="007C683D" w:rsidRDefault="00644A5A" w:rsidP="00644A5A">
      <w:pPr>
        <w:tabs>
          <w:tab w:val="left" w:pos="567"/>
        </w:tabs>
        <w:spacing w:line="240" w:lineRule="auto"/>
        <w:rPr>
          <w:bCs/>
          <w:snapToGrid/>
          <w:sz w:val="24"/>
          <w:szCs w:val="24"/>
        </w:rPr>
      </w:pPr>
      <w:r w:rsidRPr="007C683D">
        <w:rPr>
          <w:snapToGrid/>
          <w:sz w:val="24"/>
          <w:szCs w:val="24"/>
        </w:rPr>
        <w:t xml:space="preserve">Приемка результата выполненной работы производится лишь при наличии исполнительной документации о выполненных работах, подписанной (утвержденной) Заказчиком. По результатам приемки сторонами подписывается Акт </w:t>
      </w:r>
      <w:r w:rsidRPr="007C683D">
        <w:rPr>
          <w:bCs/>
          <w:snapToGrid/>
          <w:sz w:val="24"/>
          <w:szCs w:val="24"/>
        </w:rPr>
        <w:t>о приеме-сдаче отремонтированных, реконструированных, модернизированных объектов основных средств по форме ОС-3.</w:t>
      </w:r>
    </w:p>
    <w:p w:rsidR="00644A5A" w:rsidRPr="007C683D" w:rsidRDefault="00644A5A" w:rsidP="00644A5A">
      <w:pPr>
        <w:shd w:val="clear" w:color="auto" w:fill="FFFFFF"/>
        <w:autoSpaceDE w:val="0"/>
        <w:autoSpaceDN w:val="0"/>
        <w:adjustRightInd w:val="0"/>
        <w:spacing w:line="240" w:lineRule="auto"/>
        <w:rPr>
          <w:snapToGrid/>
          <w:sz w:val="24"/>
          <w:szCs w:val="24"/>
        </w:rPr>
      </w:pPr>
      <w:r w:rsidRPr="007C683D">
        <w:rPr>
          <w:snapToGrid/>
          <w:sz w:val="24"/>
          <w:szCs w:val="24"/>
        </w:rPr>
        <w:t xml:space="preserve">5.5. Подрядчик производит сдачу выполненных работ в полном объеме (отдельных этапов работ) в срок, установленный в п. </w:t>
      </w:r>
      <w:r w:rsidRPr="007C683D">
        <w:rPr>
          <w:snapToGrid/>
          <w:color w:val="000000"/>
          <w:sz w:val="24"/>
          <w:szCs w:val="24"/>
        </w:rPr>
        <w:t>2.</w:t>
      </w:r>
      <w:r w:rsidR="003D256C">
        <w:rPr>
          <w:snapToGrid/>
          <w:color w:val="000000"/>
          <w:sz w:val="24"/>
          <w:szCs w:val="24"/>
        </w:rPr>
        <w:t>2</w:t>
      </w:r>
      <w:r w:rsidRPr="007C683D">
        <w:rPr>
          <w:snapToGrid/>
          <w:color w:val="000000"/>
          <w:sz w:val="24"/>
          <w:szCs w:val="24"/>
        </w:rPr>
        <w:t>. настоящего договора, о чем предварительно уведомляет Заказчика в письменной форме. Заказчик производит приемку работ в течение 10 (десяти) рабочих дней после получения сообщения Подрядчика до их готовности к сдаче.</w:t>
      </w:r>
    </w:p>
    <w:p w:rsidR="00644A5A" w:rsidRPr="007C683D" w:rsidRDefault="00644A5A" w:rsidP="00644A5A">
      <w:pPr>
        <w:shd w:val="clear" w:color="auto" w:fill="FFFFFF"/>
        <w:autoSpaceDE w:val="0"/>
        <w:autoSpaceDN w:val="0"/>
        <w:adjustRightInd w:val="0"/>
        <w:spacing w:line="240" w:lineRule="auto"/>
        <w:rPr>
          <w:snapToGrid/>
          <w:sz w:val="24"/>
          <w:szCs w:val="24"/>
        </w:rPr>
      </w:pPr>
      <w:r w:rsidRPr="007C683D">
        <w:rPr>
          <w:snapToGrid/>
          <w:color w:val="000000"/>
          <w:sz w:val="24"/>
          <w:szCs w:val="24"/>
        </w:rPr>
        <w:t>5.6. Стороны подписывают Акт сдачи-приемки выполненных работ при отсутствии у Заказчика замечаний к качеству и объему их выполнения. В случае если Заказчик не согласен подписать Акт сдачи-приемки выполненных работ, то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 действующим законодательством РФ в сроки, устанавливаемые Заказчиком.</w:t>
      </w:r>
    </w:p>
    <w:p w:rsidR="00644A5A" w:rsidRPr="007C683D" w:rsidRDefault="00644A5A" w:rsidP="00644A5A">
      <w:pPr>
        <w:shd w:val="clear" w:color="auto" w:fill="FFFFFF"/>
        <w:autoSpaceDE w:val="0"/>
        <w:autoSpaceDN w:val="0"/>
        <w:adjustRightInd w:val="0"/>
        <w:spacing w:line="240" w:lineRule="auto"/>
        <w:rPr>
          <w:snapToGrid/>
          <w:color w:val="000000"/>
          <w:sz w:val="24"/>
          <w:szCs w:val="24"/>
        </w:rPr>
      </w:pPr>
      <w:r w:rsidRPr="007C683D">
        <w:rPr>
          <w:snapToGrid/>
          <w:color w:val="000000"/>
          <w:sz w:val="24"/>
          <w:szCs w:val="24"/>
        </w:rPr>
        <w:t>5.7. Если претензии заказчика к качеству выполняемых работ связаны с нарушением нормальной работы энергооборудования Заказчика, Заказчик обязан письменно уведомить об этом Подрядчика, а Подрядчик незамедлительно письменно известить Заказчика о назначении своего представителя для участия в расследовании и обеспечить его прибытие на объект Заказчика не позднее 1 (одних) суток с момента извещения. Акт расследования нарушения служит основанием для предъявления Подрядчику претензий, если установлена его вина.</w:t>
      </w:r>
    </w:p>
    <w:p w:rsidR="00644A5A" w:rsidRPr="007C683D" w:rsidRDefault="00644A5A" w:rsidP="00644A5A">
      <w:pPr>
        <w:shd w:val="clear" w:color="auto" w:fill="FFFFFF"/>
        <w:autoSpaceDE w:val="0"/>
        <w:autoSpaceDN w:val="0"/>
        <w:adjustRightInd w:val="0"/>
        <w:spacing w:line="240" w:lineRule="auto"/>
        <w:rPr>
          <w:snapToGrid/>
          <w:sz w:val="24"/>
          <w:szCs w:val="24"/>
        </w:rPr>
      </w:pPr>
    </w:p>
    <w:p w:rsidR="00644A5A" w:rsidRPr="007C683D" w:rsidRDefault="00644A5A" w:rsidP="00644A5A">
      <w:pPr>
        <w:spacing w:line="240" w:lineRule="auto"/>
        <w:ind w:firstLine="0"/>
        <w:jc w:val="center"/>
        <w:rPr>
          <w:b/>
          <w:snapToGrid/>
          <w:sz w:val="24"/>
          <w:szCs w:val="24"/>
        </w:rPr>
      </w:pPr>
      <w:r w:rsidRPr="007C683D">
        <w:rPr>
          <w:b/>
          <w:snapToGrid/>
          <w:sz w:val="24"/>
          <w:szCs w:val="24"/>
        </w:rPr>
        <w:t>6. Гарантии качества</w:t>
      </w:r>
    </w:p>
    <w:p w:rsidR="00644A5A" w:rsidRPr="007C683D" w:rsidRDefault="00644A5A" w:rsidP="00644A5A">
      <w:pPr>
        <w:autoSpaceDE w:val="0"/>
        <w:autoSpaceDN w:val="0"/>
        <w:adjustRightInd w:val="0"/>
        <w:spacing w:line="240" w:lineRule="auto"/>
        <w:ind w:firstLine="0"/>
        <w:rPr>
          <w:b/>
          <w:snapToGrid/>
          <w:sz w:val="24"/>
          <w:szCs w:val="24"/>
        </w:rPr>
      </w:pPr>
    </w:p>
    <w:p w:rsidR="00644A5A" w:rsidRPr="007C683D" w:rsidRDefault="00644A5A" w:rsidP="00644A5A">
      <w:pPr>
        <w:autoSpaceDE w:val="0"/>
        <w:autoSpaceDN w:val="0"/>
        <w:adjustRightInd w:val="0"/>
        <w:spacing w:line="240" w:lineRule="auto"/>
        <w:ind w:firstLine="0"/>
        <w:rPr>
          <w:color w:val="000000"/>
          <w:sz w:val="24"/>
          <w:szCs w:val="24"/>
        </w:rPr>
      </w:pPr>
      <w:r w:rsidRPr="007C683D">
        <w:rPr>
          <w:color w:val="000000"/>
          <w:sz w:val="24"/>
          <w:szCs w:val="24"/>
        </w:rPr>
        <w:t xml:space="preserve">          6.1. Гарантии качества распространяются на весь объем выполненных работ.</w:t>
      </w:r>
    </w:p>
    <w:p w:rsidR="00644A5A" w:rsidRPr="007C683D" w:rsidRDefault="00644A5A" w:rsidP="00644A5A">
      <w:pPr>
        <w:autoSpaceDE w:val="0"/>
        <w:autoSpaceDN w:val="0"/>
        <w:adjustRightInd w:val="0"/>
        <w:spacing w:line="240" w:lineRule="auto"/>
        <w:rPr>
          <w:sz w:val="24"/>
          <w:szCs w:val="24"/>
        </w:rPr>
      </w:pPr>
      <w:r w:rsidRPr="007C683D">
        <w:rPr>
          <w:sz w:val="24"/>
          <w:szCs w:val="24"/>
        </w:rPr>
        <w:t>6.2. Подрядчик безвозмездно исправляет по требованию Заказчика, все выявленные недостатки, если в процессе выполнения работ Подрядчик допустил отступление от условий договора, ухудшившие качество работ, в течение 10 календарных дней с момента вручения в письменном виде Заказчиком соответствующего требования Подрядчику.</w:t>
      </w:r>
    </w:p>
    <w:p w:rsidR="00644A5A" w:rsidRPr="007C683D" w:rsidRDefault="00644A5A" w:rsidP="00644A5A">
      <w:pPr>
        <w:autoSpaceDE w:val="0"/>
        <w:autoSpaceDN w:val="0"/>
        <w:adjustRightInd w:val="0"/>
        <w:spacing w:line="240" w:lineRule="auto"/>
        <w:rPr>
          <w:color w:val="000000"/>
          <w:sz w:val="24"/>
          <w:szCs w:val="24"/>
        </w:rPr>
      </w:pPr>
      <w:r w:rsidRPr="007C683D">
        <w:rPr>
          <w:color w:val="000000"/>
          <w:sz w:val="24"/>
          <w:szCs w:val="24"/>
        </w:rPr>
        <w:t>6.3. Подрядчик выполняет работы в соответствии с проектно-сметной документацией и действующими нормами законодательства Российской Федерации, а также в соответствие качества используемых материалов, поставляемых им для выполнения работ, строительным нормам и правилам.</w:t>
      </w:r>
    </w:p>
    <w:p w:rsidR="00644A5A" w:rsidRPr="007C683D" w:rsidRDefault="00644A5A" w:rsidP="00644A5A">
      <w:pPr>
        <w:autoSpaceDE w:val="0"/>
        <w:autoSpaceDN w:val="0"/>
        <w:adjustRightInd w:val="0"/>
        <w:spacing w:line="240" w:lineRule="auto"/>
        <w:rPr>
          <w:sz w:val="24"/>
          <w:szCs w:val="24"/>
        </w:rPr>
      </w:pPr>
      <w:r w:rsidRPr="007C683D">
        <w:rPr>
          <w:color w:val="000000"/>
          <w:sz w:val="24"/>
          <w:szCs w:val="24"/>
        </w:rPr>
        <w:t xml:space="preserve">6.4. </w:t>
      </w:r>
      <w:r w:rsidR="0079554B" w:rsidRPr="0079554B">
        <w:rPr>
          <w:color w:val="000000"/>
          <w:sz w:val="24"/>
          <w:szCs w:val="24"/>
        </w:rPr>
        <w:t>Срок гарантий качества работ – 5 лет с момента подписания сторонами акта приемки выполненных работ. Гарантии качества распространяются на все составляющие результаты работ. Гарантийный срок продлевается на период устранения недостатков Подрядчиком.  Если в период гарантийного срока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Гарантийный срок в этом случае продлевается соответственно на период устранения дефектов.</w:t>
      </w:r>
    </w:p>
    <w:p w:rsidR="00644A5A" w:rsidRPr="007C683D" w:rsidRDefault="00644A5A" w:rsidP="00644A5A">
      <w:pPr>
        <w:autoSpaceDE w:val="0"/>
        <w:autoSpaceDN w:val="0"/>
        <w:adjustRightInd w:val="0"/>
        <w:spacing w:line="240" w:lineRule="auto"/>
        <w:rPr>
          <w:sz w:val="24"/>
          <w:szCs w:val="24"/>
        </w:rPr>
      </w:pPr>
      <w:r w:rsidRPr="007C683D">
        <w:rPr>
          <w:sz w:val="24"/>
          <w:szCs w:val="24"/>
        </w:rPr>
        <w:t>6.5. Срок гарантии качества на оборудование – двадцать четыре месяца с момента подписания акта приемки объекта в эксплуатацию.</w:t>
      </w:r>
    </w:p>
    <w:p w:rsidR="00644A5A" w:rsidRPr="007C683D" w:rsidRDefault="00644A5A" w:rsidP="00644A5A">
      <w:pPr>
        <w:autoSpaceDE w:val="0"/>
        <w:autoSpaceDN w:val="0"/>
        <w:adjustRightInd w:val="0"/>
        <w:spacing w:line="240" w:lineRule="auto"/>
        <w:rPr>
          <w:sz w:val="24"/>
          <w:szCs w:val="24"/>
        </w:rPr>
      </w:pPr>
      <w:r w:rsidRPr="007C683D">
        <w:rPr>
          <w:sz w:val="24"/>
          <w:szCs w:val="24"/>
        </w:rPr>
        <w:t>6.6. Гарантийный срок на приобретаемое и поставляемое оборудование подтверждается наличием гарантийного талона с указанием условия гарантийного обслуживания и реквизитов.</w:t>
      </w:r>
    </w:p>
    <w:p w:rsidR="00644A5A" w:rsidRPr="007C683D" w:rsidRDefault="00644A5A" w:rsidP="00644A5A">
      <w:pPr>
        <w:autoSpaceDE w:val="0"/>
        <w:autoSpaceDN w:val="0"/>
        <w:adjustRightInd w:val="0"/>
        <w:spacing w:line="240" w:lineRule="auto"/>
        <w:rPr>
          <w:sz w:val="24"/>
          <w:szCs w:val="24"/>
        </w:rPr>
      </w:pPr>
      <w:r w:rsidRPr="007C683D">
        <w:rPr>
          <w:sz w:val="24"/>
          <w:szCs w:val="24"/>
        </w:rPr>
        <w:t>6.7. Если в период гарантийного срока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Гарантийный срок в этом случае продлевается соответственно на период устранения дефектов.</w:t>
      </w:r>
    </w:p>
    <w:p w:rsidR="00644A5A" w:rsidRPr="007C683D" w:rsidRDefault="00644A5A" w:rsidP="00644A5A">
      <w:pPr>
        <w:autoSpaceDE w:val="0"/>
        <w:autoSpaceDN w:val="0"/>
        <w:adjustRightInd w:val="0"/>
        <w:spacing w:line="240" w:lineRule="auto"/>
        <w:rPr>
          <w:color w:val="000000"/>
          <w:sz w:val="24"/>
          <w:szCs w:val="24"/>
        </w:rPr>
      </w:pPr>
      <w:r w:rsidRPr="007C683D">
        <w:rPr>
          <w:sz w:val="24"/>
          <w:szCs w:val="24"/>
        </w:rPr>
        <w:t>6.8. Указанные гарантии не распространяются на случаи преднамеренного</w:t>
      </w:r>
      <w:r w:rsidRPr="007C683D">
        <w:rPr>
          <w:color w:val="000000"/>
          <w:sz w:val="24"/>
          <w:szCs w:val="24"/>
        </w:rPr>
        <w:t xml:space="preserve"> повреждения объекта со стороны Заказчика или третьих лиц, а также на случаи нарушения правил эксплуатации третьими лицами.</w:t>
      </w:r>
    </w:p>
    <w:p w:rsidR="00644A5A" w:rsidRPr="007C683D" w:rsidRDefault="00644A5A" w:rsidP="00644A5A">
      <w:pPr>
        <w:autoSpaceDE w:val="0"/>
        <w:autoSpaceDN w:val="0"/>
        <w:adjustRightInd w:val="0"/>
        <w:spacing w:line="240" w:lineRule="auto"/>
        <w:rPr>
          <w:color w:val="000000"/>
          <w:sz w:val="24"/>
          <w:szCs w:val="24"/>
        </w:rPr>
      </w:pPr>
      <w:r w:rsidRPr="007C683D">
        <w:rPr>
          <w:color w:val="000000"/>
          <w:sz w:val="24"/>
          <w:szCs w:val="24"/>
        </w:rPr>
        <w:t>6.9.При отказе Подрядчика от составления или подписания акта обнаруженных дефектов и недоделок для их подтверждения (равно как и при его уклонении от согласования такого документа), Заказчик вправе самостоятельно произвести фиксирование выявленных дефектов и их характера и установить Подрядчику соответствующие сроки по кратчайшему (технически возможному) исправлению данных работ.</w:t>
      </w:r>
    </w:p>
    <w:p w:rsidR="00644A5A" w:rsidRPr="007C683D" w:rsidRDefault="00644A5A" w:rsidP="00644A5A">
      <w:pPr>
        <w:spacing w:line="240" w:lineRule="auto"/>
        <w:rPr>
          <w:snapToGrid/>
          <w:sz w:val="24"/>
          <w:szCs w:val="24"/>
        </w:rPr>
      </w:pPr>
      <w:r w:rsidRPr="007C683D">
        <w:rPr>
          <w:color w:val="000000"/>
          <w:sz w:val="24"/>
          <w:szCs w:val="24"/>
        </w:rPr>
        <w:t>6.10. Если Подрядчик в течение срока, указанного в акте обнаруженных дефектов, не устранит выявленные дефекты и недоделки в выполненных работах, включая оборудование, то Заказчик вправе, при сохранении своих прав по гарантии, устранить дефекты и недоделки силами другого подрядчика. Все расходы, связанные с переделкой таких работ третьими лицами, оплачиваются Подрядчиком в течение 15 дней с момента получения соответствующего требования Заказчика.</w:t>
      </w:r>
    </w:p>
    <w:p w:rsidR="00644A5A" w:rsidRPr="007C683D" w:rsidRDefault="00644A5A" w:rsidP="00644A5A">
      <w:pPr>
        <w:spacing w:line="240" w:lineRule="auto"/>
        <w:jc w:val="center"/>
        <w:rPr>
          <w:b/>
          <w:snapToGrid/>
          <w:sz w:val="24"/>
          <w:szCs w:val="24"/>
        </w:rPr>
      </w:pPr>
    </w:p>
    <w:p w:rsidR="00644A5A" w:rsidRPr="007C683D" w:rsidRDefault="00644A5A" w:rsidP="00644A5A">
      <w:pPr>
        <w:spacing w:line="240" w:lineRule="auto"/>
        <w:ind w:firstLine="0"/>
        <w:jc w:val="center"/>
        <w:rPr>
          <w:b/>
          <w:snapToGrid/>
          <w:sz w:val="24"/>
          <w:szCs w:val="24"/>
        </w:rPr>
      </w:pPr>
      <w:r w:rsidRPr="007C683D">
        <w:rPr>
          <w:b/>
          <w:snapToGrid/>
          <w:sz w:val="24"/>
          <w:szCs w:val="24"/>
        </w:rPr>
        <w:t>7. Переход права собственности и риска случайной гибели</w:t>
      </w:r>
    </w:p>
    <w:p w:rsidR="00644A5A" w:rsidRPr="007C683D" w:rsidRDefault="00644A5A" w:rsidP="00644A5A">
      <w:pPr>
        <w:spacing w:line="240" w:lineRule="auto"/>
        <w:jc w:val="center"/>
        <w:rPr>
          <w:b/>
          <w:snapToGrid/>
          <w:sz w:val="24"/>
          <w:szCs w:val="24"/>
        </w:rPr>
      </w:pPr>
    </w:p>
    <w:p w:rsidR="00644A5A" w:rsidRPr="007C683D" w:rsidRDefault="00644A5A" w:rsidP="00644A5A">
      <w:pPr>
        <w:widowControl w:val="0"/>
        <w:autoSpaceDE w:val="0"/>
        <w:autoSpaceDN w:val="0"/>
        <w:adjustRightInd w:val="0"/>
        <w:spacing w:line="240" w:lineRule="auto"/>
        <w:rPr>
          <w:snapToGrid/>
          <w:sz w:val="24"/>
          <w:szCs w:val="24"/>
        </w:rPr>
      </w:pPr>
      <w:r w:rsidRPr="007C683D">
        <w:rPr>
          <w:snapToGrid/>
          <w:sz w:val="24"/>
          <w:szCs w:val="24"/>
        </w:rPr>
        <w:t xml:space="preserve">7.1. </w:t>
      </w:r>
      <w:r w:rsidRPr="007C683D">
        <w:rPr>
          <w:snapToGrid/>
          <w:color w:val="000000"/>
          <w:sz w:val="24"/>
          <w:szCs w:val="24"/>
        </w:rPr>
        <w:t>Подрядчик до сдачи результата работ несет ответственность за риск случайного его уничтожения и повреждения</w:t>
      </w:r>
      <w:r w:rsidRPr="007C683D">
        <w:rPr>
          <w:snapToGrid/>
          <w:sz w:val="24"/>
          <w:szCs w:val="24"/>
        </w:rPr>
        <w:t xml:space="preserve"> выполненной работы</w:t>
      </w:r>
      <w:r w:rsidRPr="007C683D">
        <w:rPr>
          <w:snapToGrid/>
          <w:color w:val="000000"/>
          <w:sz w:val="24"/>
          <w:szCs w:val="24"/>
        </w:rPr>
        <w:t>, кроме случаев, связанных с обстоятельствами непреодолимой силы.</w:t>
      </w:r>
    </w:p>
    <w:p w:rsidR="00644A5A" w:rsidRPr="007C683D" w:rsidRDefault="00644A5A" w:rsidP="00644A5A">
      <w:pPr>
        <w:widowControl w:val="0"/>
        <w:autoSpaceDE w:val="0"/>
        <w:autoSpaceDN w:val="0"/>
        <w:adjustRightInd w:val="0"/>
        <w:spacing w:line="240" w:lineRule="auto"/>
        <w:rPr>
          <w:snapToGrid/>
          <w:sz w:val="24"/>
          <w:szCs w:val="24"/>
        </w:rPr>
      </w:pPr>
      <w:r w:rsidRPr="007C683D">
        <w:rPr>
          <w:snapToGrid/>
          <w:sz w:val="24"/>
          <w:szCs w:val="24"/>
        </w:rPr>
        <w:t xml:space="preserve">7.2. Подрядчик не имеет права продавать или передавать результат работ, а также проектную документацию и иную техническую документацию никакой третьей стороне без письменного разрешения Заказчика. </w:t>
      </w:r>
    </w:p>
    <w:p w:rsidR="00644A5A" w:rsidRPr="007C683D" w:rsidRDefault="00644A5A" w:rsidP="00644A5A">
      <w:pPr>
        <w:widowControl w:val="0"/>
        <w:autoSpaceDE w:val="0"/>
        <w:autoSpaceDN w:val="0"/>
        <w:adjustRightInd w:val="0"/>
        <w:spacing w:line="240" w:lineRule="auto"/>
        <w:rPr>
          <w:snapToGrid/>
          <w:sz w:val="24"/>
          <w:szCs w:val="24"/>
        </w:rPr>
      </w:pPr>
      <w:r w:rsidRPr="007C683D">
        <w:rPr>
          <w:snapToGrid/>
          <w:sz w:val="24"/>
          <w:szCs w:val="24"/>
        </w:rPr>
        <w:t xml:space="preserve">7.3. При просрочке передачи или приемки результата работы, риски, предусмотренные в п. </w:t>
      </w:r>
      <w:r w:rsidR="003D256C">
        <w:rPr>
          <w:snapToGrid/>
          <w:sz w:val="24"/>
          <w:szCs w:val="24"/>
        </w:rPr>
        <w:t>7</w:t>
      </w:r>
      <w:r w:rsidRPr="007C683D">
        <w:rPr>
          <w:snapToGrid/>
          <w:sz w:val="24"/>
          <w:szCs w:val="24"/>
        </w:rPr>
        <w:t>.1. условий настоящего Договора, несет сторона, допустившая просрочку.</w:t>
      </w:r>
    </w:p>
    <w:p w:rsidR="00644A5A" w:rsidRPr="007C683D" w:rsidRDefault="00644A5A" w:rsidP="00644A5A">
      <w:pPr>
        <w:widowControl w:val="0"/>
        <w:autoSpaceDE w:val="0"/>
        <w:autoSpaceDN w:val="0"/>
        <w:adjustRightInd w:val="0"/>
        <w:spacing w:line="240" w:lineRule="auto"/>
        <w:rPr>
          <w:snapToGrid/>
          <w:sz w:val="24"/>
          <w:szCs w:val="24"/>
        </w:rPr>
      </w:pPr>
      <w:r w:rsidRPr="007C683D">
        <w:rPr>
          <w:snapToGrid/>
          <w:sz w:val="24"/>
          <w:szCs w:val="24"/>
        </w:rPr>
        <w:t>7.4.  Право собственности на результат Работ, риск уничтожения и повреждения переходят к Заказчику с момента подписания Акта сдачи-приемки результата выполненных работ.</w:t>
      </w:r>
    </w:p>
    <w:p w:rsidR="00644A5A" w:rsidRPr="007C683D" w:rsidRDefault="00644A5A" w:rsidP="00644A5A">
      <w:pPr>
        <w:spacing w:line="240" w:lineRule="auto"/>
        <w:jc w:val="center"/>
        <w:rPr>
          <w:b/>
          <w:bCs/>
          <w:snapToGrid/>
          <w:sz w:val="24"/>
          <w:szCs w:val="24"/>
        </w:rPr>
      </w:pPr>
    </w:p>
    <w:p w:rsidR="00644A5A" w:rsidRPr="007C683D" w:rsidRDefault="00644A5A" w:rsidP="00644A5A">
      <w:pPr>
        <w:spacing w:line="240" w:lineRule="auto"/>
        <w:ind w:firstLine="0"/>
        <w:jc w:val="center"/>
        <w:rPr>
          <w:b/>
          <w:bCs/>
          <w:snapToGrid/>
          <w:sz w:val="24"/>
          <w:szCs w:val="24"/>
        </w:rPr>
      </w:pPr>
      <w:r w:rsidRPr="007C683D">
        <w:rPr>
          <w:b/>
          <w:bCs/>
          <w:snapToGrid/>
          <w:sz w:val="24"/>
          <w:szCs w:val="24"/>
        </w:rPr>
        <w:t>8. Исключительные права и патенты</w:t>
      </w:r>
    </w:p>
    <w:p w:rsidR="00644A5A" w:rsidRPr="007C683D" w:rsidRDefault="00644A5A" w:rsidP="00644A5A">
      <w:pPr>
        <w:spacing w:line="240" w:lineRule="auto"/>
        <w:jc w:val="center"/>
        <w:rPr>
          <w:b/>
          <w:bCs/>
          <w:snapToGrid/>
          <w:sz w:val="24"/>
          <w:szCs w:val="24"/>
        </w:rPr>
      </w:pPr>
    </w:p>
    <w:p w:rsidR="00644A5A" w:rsidRPr="007C683D" w:rsidRDefault="00644A5A" w:rsidP="00644A5A">
      <w:pPr>
        <w:spacing w:line="240" w:lineRule="auto"/>
        <w:rPr>
          <w:bCs/>
          <w:snapToGrid/>
          <w:sz w:val="24"/>
          <w:szCs w:val="24"/>
        </w:rPr>
      </w:pPr>
      <w:r w:rsidRPr="007C683D">
        <w:rPr>
          <w:bCs/>
          <w:snapToGrid/>
          <w:sz w:val="24"/>
          <w:szCs w:val="24"/>
        </w:rPr>
        <w:t>8.1. Подрядчик гарантирует, что выполнение работ не нарушает исключительные права третьих лиц, в том числе: авторские и патентные.</w:t>
      </w:r>
    </w:p>
    <w:p w:rsidR="00644A5A" w:rsidRPr="007C683D" w:rsidRDefault="00644A5A" w:rsidP="00644A5A">
      <w:pPr>
        <w:spacing w:line="240" w:lineRule="auto"/>
        <w:rPr>
          <w:bCs/>
          <w:snapToGrid/>
          <w:sz w:val="24"/>
          <w:szCs w:val="24"/>
        </w:rPr>
      </w:pPr>
      <w:r w:rsidRPr="007C683D">
        <w:rPr>
          <w:bCs/>
          <w:snapToGrid/>
          <w:sz w:val="24"/>
          <w:szCs w:val="24"/>
        </w:rPr>
        <w:lastRenderedPageBreak/>
        <w:t>8.2. Подрядчик вправе использовать при выполнении работ объекты интеллектуальной собственности, принадлежащие третьим лицам, только ели он получит на это соответствующие разрешения (лицензии) этих лиц.</w:t>
      </w:r>
    </w:p>
    <w:p w:rsidR="00644A5A" w:rsidRPr="007C683D" w:rsidRDefault="00644A5A" w:rsidP="00644A5A">
      <w:pPr>
        <w:spacing w:line="240" w:lineRule="auto"/>
        <w:rPr>
          <w:bCs/>
          <w:snapToGrid/>
          <w:sz w:val="24"/>
          <w:szCs w:val="24"/>
        </w:rPr>
      </w:pPr>
      <w:r w:rsidRPr="007C683D">
        <w:rPr>
          <w:bCs/>
          <w:snapToGrid/>
          <w:sz w:val="24"/>
          <w:szCs w:val="24"/>
        </w:rPr>
        <w:t>8.3. Если Заказчику будут предъявлены требования, связанные с тем, что при создании Объекта Подрядчиком были нарушены исключительные права третьих лиц, Подрядчик полостью возместит Заказчику все обоснованные и документально подтвержденные убытки, связанные с такими требованиями.</w:t>
      </w:r>
    </w:p>
    <w:p w:rsidR="00644A5A" w:rsidRPr="007C683D" w:rsidRDefault="00644A5A" w:rsidP="00644A5A">
      <w:pPr>
        <w:spacing w:line="240" w:lineRule="auto"/>
        <w:rPr>
          <w:bCs/>
          <w:snapToGrid/>
          <w:sz w:val="24"/>
          <w:szCs w:val="24"/>
        </w:rPr>
      </w:pPr>
      <w:r w:rsidRPr="007C683D">
        <w:rPr>
          <w:bCs/>
          <w:snapToGrid/>
          <w:sz w:val="24"/>
          <w:szCs w:val="24"/>
        </w:rPr>
        <w:t>8.4. Исключительные права (за исключением личных неимущественных прав автора) на произведения, информацию, программы для ЭВМ, иные объекты, признающиеся законом объектами исключительных прав, создаваемых в процессе выполнения Подрядчиком Договора, возникают непосредственно у Заказчика либо, если законодательством установлено, что такие исключительные права возникают у Подрядчика, эти права переходят к Заказчику сразу после их возникновения в силу настоящего Договора, без оформления каких-либо дополнительных документов, либо, если законодательством установлено, что такие исключительные права не могут переходить к Заказчику в порядке, указанном выше, на основании заключаемого в счет цены Договора лицензионного соглашения.</w:t>
      </w:r>
    </w:p>
    <w:p w:rsidR="00644A5A" w:rsidRPr="007C683D" w:rsidRDefault="00644A5A" w:rsidP="00644A5A">
      <w:pPr>
        <w:spacing w:line="240" w:lineRule="auto"/>
        <w:rPr>
          <w:bCs/>
          <w:snapToGrid/>
          <w:sz w:val="24"/>
          <w:szCs w:val="24"/>
        </w:rPr>
      </w:pPr>
      <w:r w:rsidRPr="007C683D">
        <w:rPr>
          <w:bCs/>
          <w:snapToGrid/>
          <w:sz w:val="24"/>
          <w:szCs w:val="24"/>
        </w:rPr>
        <w:t>8.5. До момента прекращения действия настоящего Договора, а также в случае его досрочного расторжения независимо от основания и этапа выполнения работ по настоящему Договору, Подрядчик обязуется по соответствующему акту передать в собственность Заказчика всю техническую, проектную, другую документацию, изготовленную, разработанную, полученную Подрядчиком в связи с выполнением работ по настоящему Договору.</w:t>
      </w:r>
    </w:p>
    <w:p w:rsidR="00644A5A" w:rsidRPr="007C683D" w:rsidRDefault="00644A5A" w:rsidP="00644A5A">
      <w:pPr>
        <w:spacing w:line="240" w:lineRule="auto"/>
        <w:jc w:val="center"/>
        <w:rPr>
          <w:b/>
          <w:bCs/>
          <w:snapToGrid/>
          <w:sz w:val="24"/>
          <w:szCs w:val="24"/>
        </w:rPr>
      </w:pPr>
    </w:p>
    <w:p w:rsidR="00644A5A" w:rsidRPr="007C683D" w:rsidRDefault="00644A5A" w:rsidP="00644A5A">
      <w:pPr>
        <w:spacing w:line="240" w:lineRule="auto"/>
        <w:ind w:firstLine="0"/>
        <w:jc w:val="center"/>
        <w:rPr>
          <w:b/>
          <w:bCs/>
          <w:snapToGrid/>
          <w:sz w:val="24"/>
          <w:szCs w:val="24"/>
        </w:rPr>
      </w:pPr>
      <w:r w:rsidRPr="007C683D">
        <w:rPr>
          <w:b/>
          <w:bCs/>
          <w:snapToGrid/>
          <w:sz w:val="24"/>
          <w:szCs w:val="24"/>
        </w:rPr>
        <w:t>9. Конфиденциальность</w:t>
      </w:r>
    </w:p>
    <w:p w:rsidR="00644A5A" w:rsidRPr="007C683D" w:rsidRDefault="00644A5A" w:rsidP="00644A5A">
      <w:pPr>
        <w:spacing w:line="240" w:lineRule="auto"/>
        <w:rPr>
          <w:bCs/>
          <w:snapToGrid/>
          <w:sz w:val="24"/>
          <w:szCs w:val="24"/>
        </w:rPr>
      </w:pPr>
    </w:p>
    <w:p w:rsidR="00644A5A" w:rsidRPr="007C683D" w:rsidRDefault="00644A5A" w:rsidP="00644A5A">
      <w:pPr>
        <w:spacing w:line="240" w:lineRule="auto"/>
        <w:rPr>
          <w:bCs/>
          <w:snapToGrid/>
          <w:sz w:val="24"/>
          <w:szCs w:val="24"/>
        </w:rPr>
      </w:pPr>
      <w:r w:rsidRPr="007C683D">
        <w:rPr>
          <w:bCs/>
          <w:snapToGrid/>
          <w:sz w:val="24"/>
          <w:szCs w:val="24"/>
        </w:rPr>
        <w:t>9.1.</w:t>
      </w:r>
      <w:r w:rsidRPr="007C683D">
        <w:rPr>
          <w:bCs/>
          <w:snapToGrid/>
          <w:sz w:val="24"/>
          <w:szCs w:val="24"/>
        </w:rPr>
        <w:tab/>
        <w:t xml:space="preserve">Вся информация, передаваемая Сторонами друг другу при исполнении своих обязательств по Договору, в т. ч., но не ограничиваясь, текст настоящего договора, сведения производственного и коммерческого характера, является конфиденциальной и не подлежит разглашению без предварительного письменного согласия раскрывающей Стороны. </w:t>
      </w:r>
    </w:p>
    <w:p w:rsidR="00644A5A" w:rsidRPr="007C683D" w:rsidRDefault="00644A5A" w:rsidP="00644A5A">
      <w:pPr>
        <w:spacing w:line="240" w:lineRule="auto"/>
        <w:rPr>
          <w:bCs/>
          <w:snapToGrid/>
          <w:sz w:val="24"/>
          <w:szCs w:val="24"/>
        </w:rPr>
      </w:pPr>
      <w:r w:rsidRPr="007C683D">
        <w:rPr>
          <w:bCs/>
          <w:snapToGrid/>
          <w:sz w:val="24"/>
          <w:szCs w:val="24"/>
        </w:rPr>
        <w:t>9.2.</w:t>
      </w:r>
      <w:r w:rsidRPr="007C683D">
        <w:rPr>
          <w:bCs/>
          <w:snapToGrid/>
          <w:sz w:val="24"/>
          <w:szCs w:val="24"/>
        </w:rPr>
        <w:tab/>
        <w:t>Стороны договорились, что следующая информация не является конфиденциальной:</w:t>
      </w:r>
    </w:p>
    <w:p w:rsidR="00644A5A" w:rsidRPr="007C683D" w:rsidRDefault="00644A5A" w:rsidP="00644A5A">
      <w:pPr>
        <w:spacing w:line="240" w:lineRule="auto"/>
        <w:rPr>
          <w:bCs/>
          <w:snapToGrid/>
          <w:sz w:val="24"/>
          <w:szCs w:val="24"/>
        </w:rPr>
      </w:pPr>
      <w:r w:rsidRPr="007C683D">
        <w:rPr>
          <w:bCs/>
          <w:snapToGrid/>
          <w:sz w:val="24"/>
          <w:szCs w:val="24"/>
        </w:rPr>
        <w:t>9.2.1.</w:t>
      </w:r>
      <w:r w:rsidRPr="007C683D">
        <w:rPr>
          <w:bCs/>
          <w:snapToGrid/>
          <w:sz w:val="24"/>
          <w:szCs w:val="24"/>
        </w:rPr>
        <w:tab/>
        <w:t>- информация, которая является общедоступной и (или) была раскрыта Сторонами публично на дату заключения настоящего Договора;</w:t>
      </w:r>
    </w:p>
    <w:p w:rsidR="00644A5A" w:rsidRPr="007C683D" w:rsidRDefault="00644A5A" w:rsidP="00644A5A">
      <w:pPr>
        <w:spacing w:line="240" w:lineRule="auto"/>
        <w:rPr>
          <w:bCs/>
          <w:snapToGrid/>
          <w:sz w:val="24"/>
          <w:szCs w:val="24"/>
        </w:rPr>
      </w:pPr>
      <w:r w:rsidRPr="007C683D">
        <w:rPr>
          <w:bCs/>
          <w:snapToGrid/>
          <w:sz w:val="24"/>
          <w:szCs w:val="24"/>
        </w:rPr>
        <w:t>9.2.2.</w:t>
      </w:r>
      <w:r w:rsidRPr="007C683D">
        <w:rPr>
          <w:bCs/>
          <w:snapToGrid/>
          <w:sz w:val="24"/>
          <w:szCs w:val="24"/>
        </w:rPr>
        <w:tab/>
        <w:t>- информация, ставшая общедоступной после заключения настоящего Договора иначе, чем в результате нарушения настоящего Договора получающей Стороной;</w:t>
      </w:r>
    </w:p>
    <w:p w:rsidR="00644A5A" w:rsidRPr="007C683D" w:rsidRDefault="00644A5A" w:rsidP="00644A5A">
      <w:pPr>
        <w:spacing w:line="240" w:lineRule="auto"/>
        <w:rPr>
          <w:bCs/>
          <w:snapToGrid/>
          <w:sz w:val="24"/>
          <w:szCs w:val="24"/>
        </w:rPr>
      </w:pPr>
      <w:r w:rsidRPr="007C683D">
        <w:rPr>
          <w:bCs/>
          <w:snapToGrid/>
          <w:sz w:val="24"/>
          <w:szCs w:val="24"/>
        </w:rPr>
        <w:t>9.2.3.</w:t>
      </w:r>
      <w:r w:rsidRPr="007C683D">
        <w:rPr>
          <w:bCs/>
          <w:snapToGrid/>
          <w:sz w:val="24"/>
          <w:szCs w:val="24"/>
        </w:rPr>
        <w:tab/>
        <w:t>- информация, которую получающая Сторона независимо и законно получила иначе, чем в результате нарушения настоящего Договора, узнала от третьей стороны;</w:t>
      </w:r>
    </w:p>
    <w:p w:rsidR="00644A5A" w:rsidRPr="007C683D" w:rsidRDefault="00644A5A" w:rsidP="00644A5A">
      <w:pPr>
        <w:spacing w:line="240" w:lineRule="auto"/>
        <w:rPr>
          <w:bCs/>
          <w:snapToGrid/>
          <w:sz w:val="24"/>
          <w:szCs w:val="24"/>
        </w:rPr>
      </w:pPr>
      <w:r w:rsidRPr="007C683D">
        <w:rPr>
          <w:bCs/>
          <w:snapToGrid/>
          <w:sz w:val="24"/>
          <w:szCs w:val="24"/>
        </w:rPr>
        <w:t>9.2.4.</w:t>
      </w:r>
      <w:r w:rsidRPr="007C683D">
        <w:rPr>
          <w:bCs/>
          <w:snapToGrid/>
          <w:sz w:val="24"/>
          <w:szCs w:val="24"/>
        </w:rPr>
        <w:tab/>
        <w:t>- информация, которую Стороны обязаны раскрывать в целях исполнения требований законов, иных нормативных правовых актов, распоряжений суда или предписаний органов исполнительной власти.</w:t>
      </w:r>
    </w:p>
    <w:p w:rsidR="00644A5A" w:rsidRPr="007C683D" w:rsidRDefault="00644A5A" w:rsidP="00644A5A">
      <w:pPr>
        <w:spacing w:line="240" w:lineRule="auto"/>
        <w:rPr>
          <w:bCs/>
          <w:snapToGrid/>
          <w:sz w:val="24"/>
          <w:szCs w:val="24"/>
        </w:rPr>
      </w:pPr>
      <w:r w:rsidRPr="007C683D">
        <w:rPr>
          <w:bCs/>
          <w:snapToGrid/>
          <w:sz w:val="24"/>
          <w:szCs w:val="24"/>
        </w:rPr>
        <w:t>9.3.</w:t>
      </w:r>
      <w:r w:rsidRPr="007C683D">
        <w:rPr>
          <w:bCs/>
          <w:snapToGrid/>
          <w:sz w:val="24"/>
          <w:szCs w:val="24"/>
        </w:rPr>
        <w:tab/>
        <w:t>В случае необходимости раскрытия конфиденциальной информации в целях исполнения требований законов, иных нормативных правовых актов, распоряжений суда или предписаний органов исполнительной власти раскрывающая Сторона обязана незамедлительно уведомить об этом другую Сторону и раскрыть конфиденциальную информацию таким образом, чтобы обеспечить максимально возможную ее защиту.</w:t>
      </w:r>
    </w:p>
    <w:p w:rsidR="00644A5A" w:rsidRPr="007C683D" w:rsidRDefault="00644A5A" w:rsidP="00644A5A">
      <w:pPr>
        <w:spacing w:line="240" w:lineRule="auto"/>
        <w:rPr>
          <w:bCs/>
          <w:snapToGrid/>
          <w:sz w:val="24"/>
          <w:szCs w:val="24"/>
        </w:rPr>
      </w:pPr>
    </w:p>
    <w:p w:rsidR="00644A5A" w:rsidRPr="007C683D" w:rsidRDefault="00644A5A" w:rsidP="00644A5A">
      <w:pPr>
        <w:spacing w:line="240" w:lineRule="auto"/>
        <w:ind w:firstLine="0"/>
        <w:jc w:val="center"/>
        <w:rPr>
          <w:b/>
          <w:snapToGrid/>
          <w:sz w:val="24"/>
          <w:szCs w:val="24"/>
        </w:rPr>
      </w:pPr>
      <w:r w:rsidRPr="007C683D">
        <w:rPr>
          <w:b/>
          <w:snapToGrid/>
          <w:sz w:val="24"/>
          <w:szCs w:val="24"/>
        </w:rPr>
        <w:t>10. Обстоятельства непреодолимой силы</w:t>
      </w:r>
    </w:p>
    <w:p w:rsidR="00644A5A" w:rsidRPr="007C683D" w:rsidRDefault="00644A5A" w:rsidP="00644A5A">
      <w:pPr>
        <w:spacing w:line="240" w:lineRule="auto"/>
        <w:jc w:val="center"/>
        <w:rPr>
          <w:b/>
          <w:snapToGrid/>
          <w:sz w:val="24"/>
          <w:szCs w:val="24"/>
        </w:rPr>
      </w:pPr>
    </w:p>
    <w:p w:rsidR="00644A5A" w:rsidRPr="007C683D" w:rsidRDefault="00644A5A" w:rsidP="00644A5A">
      <w:pPr>
        <w:spacing w:line="240" w:lineRule="auto"/>
        <w:rPr>
          <w:snapToGrid/>
          <w:sz w:val="24"/>
          <w:szCs w:val="24"/>
        </w:rPr>
      </w:pPr>
      <w:r w:rsidRPr="007C683D">
        <w:rPr>
          <w:snapToGrid/>
          <w:sz w:val="24"/>
          <w:szCs w:val="24"/>
        </w:rPr>
        <w:t>10.1.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644A5A" w:rsidRPr="007C683D" w:rsidRDefault="00644A5A" w:rsidP="00644A5A">
      <w:pPr>
        <w:spacing w:line="240" w:lineRule="auto"/>
        <w:rPr>
          <w:snapToGrid/>
          <w:sz w:val="24"/>
          <w:szCs w:val="24"/>
        </w:rPr>
      </w:pPr>
      <w:r w:rsidRPr="007C683D">
        <w:rPr>
          <w:snapToGrid/>
          <w:sz w:val="24"/>
          <w:szCs w:val="24"/>
        </w:rPr>
        <w:t xml:space="preserve">10.2.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w:t>
      </w:r>
      <w:r w:rsidRPr="007C683D">
        <w:rPr>
          <w:snapToGrid/>
          <w:sz w:val="24"/>
          <w:szCs w:val="24"/>
        </w:rPr>
        <w:lastRenderedPageBreak/>
        <w:t>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644A5A" w:rsidRPr="007C683D" w:rsidRDefault="00644A5A" w:rsidP="00644A5A">
      <w:pPr>
        <w:spacing w:line="240" w:lineRule="auto"/>
        <w:rPr>
          <w:snapToGrid/>
          <w:sz w:val="24"/>
          <w:szCs w:val="24"/>
        </w:rPr>
      </w:pPr>
      <w:r w:rsidRPr="007C683D">
        <w:rPr>
          <w:snapToGrid/>
          <w:sz w:val="24"/>
          <w:szCs w:val="24"/>
        </w:rPr>
        <w:t>10.3. При наступлении обстоятельств, указанных в п. 10.2. условий настоящего Договора, Сторона, для которой создалась невозможность исполнения своих обязательств, должна известить об этом другую Сторону в трёхдневный срок, приложив к извещению справку компетентного государственного органа. В противном случае Сторона не вправе ссылаться (в том числе в суде) на действие непреодолимой силы как на основание освобождения от ответственности.</w:t>
      </w:r>
    </w:p>
    <w:p w:rsidR="00644A5A" w:rsidRPr="007C683D" w:rsidRDefault="00644A5A" w:rsidP="00644A5A">
      <w:pPr>
        <w:spacing w:line="240" w:lineRule="auto"/>
        <w:rPr>
          <w:snapToGrid/>
          <w:sz w:val="24"/>
          <w:szCs w:val="24"/>
        </w:rPr>
      </w:pPr>
      <w:r w:rsidRPr="007C683D">
        <w:rPr>
          <w:snapToGrid/>
          <w:sz w:val="24"/>
          <w:szCs w:val="24"/>
        </w:rPr>
        <w:t>10.4. После получения сообщения, указанного в п.10.3. условий настоящего Договора Стороны обязаны обсудить целесообразность дальнейшего исполнения обязательств по Договору и заключить Дополнительное соглашение с обязательным указанием новых сроков, порядка ведения и стоимости работ, которые с момента его подписания становится неотъемлемой частью настоящего Договора, либо инициировать процедуру расторжения Договора.</w:t>
      </w:r>
    </w:p>
    <w:p w:rsidR="00644A5A" w:rsidRPr="007C683D" w:rsidRDefault="00644A5A" w:rsidP="00644A5A">
      <w:pPr>
        <w:spacing w:line="240" w:lineRule="auto"/>
        <w:rPr>
          <w:snapToGrid/>
          <w:sz w:val="24"/>
          <w:szCs w:val="24"/>
        </w:rPr>
      </w:pPr>
      <w:r w:rsidRPr="007C683D">
        <w:rPr>
          <w:snapToGrid/>
          <w:sz w:val="24"/>
          <w:szCs w:val="24"/>
        </w:rPr>
        <w:t>10.5. При отсутствии своевременного извещения, предусмотренного в п. 10.3. условий настоящего Договора, виновная Сторона обязана возместить другой Стороне убытки, причинённые не извещением или несвоевременным извещением.</w:t>
      </w:r>
    </w:p>
    <w:p w:rsidR="00644A5A" w:rsidRPr="007C683D" w:rsidRDefault="00644A5A" w:rsidP="00644A5A">
      <w:pPr>
        <w:spacing w:line="240" w:lineRule="auto"/>
        <w:rPr>
          <w:snapToGrid/>
          <w:sz w:val="24"/>
          <w:szCs w:val="24"/>
        </w:rPr>
      </w:pPr>
      <w:r w:rsidRPr="007C683D">
        <w:rPr>
          <w:snapToGrid/>
          <w:sz w:val="24"/>
          <w:szCs w:val="24"/>
        </w:rPr>
        <w:t>10.6. Наступление обстоятельств, вызванных действием непреодолимой силы, влечёт увеличение срока исполнения Договора на период действия указанных обстоятельств, если они действуют не более 2 (двух) месяцев.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(пятнадцати) календарных дней с момента расторжения Договора. При этом упущенная выгода не возмещается.</w:t>
      </w:r>
    </w:p>
    <w:p w:rsidR="00644A5A" w:rsidRPr="007C683D" w:rsidRDefault="00644A5A" w:rsidP="00644A5A">
      <w:pPr>
        <w:spacing w:line="240" w:lineRule="auto"/>
        <w:rPr>
          <w:snapToGrid/>
          <w:sz w:val="24"/>
          <w:szCs w:val="24"/>
        </w:rPr>
      </w:pPr>
      <w:r w:rsidRPr="007C683D">
        <w:rPr>
          <w:snapToGrid/>
          <w:sz w:val="24"/>
          <w:szCs w:val="24"/>
        </w:rPr>
        <w:t>10.7. Если, по мнению Сторон, работы могут быть продолжены в порядке, действовавшим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 Санкции за просрочку исполнения в данном случае не начисляются.</w:t>
      </w:r>
    </w:p>
    <w:p w:rsidR="00644A5A" w:rsidRPr="007C683D" w:rsidRDefault="00644A5A" w:rsidP="00644A5A">
      <w:pPr>
        <w:spacing w:line="240" w:lineRule="auto"/>
        <w:rPr>
          <w:snapToGrid/>
          <w:sz w:val="24"/>
          <w:szCs w:val="24"/>
        </w:rPr>
      </w:pPr>
      <w:r w:rsidRPr="007C683D">
        <w:rPr>
          <w:snapToGrid/>
          <w:sz w:val="24"/>
          <w:szCs w:val="24"/>
        </w:rPr>
        <w:t>10.8. Если обстоятельства непреодолимой силы продлятся в течение более 6 (шести) месяцев, то каждая из Сторон вправе заявить отказ от настоящего Договора.</w:t>
      </w:r>
    </w:p>
    <w:p w:rsidR="00644A5A" w:rsidRPr="007C683D" w:rsidRDefault="00644A5A" w:rsidP="00644A5A">
      <w:pPr>
        <w:spacing w:line="240" w:lineRule="auto"/>
        <w:jc w:val="center"/>
        <w:rPr>
          <w:b/>
          <w:snapToGrid/>
          <w:sz w:val="24"/>
          <w:szCs w:val="24"/>
        </w:rPr>
      </w:pPr>
    </w:p>
    <w:p w:rsidR="00644A5A" w:rsidRPr="007C683D" w:rsidRDefault="00644A5A" w:rsidP="00644A5A">
      <w:pPr>
        <w:spacing w:line="240" w:lineRule="auto"/>
        <w:ind w:firstLine="0"/>
        <w:jc w:val="center"/>
        <w:rPr>
          <w:b/>
          <w:snapToGrid/>
          <w:sz w:val="24"/>
          <w:szCs w:val="24"/>
        </w:rPr>
      </w:pPr>
      <w:r w:rsidRPr="007C683D">
        <w:rPr>
          <w:b/>
          <w:snapToGrid/>
          <w:sz w:val="24"/>
          <w:szCs w:val="24"/>
        </w:rPr>
        <w:t xml:space="preserve">11. Ответственность сторон </w:t>
      </w:r>
    </w:p>
    <w:p w:rsidR="00644A5A" w:rsidRPr="007C683D" w:rsidRDefault="00644A5A" w:rsidP="00644A5A">
      <w:pPr>
        <w:spacing w:line="240" w:lineRule="auto"/>
        <w:jc w:val="center"/>
        <w:rPr>
          <w:b/>
          <w:snapToGrid/>
          <w:sz w:val="24"/>
          <w:szCs w:val="24"/>
        </w:rPr>
      </w:pPr>
    </w:p>
    <w:p w:rsidR="00651C4D" w:rsidRPr="00343270" w:rsidRDefault="00651C4D" w:rsidP="00651C4D">
      <w:pPr>
        <w:spacing w:line="240" w:lineRule="auto"/>
        <w:rPr>
          <w:snapToGrid/>
          <w:sz w:val="24"/>
          <w:szCs w:val="24"/>
        </w:rPr>
      </w:pPr>
      <w:r>
        <w:rPr>
          <w:snapToGrid/>
          <w:sz w:val="24"/>
          <w:szCs w:val="24"/>
        </w:rPr>
        <w:t xml:space="preserve">11.1. </w:t>
      </w:r>
      <w:r w:rsidRPr="00343270">
        <w:rPr>
          <w:snapToGrid/>
          <w:sz w:val="24"/>
          <w:szCs w:val="24"/>
        </w:rPr>
        <w:t xml:space="preserve">В случае нарушения Подрядчиком срока начала или срока окончания выполнения работ, в том числе этапа работ, произошедших по вине Подрядчика, Заказчик вправе взыскать с Подрядчика штрафную неустойку в размере 0,1% от стоимости невыполненных работ за каждый день просрочки или поручить выполнение работ третьему лицу с отнесением расходов на Подрядчика. </w:t>
      </w:r>
    </w:p>
    <w:p w:rsidR="00651C4D" w:rsidRPr="00AE38BC" w:rsidRDefault="00651C4D" w:rsidP="00651C4D">
      <w:pPr>
        <w:spacing w:line="240" w:lineRule="auto"/>
        <w:rPr>
          <w:b/>
          <w:snapToGrid/>
          <w:sz w:val="24"/>
          <w:szCs w:val="24"/>
        </w:rPr>
      </w:pPr>
      <w:r w:rsidRPr="00343270">
        <w:rPr>
          <w:snapToGrid/>
          <w:sz w:val="24"/>
          <w:szCs w:val="24"/>
        </w:rPr>
        <w:t>Уплата неустойки не освобождает Подрядчика от исполнения обязательств в натуре.</w:t>
      </w:r>
    </w:p>
    <w:p w:rsidR="00644A5A" w:rsidRPr="00AE38BC" w:rsidRDefault="00644A5A" w:rsidP="00644A5A">
      <w:pPr>
        <w:spacing w:line="240" w:lineRule="auto"/>
        <w:rPr>
          <w:snapToGrid/>
          <w:sz w:val="24"/>
          <w:szCs w:val="24"/>
        </w:rPr>
      </w:pPr>
      <w:r w:rsidRPr="00AE38BC">
        <w:rPr>
          <w:snapToGrid/>
          <w:sz w:val="24"/>
          <w:szCs w:val="24"/>
        </w:rPr>
        <w:t>11.</w:t>
      </w:r>
      <w:r w:rsidR="003A7067">
        <w:rPr>
          <w:snapToGrid/>
          <w:sz w:val="24"/>
          <w:szCs w:val="24"/>
        </w:rPr>
        <w:t>2</w:t>
      </w:r>
      <w:r w:rsidRPr="00AE38BC">
        <w:rPr>
          <w:snapToGrid/>
          <w:sz w:val="24"/>
          <w:szCs w:val="24"/>
        </w:rPr>
        <w:t xml:space="preserve">. В случае обнаружения Заказчиком нарушений в результатах работы в ходе её приёмки, и в период срока гарантии на выполненный результат работ, а также выявление фактов использования Подрядчиком некачественных, либо не соответствующих предоставленным сертификатам качества материалов, комплектующих, указанные факты фиксируются в Акте о данных нарушениях, подписываемом Заказчиком и Подрядчиком, с согласованием порядка и сроков их устранения. </w:t>
      </w:r>
    </w:p>
    <w:p w:rsidR="00644A5A" w:rsidRPr="00AE38BC" w:rsidRDefault="00644A5A" w:rsidP="00644A5A">
      <w:pPr>
        <w:spacing w:line="240" w:lineRule="auto"/>
        <w:rPr>
          <w:snapToGrid/>
          <w:sz w:val="24"/>
          <w:szCs w:val="24"/>
        </w:rPr>
      </w:pPr>
      <w:r w:rsidRPr="00AE38BC">
        <w:rPr>
          <w:snapToGrid/>
          <w:sz w:val="24"/>
          <w:szCs w:val="24"/>
        </w:rPr>
        <w:t>При этом Заказчик вправе по своему выбору потребовать от Подрядчика:</w:t>
      </w:r>
    </w:p>
    <w:p w:rsidR="00644A5A" w:rsidRPr="00AE38BC" w:rsidRDefault="00644A5A" w:rsidP="00644A5A">
      <w:pPr>
        <w:spacing w:line="240" w:lineRule="auto"/>
        <w:rPr>
          <w:snapToGrid/>
          <w:sz w:val="24"/>
          <w:szCs w:val="24"/>
        </w:rPr>
      </w:pPr>
      <w:r w:rsidRPr="00AE38BC">
        <w:rPr>
          <w:snapToGrid/>
          <w:sz w:val="24"/>
          <w:szCs w:val="24"/>
        </w:rPr>
        <w:t>-  безвозмездного устранения недостатков в разумный срок;</w:t>
      </w:r>
    </w:p>
    <w:p w:rsidR="00644A5A" w:rsidRPr="00AE38BC" w:rsidRDefault="00644A5A" w:rsidP="00644A5A">
      <w:pPr>
        <w:spacing w:line="240" w:lineRule="auto"/>
        <w:rPr>
          <w:snapToGrid/>
          <w:sz w:val="24"/>
          <w:szCs w:val="24"/>
        </w:rPr>
      </w:pPr>
      <w:r w:rsidRPr="00AE38BC">
        <w:rPr>
          <w:snapToGrid/>
          <w:sz w:val="24"/>
          <w:szCs w:val="24"/>
        </w:rPr>
        <w:t>-  соразмерного уменьшения установленной за работу цены;</w:t>
      </w:r>
    </w:p>
    <w:p w:rsidR="00644A5A" w:rsidRPr="00AE38BC" w:rsidRDefault="00644A5A" w:rsidP="00644A5A">
      <w:pPr>
        <w:spacing w:line="240" w:lineRule="auto"/>
        <w:rPr>
          <w:snapToGrid/>
          <w:sz w:val="24"/>
          <w:szCs w:val="24"/>
        </w:rPr>
      </w:pPr>
      <w:r w:rsidRPr="00AE38BC">
        <w:rPr>
          <w:snapToGrid/>
          <w:sz w:val="24"/>
          <w:szCs w:val="24"/>
        </w:rPr>
        <w:t>- устранить недостатки своими силами или поручить устранение недостатков третьему лицу с отнесением расходов на Подрядчика.</w:t>
      </w:r>
    </w:p>
    <w:p w:rsidR="00644A5A" w:rsidRPr="00AE38BC" w:rsidRDefault="00644A5A" w:rsidP="00644A5A">
      <w:pPr>
        <w:spacing w:line="240" w:lineRule="auto"/>
        <w:rPr>
          <w:snapToGrid/>
          <w:sz w:val="24"/>
          <w:szCs w:val="24"/>
        </w:rPr>
      </w:pPr>
      <w:r w:rsidRPr="00AE38BC">
        <w:rPr>
          <w:snapToGrid/>
          <w:sz w:val="24"/>
          <w:szCs w:val="24"/>
        </w:rPr>
        <w:t>11.</w:t>
      </w:r>
      <w:r w:rsidR="003A7067">
        <w:rPr>
          <w:snapToGrid/>
          <w:sz w:val="24"/>
          <w:szCs w:val="24"/>
        </w:rPr>
        <w:t>3</w:t>
      </w:r>
      <w:r w:rsidRPr="00AE38BC">
        <w:rPr>
          <w:snapToGrid/>
          <w:sz w:val="24"/>
          <w:szCs w:val="24"/>
        </w:rPr>
        <w:t>.  Если по вине Подрядчика нарушена сохранность предоставленного Заказчиком оборудования и иного имущества Заказчика, используемом Подрядчиком в связи с исполнением настоящего Договора, Подрядчик обязан заменить указанное имущество имуществом надлежащего качества, или при невозможности замены, возместить Заказчику убытки.</w:t>
      </w:r>
    </w:p>
    <w:p w:rsidR="00644A5A" w:rsidRDefault="00644A5A" w:rsidP="00644A5A">
      <w:pPr>
        <w:spacing w:line="240" w:lineRule="auto"/>
        <w:rPr>
          <w:snapToGrid/>
          <w:sz w:val="24"/>
          <w:szCs w:val="24"/>
        </w:rPr>
      </w:pPr>
      <w:r w:rsidRPr="00AE38BC">
        <w:rPr>
          <w:snapToGrid/>
          <w:sz w:val="24"/>
          <w:szCs w:val="24"/>
        </w:rPr>
        <w:t>11.</w:t>
      </w:r>
      <w:r w:rsidR="003A7067">
        <w:rPr>
          <w:snapToGrid/>
          <w:sz w:val="24"/>
          <w:szCs w:val="24"/>
        </w:rPr>
        <w:t>4</w:t>
      </w:r>
      <w:r w:rsidRPr="00AE38BC">
        <w:rPr>
          <w:snapToGrid/>
          <w:sz w:val="24"/>
          <w:szCs w:val="24"/>
        </w:rPr>
        <w:t xml:space="preserve">. Подрядчик несет ответственность за нарушение на объекте работниками Подрядчика СНиП 12-03-2001 Часть 1. «Безопасность труда в строительстве»; СО 34.03.284-96 (РД 34.03.284-96) Инструкции по организации и производству работ повышенной опасности; Типовой инструкции по организации безопасного проведения газоопасных работ, утвержденной Госгортехнадзором СССР, 20.02.85; РД 09-364-00 «Типовая  инструкция по организации безопасного проведения огневых работ </w:t>
      </w:r>
      <w:r w:rsidRPr="00AE38BC">
        <w:rPr>
          <w:snapToGrid/>
          <w:sz w:val="24"/>
          <w:szCs w:val="24"/>
        </w:rPr>
        <w:lastRenderedPageBreak/>
        <w:t>на взрывоопасных и взрывопожароопасных объектах»; ПОТ Р М-016-2001 РД 153-34.0-03.150-00 «Межотраслевые правила по охране труда (правила безопасности) при эксплуатации электроустановок» иных Правил и норм технической эксплуатации, техники безопасности, противопожарной безопасности и экологических норм. В случае привлечения Заказчика к ответственности за нарушение на его Объекте вышеуказанных правил безопасности и экологических норм, а также в случае возникновения у Заказчика ущерба в связи с и нарушением Подрядчиком указанных Правил и норм Подрядчик обязан возместить Заказчику понесенный ущерб в полном объеме. В случае их нарушения Заказчик вправе взыскать с Подрядчика штраф в размере 5 (пяти) тысяч рублей за каждое такое нарушение. Факт нарушения вышеуказанных правил подтверждается Актом о нарушении, составленном и подписанным Представителем Заказчика, либо составленным в одностороннем порядке заказчиком в случае неявки Подрядчика на составление акта.</w:t>
      </w:r>
    </w:p>
    <w:p w:rsidR="00644A5A" w:rsidRPr="008B1638" w:rsidRDefault="00644A5A" w:rsidP="00644A5A">
      <w:pPr>
        <w:spacing w:line="240" w:lineRule="auto"/>
        <w:rPr>
          <w:snapToGrid/>
          <w:sz w:val="24"/>
          <w:szCs w:val="24"/>
        </w:rPr>
      </w:pPr>
      <w:r w:rsidRPr="008B1638">
        <w:rPr>
          <w:snapToGrid/>
          <w:sz w:val="24"/>
          <w:szCs w:val="24"/>
        </w:rPr>
        <w:t>11.</w:t>
      </w:r>
      <w:r w:rsidR="003A7067">
        <w:rPr>
          <w:snapToGrid/>
          <w:sz w:val="24"/>
          <w:szCs w:val="24"/>
        </w:rPr>
        <w:t>5</w:t>
      </w:r>
      <w:r w:rsidRPr="008B1638">
        <w:rPr>
          <w:snapToGrid/>
          <w:sz w:val="24"/>
          <w:szCs w:val="24"/>
        </w:rPr>
        <w:t>. Административную ответственность за соблюдение действующих Правил благоустройства территории города Сургута несет Подрядчик и (или)его должностные лица</w:t>
      </w:r>
    </w:p>
    <w:p w:rsidR="00644A5A" w:rsidRPr="00AE38BC" w:rsidRDefault="00644A5A" w:rsidP="00644A5A">
      <w:pPr>
        <w:spacing w:line="240" w:lineRule="auto"/>
        <w:rPr>
          <w:snapToGrid/>
          <w:sz w:val="24"/>
          <w:szCs w:val="24"/>
        </w:rPr>
      </w:pPr>
      <w:r w:rsidRPr="00AE38BC">
        <w:rPr>
          <w:snapToGrid/>
          <w:sz w:val="24"/>
          <w:szCs w:val="24"/>
        </w:rPr>
        <w:t>11.</w:t>
      </w:r>
      <w:r w:rsidR="003A7067">
        <w:rPr>
          <w:snapToGrid/>
          <w:sz w:val="24"/>
          <w:szCs w:val="24"/>
        </w:rPr>
        <w:t>6</w:t>
      </w:r>
      <w:r w:rsidRPr="00AE38BC">
        <w:rPr>
          <w:snapToGrid/>
          <w:sz w:val="24"/>
          <w:szCs w:val="24"/>
        </w:rPr>
        <w:t>. Ответственность за вред, причинённый жизни и здоровью, имуществу третьих лиц в результате выполнения работ (в процессе выполнения работ) по настоящему Договору, в полном объёме несёт Подрядчик.</w:t>
      </w:r>
    </w:p>
    <w:p w:rsidR="00644A5A" w:rsidRPr="00AE38BC" w:rsidRDefault="00644A5A" w:rsidP="00644A5A">
      <w:pPr>
        <w:spacing w:line="240" w:lineRule="auto"/>
        <w:rPr>
          <w:snapToGrid/>
          <w:sz w:val="24"/>
          <w:szCs w:val="24"/>
        </w:rPr>
      </w:pPr>
      <w:r w:rsidRPr="00AE38BC">
        <w:rPr>
          <w:snapToGrid/>
          <w:sz w:val="24"/>
          <w:szCs w:val="24"/>
        </w:rPr>
        <w:t>11.</w:t>
      </w:r>
      <w:r w:rsidR="003A7067">
        <w:rPr>
          <w:snapToGrid/>
          <w:sz w:val="24"/>
          <w:szCs w:val="24"/>
        </w:rPr>
        <w:t>7</w:t>
      </w:r>
      <w:r w:rsidRPr="00AE38BC">
        <w:rPr>
          <w:snapToGrid/>
          <w:sz w:val="24"/>
          <w:szCs w:val="24"/>
        </w:rPr>
        <w:t>. В иных случаях нарушения условий, неисполнения или ненадлежащего исполнения Договора стороны несут ответственность в соответствии с действующим законодательством РФ.</w:t>
      </w:r>
    </w:p>
    <w:p w:rsidR="00644A5A" w:rsidRPr="00AE38BC" w:rsidRDefault="00644A5A" w:rsidP="00644A5A">
      <w:pPr>
        <w:spacing w:line="240" w:lineRule="auto"/>
        <w:rPr>
          <w:snapToGrid/>
          <w:sz w:val="24"/>
          <w:szCs w:val="24"/>
        </w:rPr>
      </w:pPr>
      <w:r w:rsidRPr="00AE38BC">
        <w:rPr>
          <w:snapToGrid/>
          <w:sz w:val="24"/>
          <w:szCs w:val="24"/>
        </w:rPr>
        <w:t>11.</w:t>
      </w:r>
      <w:r w:rsidR="003A7067">
        <w:rPr>
          <w:snapToGrid/>
          <w:sz w:val="24"/>
          <w:szCs w:val="24"/>
        </w:rPr>
        <w:t>8</w:t>
      </w:r>
      <w:r w:rsidRPr="00AE38BC">
        <w:rPr>
          <w:snapToGrid/>
          <w:sz w:val="24"/>
          <w:szCs w:val="24"/>
        </w:rPr>
        <w:t xml:space="preserve">. Причинение Подрядчиком при выполнении работ смерти или вреда здоровью сотрудника Заказчика является нарушением обязательств Подрядчика по настоящему Договору. </w:t>
      </w:r>
    </w:p>
    <w:p w:rsidR="00644A5A" w:rsidRPr="00AE38BC" w:rsidRDefault="00644A5A" w:rsidP="00644A5A">
      <w:pPr>
        <w:spacing w:line="240" w:lineRule="auto"/>
        <w:rPr>
          <w:snapToGrid/>
          <w:sz w:val="24"/>
          <w:szCs w:val="24"/>
        </w:rPr>
      </w:pPr>
      <w:r w:rsidRPr="00AE38BC">
        <w:rPr>
          <w:snapToGrid/>
          <w:sz w:val="24"/>
          <w:szCs w:val="24"/>
        </w:rPr>
        <w:t>В случае причинения по вине Подрядчика при выполнении (в связи с выполнением) работ по настоящему Договору вреда здоровью сотрудника Заказчика (опасного для жизни вреда, создающего непосредственно угрозу жизни, тяжкого вреда здоровью, вреда здоровью средней тяжести) Заказчик вправе взыскать с Подрядчика неустойку в размере 1 000 000 (один миллион) рублей за каждое допущенное нарушение настоящего Договора.</w:t>
      </w:r>
    </w:p>
    <w:p w:rsidR="00644A5A" w:rsidRPr="00AE38BC" w:rsidRDefault="00644A5A" w:rsidP="00644A5A">
      <w:pPr>
        <w:spacing w:line="240" w:lineRule="auto"/>
        <w:rPr>
          <w:snapToGrid/>
          <w:sz w:val="24"/>
          <w:szCs w:val="24"/>
        </w:rPr>
      </w:pPr>
      <w:r w:rsidRPr="00AE38BC">
        <w:rPr>
          <w:snapToGrid/>
          <w:sz w:val="24"/>
          <w:szCs w:val="24"/>
        </w:rPr>
        <w:t>11.</w:t>
      </w:r>
      <w:r w:rsidR="003A7067">
        <w:rPr>
          <w:snapToGrid/>
          <w:sz w:val="24"/>
          <w:szCs w:val="24"/>
        </w:rPr>
        <w:t>9</w:t>
      </w:r>
      <w:r w:rsidRPr="00AE38BC">
        <w:rPr>
          <w:snapToGrid/>
          <w:sz w:val="24"/>
          <w:szCs w:val="24"/>
        </w:rPr>
        <w:t>. В случае причинения смерти сотруднику Заказчика по вине Подрядчика произошедшее при выполнении (в связи с выполнением) работ по настоящему Договору, Заказчик вправе взыскать с Подрядчика неустойку в размере 3 000 000 (три миллиона) рублей.</w:t>
      </w:r>
    </w:p>
    <w:p w:rsidR="00644A5A" w:rsidRPr="00AE38BC" w:rsidRDefault="00644A5A" w:rsidP="00644A5A">
      <w:pPr>
        <w:autoSpaceDE w:val="0"/>
        <w:autoSpaceDN w:val="0"/>
        <w:adjustRightInd w:val="0"/>
        <w:spacing w:line="240" w:lineRule="auto"/>
        <w:rPr>
          <w:snapToGrid/>
          <w:sz w:val="24"/>
          <w:szCs w:val="24"/>
        </w:rPr>
      </w:pPr>
      <w:r w:rsidRPr="00AE38BC">
        <w:rPr>
          <w:snapToGrid/>
          <w:sz w:val="24"/>
          <w:szCs w:val="24"/>
        </w:rPr>
        <w:t>11.</w:t>
      </w:r>
      <w:r w:rsidR="003A7067">
        <w:rPr>
          <w:snapToGrid/>
          <w:sz w:val="24"/>
          <w:szCs w:val="24"/>
        </w:rPr>
        <w:t>10</w:t>
      </w:r>
      <w:r w:rsidRPr="00AE38BC">
        <w:rPr>
          <w:snapToGrid/>
          <w:sz w:val="24"/>
          <w:szCs w:val="24"/>
        </w:rPr>
        <w:t>. 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другому лицу за счет Подрядчика, а также потребовать возмещения убытков.</w:t>
      </w:r>
    </w:p>
    <w:p w:rsidR="00644A5A" w:rsidRPr="00AE38BC" w:rsidRDefault="00644A5A" w:rsidP="00644A5A">
      <w:pPr>
        <w:autoSpaceDE w:val="0"/>
        <w:autoSpaceDN w:val="0"/>
        <w:adjustRightInd w:val="0"/>
        <w:spacing w:line="240" w:lineRule="auto"/>
        <w:rPr>
          <w:snapToGrid/>
          <w:sz w:val="24"/>
          <w:szCs w:val="24"/>
        </w:rPr>
      </w:pPr>
      <w:r w:rsidRPr="00AE38BC">
        <w:rPr>
          <w:snapToGrid/>
          <w:sz w:val="24"/>
          <w:szCs w:val="24"/>
        </w:rPr>
        <w:t>11.</w:t>
      </w:r>
      <w:r w:rsidR="003A7067">
        <w:rPr>
          <w:snapToGrid/>
          <w:sz w:val="24"/>
          <w:szCs w:val="24"/>
        </w:rPr>
        <w:t>11</w:t>
      </w:r>
      <w:r w:rsidRPr="00AE38BC">
        <w:rPr>
          <w:snapToGrid/>
          <w:sz w:val="24"/>
          <w:szCs w:val="24"/>
        </w:rPr>
        <w:t>.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644A5A" w:rsidRPr="00AE38BC" w:rsidRDefault="00644A5A" w:rsidP="00644A5A">
      <w:pPr>
        <w:spacing w:line="240" w:lineRule="auto"/>
        <w:rPr>
          <w:snapToGrid/>
          <w:sz w:val="24"/>
          <w:szCs w:val="24"/>
        </w:rPr>
      </w:pPr>
      <w:r w:rsidRPr="00AE38BC">
        <w:rPr>
          <w:bCs/>
          <w:snapToGrid/>
          <w:sz w:val="24"/>
          <w:szCs w:val="24"/>
        </w:rPr>
        <w:t>11.</w:t>
      </w:r>
      <w:r w:rsidR="003A7067">
        <w:rPr>
          <w:bCs/>
          <w:snapToGrid/>
          <w:sz w:val="24"/>
          <w:szCs w:val="24"/>
        </w:rPr>
        <w:t>1</w:t>
      </w:r>
      <w:r w:rsidR="00651C4D">
        <w:rPr>
          <w:bCs/>
          <w:snapToGrid/>
          <w:sz w:val="24"/>
          <w:szCs w:val="24"/>
        </w:rPr>
        <w:t>2</w:t>
      </w:r>
      <w:r w:rsidRPr="00AE38BC">
        <w:rPr>
          <w:bCs/>
          <w:snapToGrid/>
          <w:sz w:val="24"/>
          <w:szCs w:val="24"/>
        </w:rPr>
        <w:t>.</w:t>
      </w:r>
      <w:r w:rsidRPr="00AE38BC">
        <w:rPr>
          <w:b/>
          <w:bCs/>
          <w:snapToGrid/>
          <w:sz w:val="24"/>
          <w:szCs w:val="24"/>
        </w:rPr>
        <w:t xml:space="preserve"> </w:t>
      </w:r>
      <w:r w:rsidRPr="00AE38BC">
        <w:rPr>
          <w:snapToGrid/>
          <w:sz w:val="24"/>
          <w:szCs w:val="24"/>
        </w:rPr>
        <w:t>В иных случаях нарушения условий, неисполнения или ненадлежащего исполнения Договора стороны несут ответственность в соответствии с действующим законодательством РФ.</w:t>
      </w:r>
    </w:p>
    <w:p w:rsidR="00644A5A" w:rsidRPr="007C683D" w:rsidRDefault="00644A5A" w:rsidP="00644A5A">
      <w:pPr>
        <w:spacing w:line="240" w:lineRule="auto"/>
        <w:jc w:val="center"/>
        <w:rPr>
          <w:b/>
          <w:bCs/>
          <w:snapToGrid/>
          <w:sz w:val="24"/>
          <w:szCs w:val="24"/>
        </w:rPr>
      </w:pPr>
    </w:p>
    <w:p w:rsidR="00644A5A" w:rsidRPr="007C683D" w:rsidRDefault="00644A5A" w:rsidP="00644A5A">
      <w:pPr>
        <w:spacing w:line="240" w:lineRule="auto"/>
        <w:ind w:firstLine="0"/>
        <w:jc w:val="center"/>
        <w:rPr>
          <w:b/>
          <w:bCs/>
          <w:snapToGrid/>
          <w:sz w:val="24"/>
          <w:szCs w:val="24"/>
        </w:rPr>
      </w:pPr>
      <w:r w:rsidRPr="007C683D">
        <w:rPr>
          <w:b/>
          <w:bCs/>
          <w:snapToGrid/>
          <w:sz w:val="24"/>
          <w:szCs w:val="24"/>
        </w:rPr>
        <w:t>12. Порядок изменения и расторжения Договора</w:t>
      </w:r>
    </w:p>
    <w:p w:rsidR="00644A5A" w:rsidRPr="007C683D" w:rsidRDefault="00644A5A" w:rsidP="00644A5A">
      <w:pPr>
        <w:spacing w:line="240" w:lineRule="auto"/>
        <w:rPr>
          <w:snapToGrid/>
          <w:sz w:val="24"/>
          <w:szCs w:val="24"/>
        </w:rPr>
      </w:pPr>
    </w:p>
    <w:p w:rsidR="00644A5A" w:rsidRPr="007C683D" w:rsidRDefault="00644A5A" w:rsidP="00644A5A">
      <w:pPr>
        <w:spacing w:line="240" w:lineRule="auto"/>
        <w:rPr>
          <w:snapToGrid/>
          <w:sz w:val="24"/>
          <w:szCs w:val="24"/>
        </w:rPr>
      </w:pPr>
      <w:r w:rsidRPr="007C683D">
        <w:rPr>
          <w:snapToGrid/>
          <w:sz w:val="24"/>
          <w:szCs w:val="24"/>
        </w:rPr>
        <w:t>12.2. 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(если обязанность по обеспечению материалами возложена на Подрядчика), а также с ненадлежащим выполнением обязанностей со стороны контрагентов Подрядчика.</w:t>
      </w:r>
    </w:p>
    <w:p w:rsidR="00644A5A" w:rsidRPr="007C683D" w:rsidRDefault="00644A5A" w:rsidP="00644A5A">
      <w:pPr>
        <w:spacing w:line="240" w:lineRule="auto"/>
        <w:rPr>
          <w:snapToGrid/>
          <w:sz w:val="24"/>
          <w:szCs w:val="24"/>
        </w:rPr>
      </w:pPr>
      <w:r w:rsidRPr="007C683D">
        <w:rPr>
          <w:snapToGrid/>
          <w:sz w:val="24"/>
          <w:szCs w:val="24"/>
        </w:rPr>
        <w:t>12.3. В случае изменения ставки НДС на дату платежа, стоимость работ по настоящему Договору будет соответственно изменена.</w:t>
      </w:r>
    </w:p>
    <w:p w:rsidR="00644A5A" w:rsidRPr="007C683D" w:rsidRDefault="00644A5A" w:rsidP="00644A5A">
      <w:pPr>
        <w:shd w:val="clear" w:color="auto" w:fill="FFFFFF"/>
        <w:tabs>
          <w:tab w:val="left" w:pos="614"/>
        </w:tabs>
        <w:spacing w:line="240" w:lineRule="auto"/>
        <w:rPr>
          <w:snapToGrid/>
          <w:color w:val="000000"/>
          <w:spacing w:val="-4"/>
          <w:sz w:val="24"/>
          <w:szCs w:val="24"/>
        </w:rPr>
      </w:pPr>
      <w:r w:rsidRPr="007C683D">
        <w:rPr>
          <w:snapToGrid/>
          <w:color w:val="000000"/>
          <w:sz w:val="24"/>
          <w:szCs w:val="24"/>
        </w:rPr>
        <w:t>12.4. З</w:t>
      </w:r>
      <w:r w:rsidRPr="007C683D">
        <w:rPr>
          <w:snapToGrid/>
          <w:color w:val="000000"/>
          <w:spacing w:val="-3"/>
          <w:sz w:val="24"/>
          <w:szCs w:val="24"/>
        </w:rPr>
        <w:t>аказчик вправе вносить изменения в объем работ, которые по его мнению необходимы.</w:t>
      </w:r>
    </w:p>
    <w:p w:rsidR="00644A5A" w:rsidRPr="007C683D" w:rsidRDefault="00644A5A" w:rsidP="00644A5A">
      <w:pPr>
        <w:shd w:val="clear" w:color="auto" w:fill="FFFFFF"/>
        <w:spacing w:line="240" w:lineRule="auto"/>
        <w:ind w:right="14"/>
        <w:rPr>
          <w:snapToGrid/>
          <w:color w:val="000000"/>
          <w:spacing w:val="-4"/>
          <w:sz w:val="24"/>
          <w:szCs w:val="24"/>
        </w:rPr>
      </w:pPr>
      <w:r w:rsidRPr="007C683D">
        <w:rPr>
          <w:snapToGrid/>
          <w:color w:val="000000"/>
          <w:spacing w:val="-4"/>
          <w:sz w:val="24"/>
          <w:szCs w:val="24"/>
        </w:rPr>
        <w:t>Если такие изменения касаются увеличения объемов работ, то они оформляются дополнительными соглашениями с указанием сроков выполнения работ и стоимости дополнительных работ с приложением дополнительной сметы.</w:t>
      </w:r>
    </w:p>
    <w:p w:rsidR="00644A5A" w:rsidRPr="007C683D" w:rsidRDefault="00644A5A" w:rsidP="00644A5A">
      <w:pPr>
        <w:shd w:val="clear" w:color="auto" w:fill="FFFFFF"/>
        <w:spacing w:line="240" w:lineRule="auto"/>
        <w:ind w:right="14"/>
        <w:rPr>
          <w:snapToGrid/>
          <w:color w:val="000000"/>
          <w:spacing w:val="-4"/>
          <w:sz w:val="24"/>
          <w:szCs w:val="24"/>
        </w:rPr>
      </w:pPr>
      <w:r w:rsidRPr="007C683D">
        <w:rPr>
          <w:snapToGrid/>
          <w:color w:val="000000"/>
          <w:spacing w:val="-4"/>
          <w:sz w:val="24"/>
          <w:szCs w:val="24"/>
        </w:rPr>
        <w:lastRenderedPageBreak/>
        <w:t>В случае, если изменения касаются сокращения объемов работ, то они также оформляются дополнительными соглашениями. Указанные в настоящем пункте документы должны быть согласованы Сторонами и являются неотъемлемой частью настоящего Договора.</w:t>
      </w:r>
    </w:p>
    <w:p w:rsidR="00644A5A" w:rsidRPr="007C683D" w:rsidRDefault="00644A5A" w:rsidP="00644A5A">
      <w:pPr>
        <w:shd w:val="clear" w:color="auto" w:fill="FFFFFF"/>
        <w:spacing w:line="240" w:lineRule="auto"/>
        <w:ind w:right="14"/>
        <w:rPr>
          <w:snapToGrid/>
          <w:color w:val="000000"/>
          <w:spacing w:val="-3"/>
          <w:sz w:val="24"/>
          <w:szCs w:val="24"/>
        </w:rPr>
      </w:pPr>
      <w:r w:rsidRPr="007C683D">
        <w:rPr>
          <w:snapToGrid/>
          <w:color w:val="000000"/>
          <w:spacing w:val="-1"/>
          <w:sz w:val="24"/>
          <w:szCs w:val="24"/>
        </w:rPr>
        <w:t xml:space="preserve">12.5. Договорная цена может быть изменена по взаимному согласию Сторон, что закрепляется </w:t>
      </w:r>
      <w:r w:rsidRPr="007C683D">
        <w:rPr>
          <w:snapToGrid/>
          <w:color w:val="000000"/>
          <w:spacing w:val="1"/>
          <w:sz w:val="24"/>
          <w:szCs w:val="24"/>
        </w:rPr>
        <w:t xml:space="preserve">дополнительным соглашением, становящимся с момента его подписания неотъемлемой частью </w:t>
      </w:r>
      <w:r w:rsidRPr="007C683D">
        <w:rPr>
          <w:snapToGrid/>
          <w:color w:val="000000"/>
          <w:spacing w:val="-3"/>
          <w:sz w:val="24"/>
          <w:szCs w:val="24"/>
        </w:rPr>
        <w:t xml:space="preserve">настоящего Договора. </w:t>
      </w:r>
    </w:p>
    <w:p w:rsidR="00644A5A" w:rsidRPr="007C683D" w:rsidRDefault="00644A5A" w:rsidP="00644A5A">
      <w:pPr>
        <w:shd w:val="clear" w:color="auto" w:fill="FFFFFF"/>
        <w:spacing w:line="240" w:lineRule="auto"/>
        <w:ind w:right="14"/>
        <w:rPr>
          <w:snapToGrid/>
          <w:color w:val="000000"/>
          <w:spacing w:val="-3"/>
          <w:sz w:val="24"/>
          <w:szCs w:val="24"/>
        </w:rPr>
      </w:pPr>
      <w:r w:rsidRPr="007C683D">
        <w:rPr>
          <w:snapToGrid/>
          <w:color w:val="000000"/>
          <w:spacing w:val="-2"/>
          <w:sz w:val="24"/>
          <w:szCs w:val="24"/>
        </w:rPr>
        <w:t xml:space="preserve">12.6. Сроки начала, окончания, этапов работ могут быть изменены по взаимному согласию Сторон, что </w:t>
      </w:r>
      <w:r w:rsidRPr="007C683D">
        <w:rPr>
          <w:snapToGrid/>
          <w:color w:val="000000"/>
          <w:spacing w:val="-4"/>
          <w:sz w:val="24"/>
          <w:szCs w:val="24"/>
        </w:rPr>
        <w:t xml:space="preserve">закрепляется дополнительным соглашением, становящимся с момента его подписания неотъемлемой </w:t>
      </w:r>
      <w:r w:rsidRPr="007C683D">
        <w:rPr>
          <w:snapToGrid/>
          <w:color w:val="000000"/>
          <w:spacing w:val="-3"/>
          <w:sz w:val="24"/>
          <w:szCs w:val="24"/>
        </w:rPr>
        <w:t xml:space="preserve">частью настоящего Договора. </w:t>
      </w:r>
    </w:p>
    <w:p w:rsidR="00644A5A" w:rsidRPr="007C683D" w:rsidRDefault="00644A5A" w:rsidP="00644A5A">
      <w:pPr>
        <w:shd w:val="clear" w:color="auto" w:fill="FFFFFF"/>
        <w:tabs>
          <w:tab w:val="left" w:pos="1459"/>
        </w:tabs>
        <w:spacing w:line="240" w:lineRule="auto"/>
        <w:rPr>
          <w:snapToGrid/>
          <w:sz w:val="24"/>
          <w:szCs w:val="24"/>
        </w:rPr>
      </w:pPr>
      <w:r w:rsidRPr="007C683D">
        <w:rPr>
          <w:snapToGrid/>
          <w:color w:val="000000"/>
          <w:spacing w:val="2"/>
          <w:sz w:val="24"/>
          <w:szCs w:val="24"/>
        </w:rPr>
        <w:t xml:space="preserve">12.7. Любая договоренность между Сторонами, влекущая за собой новые обстоятельства, не </w:t>
      </w:r>
      <w:r w:rsidRPr="007C683D">
        <w:rPr>
          <w:snapToGrid/>
          <w:color w:val="000000"/>
          <w:spacing w:val="-1"/>
          <w:sz w:val="24"/>
          <w:szCs w:val="24"/>
        </w:rPr>
        <w:t>предусмотренные настоящим Договором, считается действительной, если она подтверждена С</w:t>
      </w:r>
      <w:r w:rsidRPr="007C683D">
        <w:rPr>
          <w:snapToGrid/>
          <w:color w:val="000000"/>
          <w:spacing w:val="-3"/>
          <w:sz w:val="24"/>
          <w:szCs w:val="24"/>
        </w:rPr>
        <w:t>торонами в письменной форме в виде дополнительного соглашения.</w:t>
      </w:r>
    </w:p>
    <w:p w:rsidR="00644A5A" w:rsidRPr="007C683D" w:rsidRDefault="00644A5A" w:rsidP="00644A5A">
      <w:pPr>
        <w:spacing w:line="240" w:lineRule="auto"/>
        <w:rPr>
          <w:snapToGrid/>
          <w:sz w:val="24"/>
          <w:szCs w:val="24"/>
        </w:rPr>
      </w:pPr>
      <w:r w:rsidRPr="007C683D">
        <w:rPr>
          <w:snapToGrid/>
          <w:sz w:val="24"/>
          <w:szCs w:val="24"/>
        </w:rPr>
        <w:t xml:space="preserve">12.8. Договор может быть расторгнут досрочно по основаниям, предусмотренным действующим законодательством РФ, по соглашению Сторон, либо в одностороннем </w:t>
      </w:r>
    </w:p>
    <w:p w:rsidR="00644A5A" w:rsidRPr="007C683D" w:rsidRDefault="00644A5A" w:rsidP="00644A5A">
      <w:pPr>
        <w:spacing w:line="240" w:lineRule="auto"/>
        <w:rPr>
          <w:snapToGrid/>
          <w:sz w:val="24"/>
          <w:szCs w:val="24"/>
        </w:rPr>
      </w:pPr>
      <w:r w:rsidRPr="007C683D">
        <w:rPr>
          <w:snapToGrid/>
          <w:sz w:val="24"/>
          <w:szCs w:val="24"/>
        </w:rPr>
        <w:t xml:space="preserve">12.9. Об отказе от исполнения Договора Заказчик направляет Подрядчику уведомление, в котором указывается срок, с которого Договор считается прекратившим свое действие. Если в уведомлении такой срок не указан, то Договор считается расторгнутым с даты получения Подрядчиком такого уведомления. </w:t>
      </w:r>
    </w:p>
    <w:p w:rsidR="00644A5A" w:rsidRPr="007C683D" w:rsidRDefault="00644A5A" w:rsidP="00644A5A">
      <w:pPr>
        <w:spacing w:line="240" w:lineRule="auto"/>
        <w:rPr>
          <w:snapToGrid/>
          <w:sz w:val="24"/>
          <w:szCs w:val="24"/>
        </w:rPr>
      </w:pPr>
      <w:r w:rsidRPr="007C683D">
        <w:rPr>
          <w:snapToGrid/>
          <w:sz w:val="24"/>
          <w:szCs w:val="24"/>
        </w:rPr>
        <w:t>12.10. В течение 10 (десяти) рабочих дней с даты получения уведомления Подрядчик представляет на утверждение Заказчика перечень работ и материалов, фактически выполненных и закупленных им до получения уведомления Заказчика об отказе от исполнения Договора. О перечне работ и материалов, выполненных и закупленных Подрядчиком до получения уведомления, Стороны составляют акт приема передачи работ и материалов.</w:t>
      </w:r>
    </w:p>
    <w:p w:rsidR="00644A5A" w:rsidRPr="007C683D" w:rsidRDefault="00644A5A" w:rsidP="00644A5A">
      <w:pPr>
        <w:spacing w:line="240" w:lineRule="auto"/>
        <w:rPr>
          <w:snapToGrid/>
          <w:sz w:val="24"/>
          <w:szCs w:val="24"/>
        </w:rPr>
      </w:pPr>
      <w:r w:rsidRPr="007C683D">
        <w:rPr>
          <w:snapToGrid/>
          <w:sz w:val="24"/>
          <w:szCs w:val="24"/>
        </w:rPr>
        <w:t>12.11. В случае если Договор прекращается по взаимному согласию Сторон, то Стороны заключают соглашение о расторжении Договора. Соглашение о расторжении Договора заключается в той же форме, что и Договор.</w:t>
      </w:r>
    </w:p>
    <w:p w:rsidR="00644A5A" w:rsidRPr="007C683D" w:rsidRDefault="00644A5A" w:rsidP="00644A5A">
      <w:pPr>
        <w:spacing w:line="240" w:lineRule="auto"/>
        <w:rPr>
          <w:snapToGrid/>
          <w:sz w:val="24"/>
          <w:szCs w:val="24"/>
        </w:rPr>
      </w:pPr>
      <w:r w:rsidRPr="007C683D">
        <w:rPr>
          <w:snapToGrid/>
          <w:sz w:val="24"/>
          <w:szCs w:val="24"/>
        </w:rPr>
        <w:t>12.12. В случае расторжения настоящего Договора по инициативе Заказчика либо по взаимному соглашению сторон Подрядчик обязан возвратить Заказчику предоставленные ему Заказчиком для выполнения работ оборудование и иное имущество в срок, указанный в уведомлении Заказчика либо в срок, указанный в соглашении о расторжении Договора по соглашению сторон.</w:t>
      </w:r>
    </w:p>
    <w:p w:rsidR="00644A5A" w:rsidRPr="007C683D" w:rsidRDefault="00644A5A" w:rsidP="00644A5A">
      <w:pPr>
        <w:spacing w:line="240" w:lineRule="auto"/>
        <w:rPr>
          <w:snapToGrid/>
          <w:sz w:val="24"/>
          <w:szCs w:val="24"/>
        </w:rPr>
      </w:pPr>
      <w:r w:rsidRPr="007C683D">
        <w:rPr>
          <w:snapToGrid/>
          <w:sz w:val="24"/>
          <w:szCs w:val="24"/>
        </w:rPr>
        <w:t>12.13. По требованию одной из сторон Договор может быть расторгнут по решению суда в случаях и порядке, предусмотренных действующим законодательством РФ.</w:t>
      </w:r>
    </w:p>
    <w:p w:rsidR="00644A5A" w:rsidRPr="007C683D" w:rsidRDefault="00644A5A" w:rsidP="00644A5A">
      <w:pPr>
        <w:spacing w:line="240" w:lineRule="auto"/>
        <w:jc w:val="center"/>
        <w:rPr>
          <w:snapToGrid/>
          <w:sz w:val="24"/>
          <w:szCs w:val="24"/>
        </w:rPr>
      </w:pPr>
    </w:p>
    <w:p w:rsidR="00644A5A" w:rsidRPr="007C683D" w:rsidRDefault="00644A5A" w:rsidP="00644A5A">
      <w:pPr>
        <w:spacing w:line="240" w:lineRule="auto"/>
        <w:ind w:firstLine="0"/>
        <w:jc w:val="center"/>
        <w:rPr>
          <w:b/>
          <w:snapToGrid/>
          <w:sz w:val="24"/>
          <w:szCs w:val="24"/>
        </w:rPr>
      </w:pPr>
      <w:r w:rsidRPr="007C683D">
        <w:rPr>
          <w:b/>
          <w:snapToGrid/>
          <w:sz w:val="24"/>
          <w:szCs w:val="24"/>
        </w:rPr>
        <w:t>1</w:t>
      </w:r>
      <w:r>
        <w:rPr>
          <w:b/>
          <w:snapToGrid/>
          <w:sz w:val="24"/>
          <w:szCs w:val="24"/>
        </w:rPr>
        <w:t>3</w:t>
      </w:r>
      <w:r w:rsidRPr="007C683D">
        <w:rPr>
          <w:b/>
          <w:snapToGrid/>
          <w:sz w:val="24"/>
          <w:szCs w:val="24"/>
        </w:rPr>
        <w:t>. Срок действия Договора</w:t>
      </w:r>
    </w:p>
    <w:p w:rsidR="00644A5A" w:rsidRPr="007C683D" w:rsidRDefault="00644A5A" w:rsidP="00644A5A">
      <w:pPr>
        <w:spacing w:line="240" w:lineRule="auto"/>
        <w:rPr>
          <w:snapToGrid/>
          <w:sz w:val="24"/>
          <w:szCs w:val="24"/>
        </w:rPr>
      </w:pPr>
      <w:r w:rsidRPr="007C683D">
        <w:rPr>
          <w:snapToGrid/>
          <w:sz w:val="24"/>
          <w:szCs w:val="24"/>
        </w:rPr>
        <w:t>1</w:t>
      </w:r>
      <w:r>
        <w:rPr>
          <w:snapToGrid/>
          <w:sz w:val="24"/>
          <w:szCs w:val="24"/>
        </w:rPr>
        <w:t>3</w:t>
      </w:r>
      <w:r w:rsidRPr="007C683D">
        <w:rPr>
          <w:snapToGrid/>
          <w:sz w:val="24"/>
          <w:szCs w:val="24"/>
        </w:rPr>
        <w:t>.1. Договор вступает в силу с момента подписания его Сторонами и действует до полного исполнения обязательств Сторонами.</w:t>
      </w:r>
    </w:p>
    <w:p w:rsidR="00644A5A" w:rsidRPr="007C683D" w:rsidRDefault="00644A5A" w:rsidP="00644A5A">
      <w:pPr>
        <w:spacing w:line="240" w:lineRule="auto"/>
        <w:jc w:val="center"/>
        <w:rPr>
          <w:snapToGrid/>
          <w:sz w:val="24"/>
          <w:szCs w:val="24"/>
        </w:rPr>
      </w:pPr>
    </w:p>
    <w:p w:rsidR="00644A5A" w:rsidRPr="007C683D" w:rsidRDefault="00644A5A" w:rsidP="00644A5A">
      <w:pPr>
        <w:spacing w:line="240" w:lineRule="auto"/>
        <w:ind w:firstLine="0"/>
        <w:jc w:val="center"/>
        <w:rPr>
          <w:b/>
          <w:snapToGrid/>
          <w:sz w:val="24"/>
          <w:szCs w:val="24"/>
        </w:rPr>
      </w:pPr>
      <w:r w:rsidRPr="007C683D">
        <w:rPr>
          <w:b/>
          <w:snapToGrid/>
          <w:sz w:val="24"/>
          <w:szCs w:val="24"/>
        </w:rPr>
        <w:t>1</w:t>
      </w:r>
      <w:r>
        <w:rPr>
          <w:b/>
          <w:snapToGrid/>
          <w:sz w:val="24"/>
          <w:szCs w:val="24"/>
        </w:rPr>
        <w:t>4</w:t>
      </w:r>
      <w:r w:rsidRPr="007C683D">
        <w:rPr>
          <w:b/>
          <w:snapToGrid/>
          <w:sz w:val="24"/>
          <w:szCs w:val="24"/>
        </w:rPr>
        <w:t>. Порядок рассмотрения споров.</w:t>
      </w:r>
    </w:p>
    <w:p w:rsidR="00644A5A" w:rsidRPr="007C683D" w:rsidRDefault="00644A5A" w:rsidP="00644A5A">
      <w:pPr>
        <w:spacing w:line="240" w:lineRule="auto"/>
        <w:rPr>
          <w:b/>
          <w:snapToGrid/>
          <w:sz w:val="24"/>
          <w:szCs w:val="24"/>
        </w:rPr>
      </w:pPr>
    </w:p>
    <w:p w:rsidR="00644A5A" w:rsidRPr="007C683D" w:rsidRDefault="00644A5A" w:rsidP="00644A5A">
      <w:pPr>
        <w:spacing w:line="240" w:lineRule="auto"/>
        <w:rPr>
          <w:snapToGrid/>
          <w:sz w:val="24"/>
          <w:szCs w:val="24"/>
        </w:rPr>
      </w:pPr>
      <w:r w:rsidRPr="007C683D">
        <w:rPr>
          <w:snapToGrid/>
          <w:sz w:val="24"/>
          <w:szCs w:val="24"/>
        </w:rPr>
        <w:t>1</w:t>
      </w:r>
      <w:r>
        <w:rPr>
          <w:snapToGrid/>
          <w:sz w:val="24"/>
          <w:szCs w:val="24"/>
        </w:rPr>
        <w:t>4</w:t>
      </w:r>
      <w:r w:rsidRPr="007C683D">
        <w:rPr>
          <w:snapToGrid/>
          <w:sz w:val="24"/>
          <w:szCs w:val="24"/>
        </w:rPr>
        <w:t>.1. Все споры и разногласия, связанные с исполнением настоящего Договора, Стороны решают в претензионном порядке. Сторона, получившая претензию, должна рассмотреть её и направить ответ на претензию в течение 10 (десяти) календарных дней со дня получения претензии. Споры, возникающие при заключении, исполнении, изменении или расторжении настоящего Договора, а также связанные с недействительностью настоящего Договора, передаются на рассмотрение в Арбитражный суд Ханты-Мансийского автономного округа – Югры.</w:t>
      </w:r>
    </w:p>
    <w:p w:rsidR="00644A5A" w:rsidRPr="007C683D" w:rsidRDefault="00644A5A" w:rsidP="00644A5A">
      <w:pPr>
        <w:spacing w:line="240" w:lineRule="auto"/>
        <w:jc w:val="center"/>
        <w:rPr>
          <w:b/>
          <w:snapToGrid/>
          <w:sz w:val="24"/>
          <w:szCs w:val="24"/>
        </w:rPr>
      </w:pPr>
    </w:p>
    <w:p w:rsidR="00644A5A" w:rsidRPr="007C683D" w:rsidRDefault="00644A5A" w:rsidP="00644A5A">
      <w:pPr>
        <w:spacing w:line="240" w:lineRule="auto"/>
        <w:ind w:firstLine="0"/>
        <w:jc w:val="center"/>
        <w:rPr>
          <w:b/>
          <w:snapToGrid/>
          <w:sz w:val="24"/>
          <w:szCs w:val="24"/>
        </w:rPr>
      </w:pPr>
      <w:r w:rsidRPr="007C683D">
        <w:rPr>
          <w:b/>
          <w:snapToGrid/>
          <w:sz w:val="24"/>
          <w:szCs w:val="24"/>
        </w:rPr>
        <w:t>1</w:t>
      </w:r>
      <w:r>
        <w:rPr>
          <w:b/>
          <w:snapToGrid/>
          <w:sz w:val="24"/>
          <w:szCs w:val="24"/>
        </w:rPr>
        <w:t>5</w:t>
      </w:r>
      <w:r w:rsidRPr="007C683D">
        <w:rPr>
          <w:b/>
          <w:snapToGrid/>
          <w:sz w:val="24"/>
          <w:szCs w:val="24"/>
        </w:rPr>
        <w:t>. Прочие условия</w:t>
      </w:r>
    </w:p>
    <w:p w:rsidR="00644A5A" w:rsidRPr="007C683D" w:rsidRDefault="00644A5A" w:rsidP="00644A5A">
      <w:pPr>
        <w:spacing w:line="240" w:lineRule="auto"/>
        <w:jc w:val="center"/>
        <w:rPr>
          <w:b/>
          <w:snapToGrid/>
          <w:sz w:val="24"/>
          <w:szCs w:val="24"/>
        </w:rPr>
      </w:pPr>
    </w:p>
    <w:p w:rsidR="00644A5A" w:rsidRPr="007C683D" w:rsidRDefault="00644A5A" w:rsidP="00644A5A">
      <w:pPr>
        <w:spacing w:line="240" w:lineRule="auto"/>
        <w:rPr>
          <w:snapToGrid/>
          <w:sz w:val="24"/>
          <w:szCs w:val="24"/>
        </w:rPr>
      </w:pPr>
      <w:r w:rsidRPr="007C683D">
        <w:rPr>
          <w:snapToGrid/>
          <w:sz w:val="24"/>
          <w:szCs w:val="24"/>
        </w:rPr>
        <w:t>1</w:t>
      </w:r>
      <w:r>
        <w:rPr>
          <w:snapToGrid/>
          <w:sz w:val="24"/>
          <w:szCs w:val="24"/>
        </w:rPr>
        <w:t>5</w:t>
      </w:r>
      <w:r w:rsidRPr="007C683D">
        <w:rPr>
          <w:snapToGrid/>
          <w:sz w:val="24"/>
          <w:szCs w:val="24"/>
        </w:rPr>
        <w:t>.1. Все изменения условий Договора оформляются в письменном виде дополнительным соглашением к настоящему Договору. Взаимоотношения сторон, не оговоренные Договором, регламентируются действующим законодательством РФ.</w:t>
      </w:r>
    </w:p>
    <w:p w:rsidR="00644A5A" w:rsidRPr="007C683D" w:rsidRDefault="00644A5A" w:rsidP="00644A5A">
      <w:pPr>
        <w:spacing w:line="240" w:lineRule="auto"/>
        <w:rPr>
          <w:snapToGrid/>
          <w:sz w:val="24"/>
          <w:szCs w:val="24"/>
        </w:rPr>
      </w:pPr>
      <w:r w:rsidRPr="007C683D">
        <w:rPr>
          <w:snapToGrid/>
          <w:sz w:val="24"/>
          <w:szCs w:val="24"/>
        </w:rPr>
        <w:t>1</w:t>
      </w:r>
      <w:r>
        <w:rPr>
          <w:snapToGrid/>
          <w:sz w:val="24"/>
          <w:szCs w:val="24"/>
        </w:rPr>
        <w:t>5</w:t>
      </w:r>
      <w:r w:rsidRPr="007C683D">
        <w:rPr>
          <w:snapToGrid/>
          <w:sz w:val="24"/>
          <w:szCs w:val="24"/>
        </w:rPr>
        <w:t xml:space="preserve">.2. Любое уведомление или сообщение, (акт, письмо и т.п.), которое должно быть направлено в связи с вопросами, предусмотренными настоящим Договором, должно быть составлено в письменной форме, если иное прямо не предусмотрено Договором, и доставлено либо лично в руки уполномоченным представителям Сторон (вручение курьером считается вручением лично в руки), </w:t>
      </w:r>
      <w:r w:rsidRPr="007C683D">
        <w:rPr>
          <w:snapToGrid/>
          <w:sz w:val="24"/>
          <w:szCs w:val="24"/>
        </w:rPr>
        <w:lastRenderedPageBreak/>
        <w:t xml:space="preserve">либо предоплаченным заказным почтовым отправлением, по адресам Сторон, указанным в Договоре, за исключением направления уведомлений по факсимильной связи или электронной почте в случаях, прямо указанных в настоящем Договоре. </w:t>
      </w:r>
    </w:p>
    <w:p w:rsidR="00644A5A" w:rsidRPr="007C683D" w:rsidRDefault="00644A5A" w:rsidP="00644A5A">
      <w:pPr>
        <w:spacing w:line="240" w:lineRule="auto"/>
        <w:rPr>
          <w:snapToGrid/>
          <w:sz w:val="24"/>
          <w:szCs w:val="24"/>
        </w:rPr>
      </w:pPr>
      <w:r w:rsidRPr="007C683D">
        <w:rPr>
          <w:snapToGrid/>
          <w:sz w:val="24"/>
          <w:szCs w:val="24"/>
        </w:rPr>
        <w:t>Датой и временем получения уведомлений, доставленных курьером, считается дата и время отметки о получении уведомления, проставленной на копии уведомления «для отметки».</w:t>
      </w:r>
    </w:p>
    <w:p w:rsidR="00644A5A" w:rsidRPr="007C683D" w:rsidRDefault="00644A5A" w:rsidP="00644A5A">
      <w:pPr>
        <w:spacing w:line="240" w:lineRule="auto"/>
        <w:rPr>
          <w:snapToGrid/>
          <w:sz w:val="24"/>
          <w:szCs w:val="24"/>
        </w:rPr>
      </w:pPr>
      <w:r w:rsidRPr="007C683D">
        <w:rPr>
          <w:snapToGrid/>
          <w:sz w:val="24"/>
          <w:szCs w:val="24"/>
        </w:rPr>
        <w:t>Датой и временем получения уведомлений, направленных предоплаченным заказным почтовым отправлением, считается дата и время получения уведомления, проставленная на уведомлении о вручении.</w:t>
      </w:r>
    </w:p>
    <w:p w:rsidR="00644A5A" w:rsidRPr="007C683D" w:rsidRDefault="00644A5A" w:rsidP="00644A5A">
      <w:pPr>
        <w:spacing w:line="240" w:lineRule="auto"/>
        <w:rPr>
          <w:snapToGrid/>
          <w:sz w:val="24"/>
          <w:szCs w:val="24"/>
        </w:rPr>
      </w:pPr>
      <w:r w:rsidRPr="007C683D">
        <w:rPr>
          <w:snapToGrid/>
          <w:sz w:val="24"/>
          <w:szCs w:val="24"/>
        </w:rPr>
        <w:t>Датой и временем получения уведомлений, направленных по факсу, являются дата и время получения на факсимильный аппарат получающей Стороны в соответствии с отметкой на отчете факсимильного аппарата направляющей Стороны.</w:t>
      </w:r>
    </w:p>
    <w:p w:rsidR="00644A5A" w:rsidRPr="007C683D" w:rsidRDefault="00644A5A" w:rsidP="00644A5A">
      <w:pPr>
        <w:spacing w:line="240" w:lineRule="auto"/>
        <w:rPr>
          <w:snapToGrid/>
          <w:sz w:val="24"/>
          <w:szCs w:val="24"/>
        </w:rPr>
      </w:pPr>
      <w:r w:rsidRPr="007C683D">
        <w:rPr>
          <w:snapToGrid/>
          <w:sz w:val="24"/>
          <w:szCs w:val="24"/>
        </w:rPr>
        <w:t>Датой и временем получения уведомления по электронной почте являются дата и время получения сообщения электронной почты на адрес электронной почты получателя сообщения.</w:t>
      </w:r>
    </w:p>
    <w:p w:rsidR="00644A5A" w:rsidRPr="007C683D" w:rsidRDefault="00644A5A" w:rsidP="00644A5A">
      <w:pPr>
        <w:spacing w:line="240" w:lineRule="auto"/>
        <w:rPr>
          <w:snapToGrid/>
          <w:sz w:val="24"/>
          <w:szCs w:val="24"/>
        </w:rPr>
      </w:pPr>
      <w:r w:rsidRPr="007C683D">
        <w:rPr>
          <w:snapToGrid/>
          <w:sz w:val="24"/>
          <w:szCs w:val="24"/>
        </w:rPr>
        <w:t>Факсимильные копии уведомлений и копии уведомлений, направленных по электронной почте (в форме сообщения электронной почты), имеют юридическую силу оригиналов и являются достаточными доказательствами, допустимыми для представления в суде.</w:t>
      </w:r>
    </w:p>
    <w:p w:rsidR="00644A5A" w:rsidRPr="007C683D" w:rsidRDefault="00644A5A" w:rsidP="00644A5A">
      <w:pPr>
        <w:spacing w:line="240" w:lineRule="auto"/>
        <w:rPr>
          <w:snapToGrid/>
          <w:sz w:val="24"/>
          <w:szCs w:val="24"/>
        </w:rPr>
      </w:pPr>
      <w:r w:rsidRPr="007C683D">
        <w:rPr>
          <w:snapToGrid/>
          <w:sz w:val="24"/>
          <w:szCs w:val="24"/>
        </w:rPr>
        <w:t>В любых уведомлениях или сообщениях относительно Договора Стороны ссылаются на номер и дату настоящего Договора.</w:t>
      </w:r>
    </w:p>
    <w:p w:rsidR="00644A5A" w:rsidRPr="007C683D" w:rsidRDefault="00644A5A" w:rsidP="00644A5A">
      <w:pPr>
        <w:spacing w:line="240" w:lineRule="auto"/>
        <w:rPr>
          <w:snapToGrid/>
          <w:sz w:val="24"/>
          <w:szCs w:val="24"/>
        </w:rPr>
      </w:pPr>
      <w:r w:rsidRPr="007C683D">
        <w:rPr>
          <w:bCs/>
          <w:snapToGrid/>
          <w:sz w:val="24"/>
          <w:szCs w:val="24"/>
        </w:rPr>
        <w:t>1</w:t>
      </w:r>
      <w:r>
        <w:rPr>
          <w:bCs/>
          <w:snapToGrid/>
          <w:sz w:val="24"/>
          <w:szCs w:val="24"/>
        </w:rPr>
        <w:t>5</w:t>
      </w:r>
      <w:r w:rsidRPr="007C683D">
        <w:rPr>
          <w:bCs/>
          <w:snapToGrid/>
          <w:sz w:val="24"/>
          <w:szCs w:val="24"/>
        </w:rPr>
        <w:t xml:space="preserve">.3. </w:t>
      </w:r>
      <w:r w:rsidRPr="007C683D">
        <w:rPr>
          <w:snapToGrid/>
          <w:sz w:val="24"/>
          <w:szCs w:val="24"/>
        </w:rPr>
        <w:t>В случае изменения реквизитов, в том числе почтового адреса, Сторона обязана незамедлительно в письменной форме, известить другую Сторону. Неблагоприятные последствия, возникшие в связи с ненадлежащим извещением, возлагаются на Сторону, изменившую свои реквизиты и почтовый адрес.</w:t>
      </w:r>
    </w:p>
    <w:p w:rsidR="00644A5A" w:rsidRPr="007C683D" w:rsidRDefault="00644A5A" w:rsidP="00644A5A">
      <w:pPr>
        <w:spacing w:line="240" w:lineRule="auto"/>
        <w:rPr>
          <w:snapToGrid/>
          <w:sz w:val="24"/>
          <w:szCs w:val="24"/>
        </w:rPr>
      </w:pPr>
      <w:r w:rsidRPr="007C683D">
        <w:rPr>
          <w:snapToGrid/>
          <w:sz w:val="24"/>
          <w:szCs w:val="24"/>
        </w:rPr>
        <w:t>1</w:t>
      </w:r>
      <w:r>
        <w:rPr>
          <w:snapToGrid/>
          <w:sz w:val="24"/>
          <w:szCs w:val="24"/>
        </w:rPr>
        <w:t>5</w:t>
      </w:r>
      <w:r w:rsidRPr="007C683D">
        <w:rPr>
          <w:snapToGrid/>
          <w:sz w:val="24"/>
          <w:szCs w:val="24"/>
        </w:rPr>
        <w:t>.4. Каждая Сторона обязуется подписывать Акт сверки взаиморасчетов, представленный другой Стороной, в случае несогласия с Актом, эта Сторона обязуется в течение 3-х (трех) рабочих дней с момента получения направить в адрес другой Стороны свой вариант Акта сверки.</w:t>
      </w:r>
    </w:p>
    <w:p w:rsidR="00644A5A" w:rsidRPr="007C683D" w:rsidRDefault="00644A5A" w:rsidP="00644A5A">
      <w:pPr>
        <w:spacing w:line="240" w:lineRule="auto"/>
        <w:rPr>
          <w:snapToGrid/>
          <w:sz w:val="24"/>
          <w:szCs w:val="24"/>
        </w:rPr>
      </w:pPr>
      <w:r w:rsidRPr="007C683D">
        <w:rPr>
          <w:snapToGrid/>
          <w:sz w:val="24"/>
          <w:szCs w:val="24"/>
        </w:rPr>
        <w:t>1</w:t>
      </w:r>
      <w:r>
        <w:rPr>
          <w:snapToGrid/>
          <w:sz w:val="24"/>
          <w:szCs w:val="24"/>
        </w:rPr>
        <w:t>5</w:t>
      </w:r>
      <w:r w:rsidRPr="007C683D">
        <w:rPr>
          <w:snapToGrid/>
          <w:sz w:val="24"/>
          <w:szCs w:val="24"/>
        </w:rPr>
        <w:t>.5. Уступка права требования по настоящему Договору либо перевод долга могут быть произведены только с письменного согласия Заказчика.  Уступка права требования либо перевод долга по настоящему Договору оформляется трехсторонним договором.</w:t>
      </w:r>
    </w:p>
    <w:p w:rsidR="00644A5A" w:rsidRPr="007C683D" w:rsidRDefault="00644A5A" w:rsidP="00644A5A">
      <w:pPr>
        <w:spacing w:line="240" w:lineRule="auto"/>
        <w:rPr>
          <w:bCs/>
          <w:snapToGrid/>
          <w:sz w:val="24"/>
          <w:szCs w:val="24"/>
        </w:rPr>
      </w:pPr>
      <w:r w:rsidRPr="007C683D">
        <w:rPr>
          <w:snapToGrid/>
          <w:sz w:val="24"/>
          <w:szCs w:val="24"/>
        </w:rPr>
        <w:t>1</w:t>
      </w:r>
      <w:r>
        <w:rPr>
          <w:snapToGrid/>
          <w:sz w:val="24"/>
          <w:szCs w:val="24"/>
        </w:rPr>
        <w:t>5</w:t>
      </w:r>
      <w:r w:rsidRPr="007C683D">
        <w:rPr>
          <w:snapToGrid/>
          <w:sz w:val="24"/>
          <w:szCs w:val="24"/>
        </w:rPr>
        <w:t xml:space="preserve">.6. </w:t>
      </w:r>
      <w:r w:rsidRPr="007C683D">
        <w:rPr>
          <w:bCs/>
          <w:snapToGrid/>
          <w:sz w:val="24"/>
          <w:szCs w:val="24"/>
        </w:rPr>
        <w:t xml:space="preserve">Если какое-либо положение Договора признано недействительным в соответствии с действующим законодательством РФ,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договориться о внесении соответствующих изменений в Договор. </w:t>
      </w:r>
    </w:p>
    <w:p w:rsidR="00644A5A" w:rsidRPr="007C683D" w:rsidRDefault="00644A5A" w:rsidP="00644A5A">
      <w:pPr>
        <w:spacing w:line="240" w:lineRule="auto"/>
        <w:rPr>
          <w:snapToGrid/>
          <w:sz w:val="24"/>
          <w:szCs w:val="24"/>
        </w:rPr>
      </w:pPr>
    </w:p>
    <w:p w:rsidR="00644A5A" w:rsidRPr="007C683D" w:rsidRDefault="00644A5A" w:rsidP="00644A5A">
      <w:pPr>
        <w:spacing w:line="240" w:lineRule="auto"/>
        <w:rPr>
          <w:snapToGrid/>
          <w:sz w:val="24"/>
          <w:szCs w:val="24"/>
        </w:rPr>
      </w:pPr>
      <w:r w:rsidRPr="007C683D">
        <w:rPr>
          <w:snapToGrid/>
          <w:sz w:val="24"/>
          <w:szCs w:val="24"/>
        </w:rPr>
        <w:t>Приложени</w:t>
      </w:r>
      <w:r>
        <w:rPr>
          <w:snapToGrid/>
          <w:sz w:val="24"/>
          <w:szCs w:val="24"/>
        </w:rPr>
        <w:t>е</w:t>
      </w:r>
      <w:r w:rsidRPr="007C683D">
        <w:rPr>
          <w:snapToGrid/>
          <w:sz w:val="24"/>
          <w:szCs w:val="24"/>
        </w:rPr>
        <w:t xml:space="preserve"> к Договору:</w:t>
      </w:r>
    </w:p>
    <w:p w:rsidR="00644A5A" w:rsidRPr="007C683D" w:rsidRDefault="00644A5A" w:rsidP="00644A5A">
      <w:pPr>
        <w:spacing w:line="240" w:lineRule="auto"/>
        <w:ind w:firstLine="0"/>
        <w:jc w:val="center"/>
        <w:rPr>
          <w:b/>
          <w:sz w:val="24"/>
          <w:szCs w:val="24"/>
        </w:rPr>
      </w:pPr>
      <w:r w:rsidRPr="007C683D">
        <w:rPr>
          <w:b/>
          <w:sz w:val="24"/>
          <w:szCs w:val="24"/>
        </w:rPr>
        <w:t>1</w:t>
      </w:r>
      <w:r>
        <w:rPr>
          <w:b/>
          <w:sz w:val="24"/>
          <w:szCs w:val="24"/>
        </w:rPr>
        <w:t>6</w:t>
      </w:r>
      <w:r w:rsidRPr="007C683D">
        <w:rPr>
          <w:b/>
          <w:sz w:val="24"/>
          <w:szCs w:val="24"/>
        </w:rPr>
        <w:t>. Подписи Сторон</w:t>
      </w:r>
    </w:p>
    <w:p w:rsidR="00644A5A" w:rsidRPr="007C683D" w:rsidRDefault="00644A5A" w:rsidP="00644A5A">
      <w:pPr>
        <w:spacing w:line="240" w:lineRule="auto"/>
        <w:jc w:val="center"/>
        <w:rPr>
          <w:b/>
          <w:sz w:val="24"/>
          <w:szCs w:val="24"/>
        </w:rPr>
      </w:pPr>
    </w:p>
    <w:tbl>
      <w:tblPr>
        <w:tblW w:w="10655" w:type="dxa"/>
        <w:jc w:val="center"/>
        <w:tblLayout w:type="fixed"/>
        <w:tblLook w:val="01E0" w:firstRow="1" w:lastRow="1" w:firstColumn="1" w:lastColumn="1" w:noHBand="0" w:noVBand="0"/>
      </w:tblPr>
      <w:tblGrid>
        <w:gridCol w:w="5322"/>
        <w:gridCol w:w="5333"/>
      </w:tblGrid>
      <w:tr w:rsidR="00644A5A" w:rsidRPr="007C683D" w:rsidTr="00B03039">
        <w:trPr>
          <w:trHeight w:val="5392"/>
          <w:jc w:val="center"/>
        </w:trPr>
        <w:tc>
          <w:tcPr>
            <w:tcW w:w="5322" w:type="dxa"/>
            <w:shd w:val="clear" w:color="auto" w:fill="auto"/>
          </w:tcPr>
          <w:p w:rsidR="00644A5A" w:rsidRPr="007C683D" w:rsidRDefault="00644A5A" w:rsidP="00B03039">
            <w:pPr>
              <w:tabs>
                <w:tab w:val="num" w:pos="0"/>
              </w:tabs>
              <w:spacing w:line="240" w:lineRule="auto"/>
              <w:ind w:right="-1" w:firstLine="0"/>
              <w:jc w:val="left"/>
              <w:rPr>
                <w:b/>
                <w:sz w:val="24"/>
                <w:szCs w:val="24"/>
              </w:rPr>
            </w:pPr>
            <w:r w:rsidRPr="007C683D">
              <w:rPr>
                <w:b/>
                <w:sz w:val="24"/>
                <w:szCs w:val="24"/>
              </w:rPr>
              <w:lastRenderedPageBreak/>
              <w:t>ЗАКАЗЧИК:</w:t>
            </w:r>
          </w:p>
          <w:p w:rsidR="00644A5A" w:rsidRPr="007C683D" w:rsidRDefault="00644A5A" w:rsidP="00B03039">
            <w:pPr>
              <w:spacing w:line="240" w:lineRule="auto"/>
              <w:ind w:firstLine="0"/>
              <w:jc w:val="left"/>
              <w:rPr>
                <w:sz w:val="24"/>
                <w:szCs w:val="24"/>
              </w:rPr>
            </w:pPr>
            <w:r w:rsidRPr="007C683D">
              <w:rPr>
                <w:sz w:val="24"/>
                <w:szCs w:val="24"/>
              </w:rPr>
              <w:t>Общество с ограниченной ответственностью «Сургутские городские электрические сети»,</w:t>
            </w:r>
          </w:p>
          <w:p w:rsidR="00644A5A" w:rsidRPr="007C683D" w:rsidRDefault="00644A5A" w:rsidP="00B03039">
            <w:pPr>
              <w:spacing w:line="240" w:lineRule="auto"/>
              <w:ind w:firstLine="0"/>
              <w:jc w:val="left"/>
              <w:rPr>
                <w:sz w:val="24"/>
                <w:szCs w:val="24"/>
              </w:rPr>
            </w:pPr>
            <w:r w:rsidRPr="007C683D">
              <w:rPr>
                <w:sz w:val="24"/>
                <w:szCs w:val="24"/>
              </w:rPr>
              <w:t>628404, Тюменская область, Ханты-Мансийский автономный округ – Югра, город Сургут, Нефтеюганское шоссе, 15</w:t>
            </w:r>
          </w:p>
          <w:p w:rsidR="00644A5A" w:rsidRPr="007C683D" w:rsidRDefault="00644A5A" w:rsidP="00B03039">
            <w:pPr>
              <w:spacing w:line="240" w:lineRule="auto"/>
              <w:ind w:firstLine="0"/>
              <w:jc w:val="left"/>
              <w:rPr>
                <w:sz w:val="24"/>
                <w:szCs w:val="24"/>
              </w:rPr>
            </w:pPr>
            <w:r w:rsidRPr="007C683D">
              <w:rPr>
                <w:sz w:val="24"/>
                <w:szCs w:val="24"/>
              </w:rPr>
              <w:t>Тел. (3462) 52-46-00, факс. (3462) 34-63-13</w:t>
            </w:r>
          </w:p>
          <w:p w:rsidR="00644A5A" w:rsidRPr="007C683D" w:rsidRDefault="00644A5A" w:rsidP="00B03039">
            <w:pPr>
              <w:spacing w:line="240" w:lineRule="auto"/>
              <w:ind w:firstLine="0"/>
              <w:jc w:val="left"/>
              <w:rPr>
                <w:sz w:val="24"/>
                <w:szCs w:val="24"/>
              </w:rPr>
            </w:pPr>
            <w:r w:rsidRPr="007C683D">
              <w:rPr>
                <w:sz w:val="24"/>
                <w:szCs w:val="24"/>
              </w:rPr>
              <w:t>ИНН/КПП 8602015464/86</w:t>
            </w:r>
            <w:r>
              <w:rPr>
                <w:sz w:val="24"/>
                <w:szCs w:val="24"/>
              </w:rPr>
              <w:t>2450</w:t>
            </w:r>
            <w:r w:rsidRPr="007C683D">
              <w:rPr>
                <w:sz w:val="24"/>
                <w:szCs w:val="24"/>
              </w:rPr>
              <w:t>001</w:t>
            </w:r>
          </w:p>
          <w:p w:rsidR="00644A5A" w:rsidRPr="007C683D" w:rsidRDefault="00644A5A" w:rsidP="00B03039">
            <w:pPr>
              <w:spacing w:line="240" w:lineRule="auto"/>
              <w:ind w:firstLine="0"/>
              <w:jc w:val="left"/>
              <w:rPr>
                <w:sz w:val="24"/>
                <w:szCs w:val="24"/>
              </w:rPr>
            </w:pPr>
            <w:r w:rsidRPr="007C683D">
              <w:rPr>
                <w:sz w:val="24"/>
                <w:szCs w:val="24"/>
              </w:rPr>
              <w:t>ОГРН 1068602153773</w:t>
            </w:r>
          </w:p>
          <w:p w:rsidR="00644A5A" w:rsidRPr="007C683D" w:rsidRDefault="00644A5A" w:rsidP="00B03039">
            <w:pPr>
              <w:spacing w:line="240" w:lineRule="auto"/>
              <w:ind w:firstLine="0"/>
              <w:jc w:val="left"/>
              <w:rPr>
                <w:sz w:val="24"/>
                <w:szCs w:val="24"/>
              </w:rPr>
            </w:pPr>
            <w:r w:rsidRPr="007C683D">
              <w:rPr>
                <w:sz w:val="24"/>
                <w:szCs w:val="24"/>
              </w:rPr>
              <w:t>Р/с 40702810800030000206 в Сургутском филиале АО КБ «АГРОПРОМКРЕДИТ»,</w:t>
            </w:r>
          </w:p>
          <w:p w:rsidR="00644A5A" w:rsidRPr="007C683D" w:rsidRDefault="00644A5A" w:rsidP="00B03039">
            <w:pPr>
              <w:spacing w:line="240" w:lineRule="auto"/>
              <w:ind w:firstLine="0"/>
              <w:jc w:val="left"/>
              <w:rPr>
                <w:sz w:val="24"/>
                <w:szCs w:val="24"/>
              </w:rPr>
            </w:pPr>
            <w:r w:rsidRPr="007C683D">
              <w:rPr>
                <w:sz w:val="24"/>
                <w:szCs w:val="24"/>
              </w:rPr>
              <w:t>г. Сургут</w:t>
            </w:r>
          </w:p>
          <w:p w:rsidR="00644A5A" w:rsidRPr="007C683D" w:rsidRDefault="00644A5A" w:rsidP="00B03039">
            <w:pPr>
              <w:spacing w:line="240" w:lineRule="auto"/>
              <w:ind w:firstLine="0"/>
              <w:jc w:val="left"/>
              <w:rPr>
                <w:sz w:val="24"/>
                <w:szCs w:val="24"/>
              </w:rPr>
            </w:pPr>
            <w:r w:rsidRPr="007C683D">
              <w:rPr>
                <w:sz w:val="24"/>
                <w:szCs w:val="24"/>
              </w:rPr>
              <w:t xml:space="preserve">К/с 30101810500000000964 </w:t>
            </w:r>
          </w:p>
          <w:p w:rsidR="00644A5A" w:rsidRPr="007C683D" w:rsidRDefault="00644A5A" w:rsidP="00B03039">
            <w:pPr>
              <w:spacing w:line="240" w:lineRule="auto"/>
              <w:ind w:firstLine="0"/>
              <w:jc w:val="left"/>
              <w:rPr>
                <w:sz w:val="24"/>
                <w:szCs w:val="24"/>
              </w:rPr>
            </w:pPr>
            <w:r w:rsidRPr="007C683D">
              <w:rPr>
                <w:sz w:val="24"/>
                <w:szCs w:val="24"/>
              </w:rPr>
              <w:t>БИК 047144964</w:t>
            </w:r>
          </w:p>
          <w:p w:rsidR="00644A5A" w:rsidRPr="007C683D" w:rsidRDefault="00644A5A" w:rsidP="00B03039">
            <w:pPr>
              <w:spacing w:line="240" w:lineRule="auto"/>
              <w:ind w:firstLine="0"/>
              <w:jc w:val="center"/>
              <w:rPr>
                <w:sz w:val="24"/>
                <w:szCs w:val="24"/>
              </w:rPr>
            </w:pPr>
          </w:p>
          <w:p w:rsidR="00644A5A" w:rsidRPr="007C683D" w:rsidRDefault="007663B5" w:rsidP="00B03039">
            <w:pPr>
              <w:tabs>
                <w:tab w:val="num" w:pos="0"/>
              </w:tabs>
              <w:spacing w:line="240" w:lineRule="auto"/>
              <w:ind w:right="-1" w:firstLine="0"/>
              <w:jc w:val="left"/>
              <w:rPr>
                <w:sz w:val="24"/>
                <w:szCs w:val="24"/>
              </w:rPr>
            </w:pPr>
            <w:r>
              <w:rPr>
                <w:sz w:val="24"/>
                <w:szCs w:val="24"/>
              </w:rPr>
              <w:t>Генеральный директор</w:t>
            </w:r>
          </w:p>
          <w:p w:rsidR="00644A5A" w:rsidRPr="007C683D" w:rsidRDefault="00644A5A" w:rsidP="00B03039">
            <w:pPr>
              <w:tabs>
                <w:tab w:val="num" w:pos="0"/>
              </w:tabs>
              <w:spacing w:line="240" w:lineRule="auto"/>
              <w:ind w:right="-1" w:firstLine="0"/>
              <w:jc w:val="left"/>
              <w:rPr>
                <w:sz w:val="24"/>
                <w:szCs w:val="24"/>
              </w:rPr>
            </w:pPr>
          </w:p>
          <w:p w:rsidR="00644A5A" w:rsidRPr="007C683D" w:rsidRDefault="00644A5A" w:rsidP="00B03039">
            <w:pPr>
              <w:tabs>
                <w:tab w:val="num" w:pos="0"/>
              </w:tabs>
              <w:spacing w:line="240" w:lineRule="auto"/>
              <w:ind w:right="-1" w:firstLine="0"/>
              <w:jc w:val="left"/>
              <w:rPr>
                <w:sz w:val="24"/>
                <w:szCs w:val="24"/>
              </w:rPr>
            </w:pPr>
            <w:r w:rsidRPr="007C683D">
              <w:rPr>
                <w:sz w:val="24"/>
                <w:szCs w:val="24"/>
              </w:rPr>
              <w:t>______________________________ М.Ч. Пак</w:t>
            </w:r>
          </w:p>
        </w:tc>
        <w:tc>
          <w:tcPr>
            <w:tcW w:w="5333" w:type="dxa"/>
            <w:shd w:val="clear" w:color="auto" w:fill="auto"/>
          </w:tcPr>
          <w:p w:rsidR="00644A5A" w:rsidRPr="007C683D" w:rsidRDefault="00644A5A" w:rsidP="00B03039">
            <w:pPr>
              <w:tabs>
                <w:tab w:val="num" w:pos="0"/>
              </w:tabs>
              <w:spacing w:line="240" w:lineRule="auto"/>
              <w:ind w:right="-1" w:firstLine="0"/>
              <w:jc w:val="center"/>
              <w:rPr>
                <w:b/>
                <w:sz w:val="24"/>
                <w:szCs w:val="24"/>
              </w:rPr>
            </w:pPr>
            <w:r w:rsidRPr="007C683D">
              <w:rPr>
                <w:b/>
                <w:sz w:val="24"/>
                <w:szCs w:val="24"/>
              </w:rPr>
              <w:t>ПОДРЯДЧИК:</w:t>
            </w:r>
          </w:p>
          <w:p w:rsidR="00644A5A" w:rsidRPr="007C683D" w:rsidRDefault="00644A5A" w:rsidP="00B03039">
            <w:pPr>
              <w:tabs>
                <w:tab w:val="num" w:pos="0"/>
              </w:tabs>
              <w:spacing w:line="240" w:lineRule="auto"/>
              <w:ind w:right="-1"/>
              <w:jc w:val="left"/>
              <w:rPr>
                <w:sz w:val="24"/>
                <w:szCs w:val="24"/>
              </w:rPr>
            </w:pPr>
          </w:p>
        </w:tc>
      </w:tr>
    </w:tbl>
    <w:p w:rsidR="005E3E74" w:rsidRPr="00450011" w:rsidRDefault="005E3E74" w:rsidP="00273FB1">
      <w:pPr>
        <w:pStyle w:val="1"/>
        <w:numPr>
          <w:ilvl w:val="0"/>
          <w:numId w:val="24"/>
        </w:numPr>
        <w:spacing w:before="0" w:after="120"/>
        <w:rPr>
          <w:rFonts w:ascii="Times New Roman" w:hAnsi="Times New Roman"/>
          <w:bCs/>
          <w:sz w:val="24"/>
          <w:szCs w:val="28"/>
        </w:rPr>
      </w:pPr>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0"/>
      <w:bookmarkEnd w:id="71"/>
      <w:bookmarkEnd w:id="72"/>
      <w:bookmarkEnd w:id="73"/>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6" w:name="_Ref440305687"/>
      <w:bookmarkStart w:id="77" w:name="_Toc518119235"/>
      <w:bookmarkStart w:id="78" w:name="_Toc55193148"/>
      <w:bookmarkStart w:id="79" w:name="_Toc55285342"/>
      <w:bookmarkStart w:id="80" w:name="_Toc55305379"/>
      <w:bookmarkStart w:id="81" w:name="_Toc57314641"/>
      <w:bookmarkStart w:id="82" w:name="_Toc69728964"/>
      <w:bookmarkEnd w:id="74"/>
      <w:r w:rsidR="00E66AD6">
        <w:rPr>
          <w:rFonts w:ascii="Times New Roman" w:hAnsi="Times New Roman"/>
          <w:bCs/>
          <w:sz w:val="24"/>
          <w:szCs w:val="28"/>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6"/>
      <w:bookmarkEnd w:id="77"/>
      <w:bookmarkEnd w:id="78"/>
      <w:bookmarkEnd w:id="79"/>
      <w:bookmarkEnd w:id="80"/>
      <w:bookmarkEnd w:id="81"/>
      <w:bookmarkEnd w:id="82"/>
      <w:r w:rsidR="00A60116" w:rsidRPr="00450011">
        <w:rPr>
          <w:rFonts w:ascii="Times New Roman" w:hAnsi="Times New Roman"/>
          <w:bCs/>
          <w:sz w:val="24"/>
          <w:szCs w:val="28"/>
        </w:rPr>
        <w:t>запроса предложений</w:t>
      </w:r>
      <w:r w:rsidR="00E66AD6">
        <w:rPr>
          <w:rFonts w:ascii="Times New Roman" w:hAnsi="Times New Roman"/>
          <w:bCs/>
          <w:sz w:val="24"/>
          <w:szCs w:val="28"/>
        </w:rPr>
        <w:t>.</w:t>
      </w:r>
      <w:bookmarkEnd w:id="75"/>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973F80">
      <w:pPr>
        <w:pStyle w:val="a1"/>
        <w:numPr>
          <w:ilvl w:val="0"/>
          <w:numId w:val="18"/>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00675F32">
        <w:fldChar w:fldCharType="begin"/>
      </w:r>
      <w:r w:rsidR="00675F32">
        <w:instrText xml:space="preserve"> REF _Ref55280436 \r \h  \* MERGEFORMAT </w:instrText>
      </w:r>
      <w:r w:rsidR="00675F32">
        <w:fldChar w:fldCharType="separate"/>
      </w:r>
      <w:r w:rsidR="009A105B" w:rsidRPr="009A105B">
        <w:rPr>
          <w:sz w:val="24"/>
        </w:rPr>
        <w:t>4.3</w:t>
      </w:r>
      <w:r w:rsidR="00675F32">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675F32">
        <w:fldChar w:fldCharType="begin"/>
      </w:r>
      <w:r w:rsidR="00675F32">
        <w:instrText xml:space="preserve"> REF _Ref222625643 \r \h  \* MERGEFORMAT </w:instrText>
      </w:r>
      <w:r w:rsidR="00675F32">
        <w:fldChar w:fldCharType="separate"/>
      </w:r>
      <w:r w:rsidR="009A105B" w:rsidRPr="009A105B">
        <w:rPr>
          <w:sz w:val="24"/>
        </w:rPr>
        <w:t>4.</w:t>
      </w:r>
      <w:r w:rsidR="009A105B">
        <w:rPr>
          <w:sz w:val="24"/>
        </w:rPr>
        <w:t>5</w:t>
      </w:r>
      <w:r w:rsidR="00675F32">
        <w:fldChar w:fldCharType="end"/>
      </w:r>
      <w:r w:rsidR="00FD2196" w:rsidRPr="00FD2196">
        <w:rPr>
          <w:sz w:val="24"/>
          <w:szCs w:val="24"/>
        </w:rPr>
        <w:t>6</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FD2196">
        <w:rPr>
          <w:sz w:val="24"/>
        </w:rPr>
        <w:t>л 4.</w:t>
      </w:r>
      <w:r w:rsidR="00FD2196" w:rsidRPr="00FD2196">
        <w:rPr>
          <w:sz w:val="24"/>
          <w:szCs w:val="24"/>
        </w:rPr>
        <w:t>7</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675F32">
        <w:fldChar w:fldCharType="begin"/>
      </w:r>
      <w:r w:rsidR="00675F32">
        <w:instrText xml:space="preserve"> REF _Ref191968786 \r \h  \* MERGEFORMAT </w:instrText>
      </w:r>
      <w:r w:rsidR="00675F32">
        <w:fldChar w:fldCharType="separate"/>
      </w:r>
      <w:r w:rsidR="009A105B" w:rsidRPr="009A105B">
        <w:rPr>
          <w:sz w:val="24"/>
        </w:rPr>
        <w:t>4.8</w:t>
      </w:r>
      <w:r w:rsidR="00675F32">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Подписание Договора (подраздел </w:t>
      </w:r>
      <w:r w:rsidR="00675F32">
        <w:fldChar w:fldCharType="begin"/>
      </w:r>
      <w:r w:rsidR="00675F32">
        <w:instrText xml:space="preserve"> REF _Ref55280474 \r \h  \* MERGEFORMAT </w:instrText>
      </w:r>
      <w:r w:rsidR="00675F32">
        <w:fldChar w:fldCharType="separate"/>
      </w:r>
      <w:r w:rsidR="009A105B" w:rsidRPr="009A105B">
        <w:rPr>
          <w:sz w:val="24"/>
        </w:rPr>
        <w:t>4.9</w:t>
      </w:r>
      <w:r w:rsidR="00675F32">
        <w:fldChar w:fldCharType="end"/>
      </w:r>
      <w:r w:rsidRPr="006532FF">
        <w:rPr>
          <w:sz w:val="24"/>
        </w:rPr>
        <w:t>);</w:t>
      </w:r>
    </w:p>
    <w:p w:rsidR="005E3E74" w:rsidRPr="006A1EC5" w:rsidRDefault="005E3E74" w:rsidP="00973F80">
      <w:pPr>
        <w:pStyle w:val="2"/>
        <w:numPr>
          <w:ilvl w:val="1"/>
          <w:numId w:val="19"/>
        </w:numPr>
        <w:tabs>
          <w:tab w:val="left" w:pos="993"/>
        </w:tabs>
        <w:ind w:left="426" w:firstLine="0"/>
        <w:rPr>
          <w:sz w:val="24"/>
          <w:szCs w:val="24"/>
        </w:rPr>
      </w:pPr>
      <w:bookmarkStart w:id="83" w:name="_Ref55280418"/>
      <w:bookmarkStart w:id="84" w:name="_Toc55285343"/>
      <w:bookmarkStart w:id="85" w:name="_Toc55305380"/>
      <w:bookmarkStart w:id="86" w:name="_Toc57314642"/>
      <w:bookmarkStart w:id="87" w:name="_Toc69728965"/>
      <w:bookmarkStart w:id="88" w:name="_Toc444758555"/>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3"/>
      <w:bookmarkEnd w:id="84"/>
      <w:bookmarkEnd w:id="85"/>
      <w:bookmarkEnd w:id="86"/>
      <w:bookmarkEnd w:id="87"/>
      <w:r w:rsidR="000508B5" w:rsidRPr="006A1EC5">
        <w:rPr>
          <w:sz w:val="24"/>
          <w:szCs w:val="24"/>
        </w:rPr>
        <w:t>запроса предложений</w:t>
      </w:r>
      <w:bookmarkEnd w:id="88"/>
    </w:p>
    <w:p w:rsidR="005E3E74" w:rsidRDefault="0014306C" w:rsidP="00973F80">
      <w:pPr>
        <w:pStyle w:val="a"/>
        <w:numPr>
          <w:ilvl w:val="2"/>
          <w:numId w:val="19"/>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973F80">
      <w:pPr>
        <w:pStyle w:val="a"/>
        <w:numPr>
          <w:ilvl w:val="2"/>
          <w:numId w:val="19"/>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973F80">
      <w:pPr>
        <w:pStyle w:val="2"/>
        <w:numPr>
          <w:ilvl w:val="1"/>
          <w:numId w:val="19"/>
        </w:numPr>
        <w:tabs>
          <w:tab w:val="left" w:pos="426"/>
          <w:tab w:val="left" w:pos="993"/>
        </w:tabs>
        <w:spacing w:before="120"/>
        <w:ind w:left="426" w:firstLine="0"/>
        <w:rPr>
          <w:sz w:val="24"/>
        </w:rPr>
      </w:pPr>
      <w:bookmarkStart w:id="89" w:name="_Ref55280429"/>
      <w:bookmarkStart w:id="90" w:name="_Toc55285344"/>
      <w:bookmarkStart w:id="91" w:name="_Toc55305381"/>
      <w:bookmarkStart w:id="92" w:name="_Toc57314643"/>
      <w:bookmarkStart w:id="93" w:name="_Toc69728966"/>
      <w:bookmarkStart w:id="94" w:name="_Toc444758556"/>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89"/>
      <w:bookmarkEnd w:id="90"/>
      <w:bookmarkEnd w:id="91"/>
      <w:bookmarkEnd w:id="92"/>
      <w:bookmarkEnd w:id="93"/>
      <w:r w:rsidR="0014306C" w:rsidRPr="006532FF">
        <w:rPr>
          <w:sz w:val="24"/>
        </w:rPr>
        <w:t>Участникам</w:t>
      </w:r>
      <w:bookmarkEnd w:id="94"/>
    </w:p>
    <w:p w:rsidR="005E3E74" w:rsidRPr="006532FF" w:rsidRDefault="0014306C" w:rsidP="00973F80">
      <w:pPr>
        <w:pStyle w:val="a"/>
        <w:numPr>
          <w:ilvl w:val="2"/>
          <w:numId w:val="19"/>
        </w:numPr>
        <w:spacing w:line="240" w:lineRule="auto"/>
        <w:ind w:hanging="578"/>
        <w:rPr>
          <w:sz w:val="24"/>
        </w:rPr>
      </w:pPr>
      <w:bookmarkStart w:id="95" w:name="_Ref55277592"/>
      <w:r w:rsidRPr="006532FF">
        <w:rPr>
          <w:sz w:val="24"/>
        </w:rPr>
        <w:t>Участники</w:t>
      </w:r>
      <w:r w:rsidR="005E3E74" w:rsidRPr="006532FF">
        <w:rPr>
          <w:sz w:val="24"/>
        </w:rPr>
        <w:t xml:space="preserve"> должны получить </w:t>
      </w:r>
      <w:r w:rsidR="00DE4C1E" w:rsidRPr="006532FF">
        <w:rPr>
          <w:sz w:val="24"/>
        </w:rPr>
        <w:t>Документацию по</w:t>
      </w:r>
      <w:r w:rsidR="000508B5" w:rsidRPr="006532FF">
        <w:rPr>
          <w:sz w:val="24"/>
        </w:rPr>
        <w:t xml:space="preserve">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5"/>
    </w:p>
    <w:p w:rsidR="005E3E74" w:rsidRPr="006532FF" w:rsidRDefault="005E3E74" w:rsidP="00973F80">
      <w:pPr>
        <w:pStyle w:val="a"/>
        <w:numPr>
          <w:ilvl w:val="2"/>
          <w:numId w:val="19"/>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973F80">
      <w:pPr>
        <w:pStyle w:val="2"/>
        <w:numPr>
          <w:ilvl w:val="1"/>
          <w:numId w:val="19"/>
        </w:numPr>
        <w:tabs>
          <w:tab w:val="left" w:pos="993"/>
        </w:tabs>
        <w:spacing w:before="120"/>
        <w:ind w:left="426" w:firstLine="0"/>
        <w:rPr>
          <w:sz w:val="24"/>
        </w:rPr>
      </w:pPr>
      <w:bookmarkStart w:id="96" w:name="_Ref55280436"/>
      <w:bookmarkStart w:id="97" w:name="_Toc55285345"/>
      <w:bookmarkStart w:id="98" w:name="_Toc55305382"/>
      <w:bookmarkStart w:id="99" w:name="_Toc57314644"/>
      <w:bookmarkStart w:id="100" w:name="_Toc69728967"/>
      <w:bookmarkStart w:id="101" w:name="_Toc444758557"/>
      <w:r w:rsidRPr="006532FF">
        <w:rPr>
          <w:sz w:val="24"/>
        </w:rPr>
        <w:t xml:space="preserve">Подготовка </w:t>
      </w:r>
      <w:bookmarkEnd w:id="96"/>
      <w:bookmarkEnd w:id="97"/>
      <w:bookmarkEnd w:id="98"/>
      <w:bookmarkEnd w:id="99"/>
      <w:bookmarkEnd w:id="100"/>
      <w:r w:rsidR="002C403C" w:rsidRPr="006532FF">
        <w:rPr>
          <w:sz w:val="24"/>
        </w:rPr>
        <w:t>Предложений</w:t>
      </w:r>
      <w:bookmarkEnd w:id="101"/>
    </w:p>
    <w:p w:rsidR="005E3E74" w:rsidRPr="006532FF" w:rsidRDefault="005E3E74" w:rsidP="00973F80">
      <w:pPr>
        <w:pStyle w:val="a"/>
        <w:numPr>
          <w:ilvl w:val="2"/>
          <w:numId w:val="19"/>
        </w:numPr>
        <w:ind w:hanging="578"/>
        <w:rPr>
          <w:b/>
          <w:sz w:val="24"/>
        </w:rPr>
      </w:pPr>
      <w:bookmarkStart w:id="102" w:name="_Ref56229154"/>
      <w:bookmarkStart w:id="103" w:name="_Toc57314645"/>
      <w:r w:rsidRPr="006532FF">
        <w:rPr>
          <w:b/>
          <w:sz w:val="24"/>
        </w:rPr>
        <w:t xml:space="preserve">Общие требования к </w:t>
      </w:r>
      <w:bookmarkEnd w:id="102"/>
      <w:bookmarkEnd w:id="103"/>
      <w:r w:rsidR="00AE7022" w:rsidRPr="006532FF">
        <w:rPr>
          <w:b/>
          <w:sz w:val="24"/>
        </w:rPr>
        <w:t>Предложению</w:t>
      </w:r>
    </w:p>
    <w:p w:rsidR="005E3E74" w:rsidRPr="006532FF" w:rsidRDefault="005E3E74" w:rsidP="00973F80">
      <w:pPr>
        <w:pStyle w:val="a0"/>
        <w:numPr>
          <w:ilvl w:val="3"/>
          <w:numId w:val="19"/>
        </w:numPr>
        <w:tabs>
          <w:tab w:val="left" w:pos="993"/>
        </w:tabs>
        <w:spacing w:line="240" w:lineRule="auto"/>
        <w:ind w:left="426" w:firstLine="0"/>
        <w:rPr>
          <w:sz w:val="24"/>
        </w:rPr>
      </w:pPr>
      <w:bookmarkStart w:id="104"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5D3DB9" w:rsidP="00973F80">
      <w:pPr>
        <w:pStyle w:val="a1"/>
        <w:numPr>
          <w:ilvl w:val="0"/>
          <w:numId w:val="20"/>
        </w:numPr>
        <w:tabs>
          <w:tab w:val="left" w:pos="0"/>
        </w:tabs>
        <w:spacing w:line="240" w:lineRule="auto"/>
        <w:ind w:left="993"/>
        <w:rPr>
          <w:sz w:val="24"/>
          <w:szCs w:val="24"/>
        </w:rPr>
      </w:pPr>
      <w:bookmarkStart w:id="105" w:name="_Ref56240821"/>
      <w:bookmarkEnd w:id="104"/>
      <w:r w:rsidRPr="006532FF">
        <w:rPr>
          <w:sz w:val="24"/>
          <w:szCs w:val="24"/>
        </w:rPr>
        <w:t>Письмо о подаче оферты по форме и в соответствии с инструкциями, приведенными в настоящей Документации по запросу предложений</w:t>
      </w:r>
      <w:r w:rsidR="00E954F0" w:rsidRPr="006532FF">
        <w:rPr>
          <w:sz w:val="24"/>
          <w:szCs w:val="24"/>
        </w:rPr>
        <w:t xml:space="preserve"> (подраздел </w:t>
      </w:r>
      <w:r w:rsidR="00675F32">
        <w:fldChar w:fldCharType="begin"/>
      </w:r>
      <w:r w:rsidR="00675F32">
        <w:instrText xml:space="preserve"> REF _Ref222630159 \r \h  \* MERGEFORMAT </w:instrText>
      </w:r>
      <w:r w:rsidR="00675F32">
        <w:fldChar w:fldCharType="separate"/>
      </w:r>
      <w:r w:rsidR="009A105B" w:rsidRPr="009A105B">
        <w:rPr>
          <w:sz w:val="24"/>
          <w:szCs w:val="24"/>
        </w:rPr>
        <w:t>5.1</w:t>
      </w:r>
      <w:r w:rsidR="00675F32">
        <w:fldChar w:fldCharType="end"/>
      </w:r>
      <w:r w:rsidR="00E954F0" w:rsidRPr="006532FF">
        <w:rPr>
          <w:sz w:val="24"/>
          <w:szCs w:val="24"/>
        </w:rPr>
        <w:t>);</w:t>
      </w:r>
    </w:p>
    <w:p w:rsidR="00E954F0" w:rsidRPr="006532FF" w:rsidRDefault="005D3DB9"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Техническое предложение по форме и в соответствии с инструкциями, приведенными в настоящей Документации по запросу предложений </w:t>
      </w:r>
      <w:r w:rsidR="00E954F0" w:rsidRPr="006532FF">
        <w:rPr>
          <w:sz w:val="24"/>
          <w:szCs w:val="24"/>
        </w:rPr>
        <w:t>подраздел</w:t>
      </w:r>
      <w:r w:rsidR="0078446E">
        <w:rPr>
          <w:sz w:val="24"/>
          <w:szCs w:val="24"/>
        </w:rPr>
        <w:t xml:space="preserve"> 5.2</w:t>
      </w:r>
      <w:r w:rsidR="00E954F0" w:rsidRPr="006532FF">
        <w:rPr>
          <w:sz w:val="24"/>
          <w:szCs w:val="24"/>
        </w:rPr>
        <w:t>);</w:t>
      </w:r>
    </w:p>
    <w:p w:rsidR="00E954F0" w:rsidRPr="00880DA9" w:rsidRDefault="00AC4F00" w:rsidP="00973F80">
      <w:pPr>
        <w:pStyle w:val="a1"/>
        <w:numPr>
          <w:ilvl w:val="0"/>
          <w:numId w:val="20"/>
        </w:numPr>
        <w:tabs>
          <w:tab w:val="left" w:pos="0"/>
          <w:tab w:val="left" w:pos="709"/>
        </w:tabs>
        <w:spacing w:line="240" w:lineRule="auto"/>
        <w:ind w:left="993"/>
        <w:rPr>
          <w:sz w:val="24"/>
          <w:szCs w:val="24"/>
        </w:rPr>
      </w:pPr>
      <w:r w:rsidRPr="00AC4F00">
        <w:rPr>
          <w:sz w:val="24"/>
          <w:szCs w:val="24"/>
        </w:rPr>
        <w:t xml:space="preserve">Сводную таблицу стоимости работ в соответствии с формой, приведенной в настоящей Документации по запросу предложений с приложением сметных расчетов </w:t>
      </w:r>
      <w:r w:rsidR="00E954F0" w:rsidRPr="006532FF">
        <w:rPr>
          <w:sz w:val="24"/>
          <w:szCs w:val="24"/>
        </w:rPr>
        <w:t xml:space="preserve">(подраздел </w:t>
      </w:r>
      <w:r w:rsidR="0078446E">
        <w:rPr>
          <w:sz w:val="24"/>
          <w:szCs w:val="24"/>
        </w:rPr>
        <w:t>5.</w:t>
      </w:r>
      <w:r w:rsidR="0090104A">
        <w:rPr>
          <w:sz w:val="24"/>
          <w:szCs w:val="24"/>
        </w:rPr>
        <w:t>3</w:t>
      </w:r>
      <w:r w:rsidR="0078446E">
        <w:rPr>
          <w:sz w:val="24"/>
          <w:szCs w:val="24"/>
        </w:rPr>
        <w:t>);</w:t>
      </w:r>
    </w:p>
    <w:p w:rsidR="00880DA9" w:rsidRPr="006532FF" w:rsidRDefault="00880DA9" w:rsidP="00880DA9">
      <w:pPr>
        <w:pStyle w:val="a1"/>
        <w:numPr>
          <w:ilvl w:val="0"/>
          <w:numId w:val="20"/>
        </w:numPr>
        <w:tabs>
          <w:tab w:val="left" w:pos="0"/>
          <w:tab w:val="left" w:pos="709"/>
          <w:tab w:val="left" w:pos="993"/>
        </w:tabs>
        <w:spacing w:line="240" w:lineRule="auto"/>
        <w:ind w:left="993" w:hanging="284"/>
        <w:rPr>
          <w:sz w:val="24"/>
          <w:szCs w:val="24"/>
        </w:rPr>
      </w:pPr>
      <w:r w:rsidRPr="006532FF">
        <w:rPr>
          <w:sz w:val="24"/>
          <w:szCs w:val="24"/>
        </w:rPr>
        <w:t xml:space="preserve">Протокол разногласий к проекту Договора по форме и в соответствии с инструкциями, приведенными в настоящей Документации по запросу предложений (подраздел </w:t>
      </w:r>
      <w:r w:rsidR="00675F32">
        <w:fldChar w:fldCharType="begin"/>
      </w:r>
      <w:r w:rsidR="00675F32">
        <w:instrText xml:space="preserve"> REF _Ref222630269 \r \h  \* MERGEFORMAT </w:instrText>
      </w:r>
      <w:r w:rsidR="00675F32">
        <w:fldChar w:fldCharType="separate"/>
      </w:r>
      <w:r w:rsidR="009A105B" w:rsidRPr="009A105B">
        <w:rPr>
          <w:sz w:val="24"/>
          <w:szCs w:val="24"/>
        </w:rPr>
        <w:t>5.4</w:t>
      </w:r>
      <w:r w:rsidR="00675F32">
        <w:fldChar w:fldCharType="end"/>
      </w:r>
      <w:r w:rsidRPr="006532FF">
        <w:rPr>
          <w:sz w:val="24"/>
          <w:szCs w:val="24"/>
        </w:rPr>
        <w:t>);</w:t>
      </w:r>
    </w:p>
    <w:p w:rsidR="00880DA9" w:rsidRPr="006532FF" w:rsidRDefault="00880DA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Анкету участника запроса предложений в соответствии с формой, приведенной в настоящей Документации по запросу предложений (подраздел </w:t>
      </w:r>
      <w:r w:rsidR="00675F32">
        <w:fldChar w:fldCharType="begin"/>
      </w:r>
      <w:r w:rsidR="00675F32">
        <w:instrText xml:space="preserve"> REF _Ref222630294 \r \h  \* MERGEFORMAT </w:instrText>
      </w:r>
      <w:r w:rsidR="00675F32">
        <w:fldChar w:fldCharType="separate"/>
      </w:r>
      <w:r w:rsidR="009A105B" w:rsidRPr="009A105B">
        <w:rPr>
          <w:sz w:val="24"/>
          <w:szCs w:val="24"/>
        </w:rPr>
        <w:t>5.5</w:t>
      </w:r>
      <w:r w:rsidR="00675F32">
        <w:fldChar w:fldCharType="end"/>
      </w:r>
      <w:r w:rsidRPr="006532FF">
        <w:rPr>
          <w:sz w:val="24"/>
          <w:szCs w:val="24"/>
        </w:rPr>
        <w:t>);</w:t>
      </w:r>
    </w:p>
    <w:p w:rsidR="005D3DB9" w:rsidRPr="006532FF" w:rsidRDefault="005D3DB9" w:rsidP="00880DA9">
      <w:pPr>
        <w:pStyle w:val="a1"/>
        <w:numPr>
          <w:ilvl w:val="0"/>
          <w:numId w:val="20"/>
        </w:numPr>
        <w:tabs>
          <w:tab w:val="left" w:pos="0"/>
          <w:tab w:val="left" w:pos="993"/>
        </w:tabs>
        <w:spacing w:line="240" w:lineRule="auto"/>
        <w:ind w:left="1134" w:hanging="425"/>
        <w:rPr>
          <w:sz w:val="24"/>
          <w:szCs w:val="24"/>
        </w:rPr>
      </w:pPr>
      <w:bookmarkStart w:id="106" w:name="_Ref55279015"/>
      <w:bookmarkStart w:id="107" w:name="_Ref55279017"/>
      <w:bookmarkEnd w:id="105"/>
      <w:r w:rsidRPr="006532FF">
        <w:rPr>
          <w:sz w:val="24"/>
          <w:szCs w:val="24"/>
        </w:rPr>
        <w:t>Справку о перечне и годовых объемах выполнения аналогичных договоров в соответствии с формой, приведенной в настоящей Документации по запросу предложений</w:t>
      </w:r>
      <w:r w:rsidRPr="005D3DB9">
        <w:rPr>
          <w:sz w:val="24"/>
          <w:szCs w:val="24"/>
        </w:rPr>
        <w:t xml:space="preserve">          </w:t>
      </w:r>
      <w:r w:rsidRPr="006532FF">
        <w:rPr>
          <w:sz w:val="24"/>
          <w:szCs w:val="24"/>
        </w:rPr>
        <w:t xml:space="preserve"> (подраздел </w:t>
      </w:r>
      <w:r w:rsidR="00675F32">
        <w:fldChar w:fldCharType="begin"/>
      </w:r>
      <w:r w:rsidR="00675F32">
        <w:instrText xml:space="preserve"> REF _Ref222</w:instrText>
      </w:r>
      <w:r w:rsidR="00675F32">
        <w:instrText xml:space="preserve">630311 \r \h  \* MERGEFORMAT </w:instrText>
      </w:r>
      <w:r w:rsidR="00675F32">
        <w:fldChar w:fldCharType="separate"/>
      </w:r>
      <w:r w:rsidR="009A105B" w:rsidRPr="009A105B">
        <w:rPr>
          <w:sz w:val="24"/>
          <w:szCs w:val="24"/>
        </w:rPr>
        <w:t>5.6</w:t>
      </w:r>
      <w:r w:rsidR="00675F32">
        <w:fldChar w:fldCharType="end"/>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Справку о материально – технических ресурсах в соответствии с формой, приведенной в настоящей Документации по запросу предложений (подраздел </w:t>
      </w:r>
      <w:r w:rsidR="00675F32">
        <w:fldChar w:fldCharType="begin"/>
      </w:r>
      <w:r w:rsidR="00675F32">
        <w:instrText xml:space="preserve"> REF _Ref222</w:instrText>
      </w:r>
      <w:r w:rsidR="00675F32">
        <w:instrText xml:space="preserve">630323 \r \h  \* MERGEFORMAT </w:instrText>
      </w:r>
      <w:r w:rsidR="00675F32">
        <w:fldChar w:fldCharType="separate"/>
      </w:r>
      <w:r w:rsidR="009A105B" w:rsidRPr="009A105B">
        <w:rPr>
          <w:sz w:val="24"/>
          <w:szCs w:val="24"/>
        </w:rPr>
        <w:t>5.7</w:t>
      </w:r>
      <w:r w:rsidR="00675F32">
        <w:fldChar w:fldCharType="end"/>
      </w:r>
      <w:r w:rsidRPr="006532FF">
        <w:rPr>
          <w:sz w:val="24"/>
          <w:szCs w:val="24"/>
        </w:rPr>
        <w:t>);</w:t>
      </w:r>
    </w:p>
    <w:p w:rsidR="005D3DB9" w:rsidRDefault="005D3DB9" w:rsidP="00880DA9">
      <w:pPr>
        <w:pStyle w:val="a1"/>
        <w:numPr>
          <w:ilvl w:val="0"/>
          <w:numId w:val="20"/>
        </w:numPr>
        <w:tabs>
          <w:tab w:val="left" w:pos="0"/>
        </w:tabs>
        <w:spacing w:line="240" w:lineRule="auto"/>
        <w:ind w:left="993" w:hanging="284"/>
        <w:rPr>
          <w:sz w:val="24"/>
          <w:szCs w:val="24"/>
        </w:rPr>
      </w:pPr>
      <w:r w:rsidRPr="006532FF">
        <w:rPr>
          <w:sz w:val="24"/>
          <w:szCs w:val="24"/>
        </w:rPr>
        <w:t xml:space="preserve">Справку о кадровых ресурсах в соответствии с формой, приведенной в настоящей Документации по запросу предложений (подраздел </w:t>
      </w:r>
      <w:r w:rsidR="00675F32">
        <w:fldChar w:fldCharType="begin"/>
      </w:r>
      <w:r w:rsidR="00675F32">
        <w:instrText xml:space="preserve"> REF _Ref222630340 \r \h  \* </w:instrText>
      </w:r>
      <w:r w:rsidR="00675F32">
        <w:instrText xml:space="preserve">MERGEFORMAT </w:instrText>
      </w:r>
      <w:r w:rsidR="00675F32">
        <w:fldChar w:fldCharType="separate"/>
      </w:r>
      <w:r w:rsidR="009A105B" w:rsidRPr="009A105B">
        <w:rPr>
          <w:sz w:val="24"/>
          <w:szCs w:val="24"/>
        </w:rPr>
        <w:t>5.8</w:t>
      </w:r>
      <w:r w:rsidR="00675F32">
        <w:fldChar w:fldCharType="end"/>
      </w:r>
      <w:r w:rsidRPr="006532FF">
        <w:rPr>
          <w:sz w:val="24"/>
          <w:szCs w:val="24"/>
        </w:rPr>
        <w:t>);</w:t>
      </w:r>
    </w:p>
    <w:p w:rsidR="0020257C" w:rsidRDefault="0020257C" w:rsidP="00880DA9">
      <w:pPr>
        <w:pStyle w:val="a1"/>
        <w:numPr>
          <w:ilvl w:val="0"/>
          <w:numId w:val="20"/>
        </w:numPr>
        <w:tabs>
          <w:tab w:val="left" w:pos="0"/>
        </w:tabs>
        <w:spacing w:line="240" w:lineRule="auto"/>
        <w:ind w:left="993" w:hanging="284"/>
        <w:rPr>
          <w:sz w:val="24"/>
          <w:szCs w:val="24"/>
        </w:rPr>
      </w:pPr>
      <w:r>
        <w:rPr>
          <w:sz w:val="24"/>
          <w:szCs w:val="24"/>
        </w:rPr>
        <w:t>График выполнения работ</w:t>
      </w:r>
      <w:r w:rsidRPr="0020257C">
        <w:rPr>
          <w:sz w:val="24"/>
          <w:szCs w:val="24"/>
        </w:rPr>
        <w:t xml:space="preserve"> </w:t>
      </w:r>
      <w:r w:rsidRPr="006532FF">
        <w:rPr>
          <w:sz w:val="24"/>
          <w:szCs w:val="24"/>
        </w:rPr>
        <w:t>в соответствии с формой, приведенной в настоящей Документации по запросу предложений</w:t>
      </w:r>
      <w:r>
        <w:rPr>
          <w:sz w:val="24"/>
          <w:szCs w:val="24"/>
        </w:rPr>
        <w:t xml:space="preserve"> </w:t>
      </w:r>
      <w:r w:rsidRPr="006532FF">
        <w:rPr>
          <w:sz w:val="24"/>
          <w:szCs w:val="24"/>
        </w:rPr>
        <w:t xml:space="preserve">(подраздел </w:t>
      </w:r>
      <w:r w:rsidRPr="0020257C">
        <w:rPr>
          <w:sz w:val="24"/>
          <w:szCs w:val="24"/>
        </w:rPr>
        <w:t>5.9</w:t>
      </w:r>
      <w:r>
        <w:rPr>
          <w:sz w:val="24"/>
          <w:szCs w:val="24"/>
        </w:rPr>
        <w:t>);</w:t>
      </w:r>
    </w:p>
    <w:p w:rsidR="005A0B80" w:rsidRPr="005B6C13" w:rsidRDefault="005A0B80" w:rsidP="00880DA9">
      <w:pPr>
        <w:pStyle w:val="a1"/>
        <w:numPr>
          <w:ilvl w:val="0"/>
          <w:numId w:val="20"/>
        </w:numPr>
        <w:tabs>
          <w:tab w:val="left" w:pos="0"/>
        </w:tabs>
        <w:spacing w:line="240" w:lineRule="auto"/>
        <w:ind w:left="993" w:hanging="284"/>
        <w:rPr>
          <w:sz w:val="24"/>
          <w:szCs w:val="24"/>
        </w:rPr>
      </w:pPr>
      <w:r w:rsidRPr="005B6C13">
        <w:rPr>
          <w:sz w:val="24"/>
          <w:szCs w:val="24"/>
        </w:rPr>
        <w:t xml:space="preserve">Декларация о соответствии участника закупки критериям отнесения к субъектам малого и среднего предпринимательства </w:t>
      </w:r>
      <w:r w:rsidR="0020257C" w:rsidRPr="0020257C">
        <w:rPr>
          <w:sz w:val="24"/>
          <w:szCs w:val="24"/>
        </w:rPr>
        <w:t xml:space="preserve">подраздел </w:t>
      </w:r>
      <w:r w:rsidRPr="005B6C13">
        <w:rPr>
          <w:sz w:val="24"/>
          <w:szCs w:val="24"/>
        </w:rPr>
        <w:t>(</w:t>
      </w:r>
      <w:r w:rsidR="0020257C" w:rsidRPr="006532FF">
        <w:rPr>
          <w:sz w:val="24"/>
          <w:szCs w:val="24"/>
        </w:rPr>
        <w:t xml:space="preserve">подраздел </w:t>
      </w:r>
      <w:r w:rsidRPr="005B6C13">
        <w:rPr>
          <w:sz w:val="24"/>
          <w:szCs w:val="24"/>
        </w:rPr>
        <w:t>6.0.</w:t>
      </w:r>
      <w:r w:rsidR="0020257C">
        <w:rPr>
          <w:sz w:val="24"/>
          <w:szCs w:val="24"/>
        </w:rPr>
        <w:t>)</w:t>
      </w:r>
      <w:r w:rsidRPr="005B6C13">
        <w:rPr>
          <w:sz w:val="24"/>
          <w:szCs w:val="24"/>
        </w:rPr>
        <w:t xml:space="preserve"> к настоящей Документации о закупке)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005B6C13" w:rsidRPr="005B6C13">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lastRenderedPageBreak/>
        <w:t xml:space="preserve">Другие документы, указанные в  п. </w:t>
      </w:r>
      <w:r>
        <w:rPr>
          <w:sz w:val="24"/>
          <w:szCs w:val="24"/>
        </w:rPr>
        <w:t>4.4.2.</w:t>
      </w:r>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6"/>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bookmarkStart w:id="108"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7"/>
      <w:bookmarkEnd w:id="108"/>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973F80">
      <w:pPr>
        <w:numPr>
          <w:ilvl w:val="3"/>
          <w:numId w:val="19"/>
        </w:numPr>
        <w:tabs>
          <w:tab w:val="left" w:pos="851"/>
          <w:tab w:val="left" w:pos="1276"/>
          <w:tab w:val="left" w:pos="1701"/>
        </w:tabs>
        <w:spacing w:line="240" w:lineRule="auto"/>
        <w:ind w:left="851" w:hanging="425"/>
        <w:rPr>
          <w:sz w:val="24"/>
        </w:rPr>
      </w:pPr>
      <w:bookmarkStart w:id="109" w:name="_Ref56220439"/>
      <w:bookmarkStart w:id="110" w:name="_Ref56233643"/>
      <w:bookmarkStart w:id="111" w:name="_Ref56235653"/>
      <w:bookmarkStart w:id="112"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09"/>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973F80">
      <w:pPr>
        <w:pStyle w:val="a"/>
        <w:numPr>
          <w:ilvl w:val="2"/>
          <w:numId w:val="19"/>
        </w:numPr>
        <w:rPr>
          <w:b/>
          <w:sz w:val="24"/>
        </w:rPr>
      </w:pPr>
      <w:r w:rsidRPr="003E19CB">
        <w:rPr>
          <w:b/>
          <w:sz w:val="24"/>
        </w:rPr>
        <w:t xml:space="preserve">Требования к сроку действия </w:t>
      </w:r>
      <w:bookmarkEnd w:id="110"/>
      <w:bookmarkEnd w:id="111"/>
      <w:bookmarkEnd w:id="112"/>
      <w:r w:rsidR="002C403C" w:rsidRPr="003E19CB">
        <w:rPr>
          <w:b/>
          <w:sz w:val="24"/>
        </w:rPr>
        <w:t>Предложения</w:t>
      </w:r>
    </w:p>
    <w:p w:rsidR="00145C80" w:rsidRDefault="00145C80" w:rsidP="00973F80">
      <w:pPr>
        <w:pStyle w:val="a0"/>
        <w:numPr>
          <w:ilvl w:val="3"/>
          <w:numId w:val="19"/>
        </w:numPr>
        <w:tabs>
          <w:tab w:val="left" w:pos="708"/>
        </w:tabs>
        <w:spacing w:line="240" w:lineRule="auto"/>
        <w:ind w:left="993"/>
        <w:rPr>
          <w:sz w:val="24"/>
        </w:rPr>
      </w:pPr>
      <w:r>
        <w:rPr>
          <w:sz w:val="24"/>
        </w:rPr>
        <w:t xml:space="preserve"> Предложение действительно в течение срока, указанного Участником запроса предложений в письме об участии в запросе предложений (подраздел </w:t>
      </w:r>
      <w:r w:rsidR="00675F32">
        <w:fldChar w:fldCharType="begin"/>
      </w:r>
      <w:r w:rsidR="00675F32">
        <w:instrText xml:space="preserve"> REF _Ref191969602 \r \h  \* MERGEFORMAT </w:instrText>
      </w:r>
      <w:r w:rsidR="00675F32">
        <w:fldChar w:fldCharType="separate"/>
      </w:r>
      <w:r w:rsidR="009A105B" w:rsidRPr="009A105B">
        <w:rPr>
          <w:sz w:val="24"/>
        </w:rPr>
        <w:t>5.1</w:t>
      </w:r>
      <w:r w:rsidR="00675F32">
        <w:fldChar w:fldCharType="end"/>
      </w:r>
      <w:r>
        <w:rPr>
          <w:sz w:val="24"/>
        </w:rPr>
        <w:t>). В любом случае этот срок не должен быть менее чем 60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p>
    <w:p w:rsidR="005E3E74" w:rsidRPr="006532FF" w:rsidRDefault="005E3E74" w:rsidP="00973F80">
      <w:pPr>
        <w:pStyle w:val="a0"/>
        <w:numPr>
          <w:ilvl w:val="3"/>
          <w:numId w:val="19"/>
        </w:numPr>
        <w:spacing w:line="240" w:lineRule="auto"/>
        <w:ind w:left="900" w:hanging="616"/>
        <w:rPr>
          <w:sz w:val="24"/>
        </w:rPr>
      </w:pPr>
      <w:r w:rsidRPr="006532FF">
        <w:rPr>
          <w:sz w:val="24"/>
        </w:rPr>
        <w:t>Указан</w:t>
      </w:r>
      <w:r w:rsidR="00582F5D">
        <w:rPr>
          <w:sz w:val="24"/>
        </w:rPr>
        <w:t>ие меньшего срока действия</w:t>
      </w:r>
      <w:r w:rsidRPr="006532FF">
        <w:rPr>
          <w:sz w:val="24"/>
        </w:rPr>
        <w:t xml:space="preserve"> служит основанием для отклонения </w:t>
      </w:r>
      <w:r w:rsidR="002C403C" w:rsidRPr="006532FF">
        <w:rPr>
          <w:sz w:val="24"/>
        </w:rPr>
        <w:t>Предложения</w:t>
      </w:r>
      <w:r w:rsidRPr="006532FF">
        <w:rPr>
          <w:sz w:val="24"/>
        </w:rPr>
        <w:t>.</w:t>
      </w:r>
    </w:p>
    <w:p w:rsidR="005E3E74" w:rsidRPr="003E19CB" w:rsidRDefault="005E3E74" w:rsidP="00973F80">
      <w:pPr>
        <w:pStyle w:val="a"/>
        <w:numPr>
          <w:ilvl w:val="2"/>
          <w:numId w:val="19"/>
        </w:numPr>
        <w:rPr>
          <w:b/>
          <w:sz w:val="24"/>
        </w:rPr>
      </w:pPr>
      <w:bookmarkStart w:id="113" w:name="_Toc57314647"/>
      <w:r w:rsidRPr="003E19CB">
        <w:rPr>
          <w:b/>
          <w:sz w:val="24"/>
        </w:rPr>
        <w:lastRenderedPageBreak/>
        <w:t xml:space="preserve">Требования к языку </w:t>
      </w:r>
      <w:bookmarkEnd w:id="113"/>
      <w:r w:rsidR="002C403C" w:rsidRPr="003E19CB">
        <w:rPr>
          <w:b/>
          <w:sz w:val="24"/>
        </w:rPr>
        <w:t>Предложения</w:t>
      </w:r>
    </w:p>
    <w:p w:rsidR="005E3E74" w:rsidRPr="006532FF" w:rsidRDefault="005E3E74" w:rsidP="00973F80">
      <w:pPr>
        <w:numPr>
          <w:ilvl w:val="3"/>
          <w:numId w:val="19"/>
        </w:numPr>
        <w:tabs>
          <w:tab w:val="left" w:pos="900"/>
        </w:tabs>
        <w:spacing w:line="240" w:lineRule="auto"/>
        <w:ind w:left="900" w:hanging="616"/>
        <w:rPr>
          <w:sz w:val="24"/>
        </w:rPr>
      </w:pPr>
      <w:bookmarkStart w:id="114"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5" w:name="_Hlt40850038"/>
      <w:bookmarkEnd w:id="115"/>
    </w:p>
    <w:p w:rsidR="005E3E74" w:rsidRPr="003E19CB" w:rsidRDefault="005E3E74" w:rsidP="00973F80">
      <w:pPr>
        <w:pStyle w:val="a"/>
        <w:numPr>
          <w:ilvl w:val="2"/>
          <w:numId w:val="19"/>
        </w:numPr>
        <w:rPr>
          <w:b/>
          <w:sz w:val="24"/>
        </w:rPr>
      </w:pPr>
      <w:r w:rsidRPr="003E19CB">
        <w:rPr>
          <w:b/>
          <w:sz w:val="24"/>
        </w:rPr>
        <w:t xml:space="preserve">Требования к валюте </w:t>
      </w:r>
      <w:bookmarkEnd w:id="114"/>
      <w:r w:rsidR="002C403C" w:rsidRPr="003E19CB">
        <w:rPr>
          <w:b/>
          <w:sz w:val="24"/>
        </w:rPr>
        <w:t>Предложения</w:t>
      </w:r>
    </w:p>
    <w:p w:rsidR="005E3E74" w:rsidRPr="006532FF" w:rsidRDefault="005E3E74" w:rsidP="00973F80">
      <w:pPr>
        <w:pStyle w:val="a0"/>
        <w:numPr>
          <w:ilvl w:val="3"/>
          <w:numId w:val="19"/>
        </w:numPr>
        <w:spacing w:line="240" w:lineRule="auto"/>
        <w:ind w:left="900" w:hanging="616"/>
        <w:rPr>
          <w:sz w:val="24"/>
        </w:rPr>
      </w:pPr>
      <w:bookmarkStart w:id="116"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6"/>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973F80">
      <w:pPr>
        <w:pStyle w:val="a"/>
        <w:numPr>
          <w:ilvl w:val="2"/>
          <w:numId w:val="19"/>
        </w:numPr>
        <w:rPr>
          <w:b/>
          <w:sz w:val="24"/>
        </w:rPr>
      </w:pPr>
      <w:bookmarkStart w:id="117" w:name="_Ref57667242"/>
      <w:r w:rsidRPr="001E01A4">
        <w:rPr>
          <w:b/>
          <w:sz w:val="24"/>
        </w:rPr>
        <w:t>Начальная (предельная) цен</w:t>
      </w:r>
      <w:bookmarkEnd w:id="117"/>
      <w:r w:rsidR="007537FC">
        <w:rPr>
          <w:b/>
          <w:sz w:val="24"/>
        </w:rPr>
        <w:t>а</w:t>
      </w:r>
      <w:r w:rsidR="001E01A4">
        <w:rPr>
          <w:b/>
          <w:sz w:val="24"/>
        </w:rPr>
        <w:t xml:space="preserve">: </w:t>
      </w:r>
      <w:r w:rsidR="00DE4C1E">
        <w:rPr>
          <w:b/>
          <w:sz w:val="24"/>
        </w:rPr>
        <w:t>4 118</w:t>
      </w:r>
      <w:r w:rsidR="000B7CF3">
        <w:rPr>
          <w:b/>
          <w:sz w:val="24"/>
        </w:rPr>
        <w:t xml:space="preserve"> 000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DA4629">
        <w:rPr>
          <w:b/>
          <w:sz w:val="24"/>
        </w:rPr>
        <w:t>без</w:t>
      </w:r>
      <w:r w:rsidR="001E01A4">
        <w:rPr>
          <w:b/>
          <w:sz w:val="24"/>
        </w:rPr>
        <w:t xml:space="preserve"> НДС.</w:t>
      </w:r>
    </w:p>
    <w:p w:rsidR="005E3E74" w:rsidRPr="003E19CB" w:rsidRDefault="005E3E74" w:rsidP="00973F80">
      <w:pPr>
        <w:pStyle w:val="a"/>
        <w:numPr>
          <w:ilvl w:val="2"/>
          <w:numId w:val="19"/>
        </w:numPr>
        <w:rPr>
          <w:b/>
          <w:sz w:val="24"/>
        </w:rPr>
      </w:pPr>
      <w:bookmarkStart w:id="118" w:name="_Toc57314653"/>
      <w:r w:rsidRPr="003E19CB">
        <w:rPr>
          <w:b/>
          <w:sz w:val="24"/>
        </w:rPr>
        <w:t xml:space="preserve">Разъяснение </w:t>
      </w:r>
      <w:r w:rsidR="00012E1C" w:rsidRPr="003E19CB">
        <w:rPr>
          <w:b/>
          <w:sz w:val="24"/>
        </w:rPr>
        <w:t>Д</w:t>
      </w:r>
      <w:r w:rsidRPr="003E19CB">
        <w:rPr>
          <w:b/>
          <w:sz w:val="24"/>
        </w:rPr>
        <w:t>окументации</w:t>
      </w:r>
      <w:bookmarkEnd w:id="118"/>
      <w:r w:rsidR="00012E1C" w:rsidRPr="003E19CB">
        <w:rPr>
          <w:b/>
          <w:sz w:val="24"/>
        </w:rPr>
        <w:t xml:space="preserve"> по запросу предложений</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FD2196">
        <w:rPr>
          <w:sz w:val="24"/>
        </w:rPr>
        <w:t>4.6</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973F80">
      <w:pPr>
        <w:pStyle w:val="a"/>
        <w:numPr>
          <w:ilvl w:val="2"/>
          <w:numId w:val="19"/>
        </w:numPr>
        <w:rPr>
          <w:b/>
          <w:sz w:val="24"/>
        </w:rPr>
      </w:pPr>
      <w:bookmarkStart w:id="119" w:name="_Toc90385057"/>
      <w:bookmarkStart w:id="120"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19"/>
      <w:r w:rsidR="002D41C8" w:rsidRPr="003E19CB">
        <w:rPr>
          <w:b/>
          <w:sz w:val="24"/>
        </w:rPr>
        <w:t xml:space="preserve"> по запросу предложений</w:t>
      </w:r>
      <w:bookmarkEnd w:id="120"/>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w:t>
      </w:r>
      <w:r w:rsidR="00FD2196">
        <w:rPr>
          <w:sz w:val="24"/>
        </w:rPr>
        <w:t>6</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973F80">
      <w:pPr>
        <w:numPr>
          <w:ilvl w:val="3"/>
          <w:numId w:val="19"/>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w:t>
      </w:r>
      <w:r w:rsidR="00FD2196">
        <w:rPr>
          <w:sz w:val="24"/>
        </w:rPr>
        <w:t>6</w:t>
      </w:r>
      <w:r w:rsidRPr="006532FF">
        <w:rPr>
          <w:sz w:val="24"/>
        </w:rPr>
        <w:t>).</w:t>
      </w:r>
    </w:p>
    <w:p w:rsidR="005E3E74" w:rsidRPr="003E19CB" w:rsidRDefault="005E3E74" w:rsidP="00973F80">
      <w:pPr>
        <w:pStyle w:val="a"/>
        <w:numPr>
          <w:ilvl w:val="2"/>
          <w:numId w:val="19"/>
        </w:numPr>
        <w:rPr>
          <w:b/>
          <w:sz w:val="24"/>
        </w:rPr>
      </w:pPr>
      <w:bookmarkStart w:id="121" w:name="_Ref86823116"/>
      <w:bookmarkStart w:id="122" w:name="_Toc90385058"/>
      <w:r w:rsidRPr="003E19CB">
        <w:rPr>
          <w:b/>
          <w:sz w:val="24"/>
        </w:rPr>
        <w:t xml:space="preserve">Продление срока окончания приема </w:t>
      </w:r>
      <w:bookmarkEnd w:id="121"/>
      <w:bookmarkEnd w:id="122"/>
      <w:r w:rsidR="004A4CC8" w:rsidRPr="003E19CB">
        <w:rPr>
          <w:b/>
          <w:sz w:val="24"/>
        </w:rPr>
        <w:t>Предложений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w:t>
      </w:r>
      <w:r w:rsidR="00FD2196">
        <w:rPr>
          <w:sz w:val="24"/>
        </w:rPr>
        <w:t>6</w:t>
      </w:r>
    </w:p>
    <w:p w:rsidR="005E3E74" w:rsidRPr="006532FF" w:rsidRDefault="005E3E74" w:rsidP="00973F80">
      <w:pPr>
        <w:numPr>
          <w:ilvl w:val="3"/>
          <w:numId w:val="19"/>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w:t>
      </w:r>
      <w:r w:rsidRPr="006532FF">
        <w:rPr>
          <w:sz w:val="24"/>
        </w:rPr>
        <w:lastRenderedPageBreak/>
        <w:t xml:space="preserve">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973F80">
      <w:pPr>
        <w:pStyle w:val="2"/>
        <w:numPr>
          <w:ilvl w:val="1"/>
          <w:numId w:val="19"/>
        </w:numPr>
        <w:spacing w:before="120"/>
        <w:ind w:left="900" w:hanging="616"/>
        <w:rPr>
          <w:sz w:val="24"/>
        </w:rPr>
      </w:pPr>
      <w:bookmarkStart w:id="123" w:name="_Ref93088240"/>
      <w:bookmarkStart w:id="124" w:name="_Toc444758558"/>
      <w:r w:rsidRPr="006532FF">
        <w:rPr>
          <w:sz w:val="24"/>
        </w:rPr>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3"/>
      <w:bookmarkEnd w:id="124"/>
    </w:p>
    <w:p w:rsidR="005E3E74" w:rsidRPr="003E19CB" w:rsidRDefault="005E3E74" w:rsidP="00973F80">
      <w:pPr>
        <w:pStyle w:val="a"/>
        <w:numPr>
          <w:ilvl w:val="2"/>
          <w:numId w:val="19"/>
        </w:numPr>
        <w:rPr>
          <w:b/>
          <w:color w:val="000000"/>
          <w:sz w:val="24"/>
        </w:rPr>
      </w:pPr>
      <w:bookmarkStart w:id="125" w:name="_Toc90385071"/>
      <w:bookmarkStart w:id="126" w:name="_Ref93090116"/>
      <w:r w:rsidRPr="003E19CB">
        <w:rPr>
          <w:b/>
          <w:color w:val="000000"/>
          <w:sz w:val="24"/>
        </w:rPr>
        <w:t xml:space="preserve">Требования к Участникам </w:t>
      </w:r>
      <w:bookmarkEnd w:id="125"/>
      <w:bookmarkEnd w:id="126"/>
      <w:r w:rsidR="002D41C8" w:rsidRPr="003E19CB">
        <w:rPr>
          <w:b/>
          <w:sz w:val="24"/>
        </w:rPr>
        <w:t>запроса предложений</w:t>
      </w:r>
    </w:p>
    <w:p w:rsidR="0066001E" w:rsidRDefault="0066001E" w:rsidP="0066001E">
      <w:pPr>
        <w:pStyle w:val="a1"/>
        <w:numPr>
          <w:ilvl w:val="0"/>
          <w:numId w:val="21"/>
        </w:numPr>
        <w:tabs>
          <w:tab w:val="left" w:pos="0"/>
        </w:tabs>
        <w:spacing w:line="240" w:lineRule="auto"/>
        <w:rPr>
          <w:sz w:val="24"/>
          <w:szCs w:val="24"/>
        </w:rPr>
      </w:pPr>
      <w:r w:rsidRPr="0066001E">
        <w:rPr>
          <w:sz w:val="24"/>
          <w:szCs w:val="24"/>
        </w:rPr>
        <w:t>Участником закупки может быть только субъект  малого и среднего предпринимательства, соответствующий  критериям отнесения к субъектам малого и среднего предпринимательства в соответствии со ст. 4 Федерального закона РФ от 24.07.2007г. №209-ФЗ:  как  юридическое лицо или несколько юридических лиц, выступающих на стороне одного участника закупки, независимо от организационно формы, формы собственности, мест</w:t>
      </w:r>
      <w:r>
        <w:rPr>
          <w:sz w:val="24"/>
          <w:szCs w:val="24"/>
        </w:rPr>
        <w:t>а нахождения и места происхожде</w:t>
      </w:r>
      <w:r w:rsidRPr="0066001E">
        <w:rPr>
          <w:sz w:val="24"/>
          <w:szCs w:val="24"/>
        </w:rPr>
        <w:t>ния капитала, так и индивидуальный предпри</w:t>
      </w:r>
      <w:r>
        <w:rPr>
          <w:sz w:val="24"/>
          <w:szCs w:val="24"/>
        </w:rPr>
        <w:t>ниматель или несколько индивиду</w:t>
      </w:r>
      <w:r w:rsidRPr="0066001E">
        <w:rPr>
          <w:sz w:val="24"/>
          <w:szCs w:val="24"/>
        </w:rPr>
        <w:t>альных предпринимателей, выступающих на стороне одного участника закупки.</w:t>
      </w:r>
    </w:p>
    <w:p w:rsidR="00053DF6" w:rsidRPr="006532FF" w:rsidRDefault="00053DF6" w:rsidP="0066001E">
      <w:pPr>
        <w:pStyle w:val="a1"/>
        <w:numPr>
          <w:ilvl w:val="0"/>
          <w:numId w:val="21"/>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w:t>
      </w:r>
      <w:r w:rsidR="00880DA9">
        <w:rPr>
          <w:sz w:val="24"/>
          <w:szCs w:val="24"/>
        </w:rPr>
        <w:t xml:space="preserve"> репутации Участника запроса предложений</w:t>
      </w:r>
      <w:r w:rsidRPr="006532FF">
        <w:rPr>
          <w:sz w:val="24"/>
          <w:szCs w:val="24"/>
        </w:rPr>
        <w:t xml:space="preserve">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973F80">
      <w:pPr>
        <w:pStyle w:val="a"/>
        <w:numPr>
          <w:ilvl w:val="2"/>
          <w:numId w:val="19"/>
        </w:numPr>
        <w:spacing w:line="276" w:lineRule="auto"/>
        <w:rPr>
          <w:b/>
          <w:color w:val="000000"/>
          <w:sz w:val="24"/>
        </w:rPr>
      </w:pPr>
      <w:bookmarkStart w:id="127" w:name="_Ref86827631"/>
      <w:bookmarkStart w:id="128" w:name="_Toc90385072"/>
      <w:r w:rsidRPr="003E19CB">
        <w:rPr>
          <w:b/>
          <w:color w:val="000000"/>
          <w:sz w:val="24"/>
        </w:rPr>
        <w:t>Требования к документам, подтверждающим соответствие Участника установленным требованиям</w:t>
      </w:r>
      <w:bookmarkEnd w:id="127"/>
      <w:bookmarkEnd w:id="128"/>
      <w:r w:rsidR="007537FC" w:rsidRPr="003E19CB">
        <w:rPr>
          <w:b/>
          <w:color w:val="000000"/>
          <w:sz w:val="24"/>
        </w:rPr>
        <w:t>.</w:t>
      </w:r>
    </w:p>
    <w:p w:rsidR="005C0795" w:rsidRPr="006532FF" w:rsidRDefault="005C0795" w:rsidP="00973F80">
      <w:pPr>
        <w:pStyle w:val="a0"/>
        <w:numPr>
          <w:ilvl w:val="3"/>
          <w:numId w:val="19"/>
        </w:numPr>
        <w:spacing w:line="240" w:lineRule="auto"/>
        <w:ind w:left="900" w:hanging="616"/>
        <w:rPr>
          <w:sz w:val="24"/>
          <w:szCs w:val="24"/>
        </w:rPr>
      </w:pPr>
      <w:bookmarkStart w:id="129" w:name="_Ref55280443"/>
      <w:bookmarkStart w:id="130" w:name="_Toc55285351"/>
      <w:bookmarkStart w:id="131" w:name="_Toc55305383"/>
      <w:bookmarkStart w:id="132" w:name="_Toc57314654"/>
      <w:bookmarkStart w:id="133"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973F80">
      <w:pPr>
        <w:pStyle w:val="a1"/>
        <w:numPr>
          <w:ilvl w:val="0"/>
          <w:numId w:val="22"/>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213ED3" w:rsidRDefault="00213ED3" w:rsidP="00973F80">
      <w:pPr>
        <w:pStyle w:val="a1"/>
        <w:numPr>
          <w:ilvl w:val="0"/>
          <w:numId w:val="22"/>
        </w:numPr>
        <w:tabs>
          <w:tab w:val="left" w:pos="993"/>
        </w:tabs>
        <w:spacing w:line="240" w:lineRule="auto"/>
        <w:ind w:left="993" w:hanging="567"/>
        <w:rPr>
          <w:sz w:val="24"/>
          <w:szCs w:val="24"/>
        </w:rPr>
      </w:pPr>
      <w:r>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5C5093" w:rsidRDefault="005C5093" w:rsidP="005C5093">
      <w:pPr>
        <w:pStyle w:val="a1"/>
        <w:numPr>
          <w:ilvl w:val="0"/>
          <w:numId w:val="22"/>
        </w:numPr>
        <w:spacing w:line="240" w:lineRule="auto"/>
        <w:ind w:left="993" w:hanging="567"/>
        <w:rPr>
          <w:sz w:val="24"/>
          <w:szCs w:val="24"/>
        </w:rPr>
      </w:pPr>
      <w:r>
        <w:rPr>
          <w:sz w:val="24"/>
          <w:szCs w:val="24"/>
        </w:rPr>
        <w:t xml:space="preserve"> </w:t>
      </w:r>
      <w:r w:rsidR="00273FB1" w:rsidRPr="00273FB1">
        <w:rPr>
          <w:sz w:val="24"/>
          <w:szCs w:val="24"/>
        </w:rPr>
        <w:t>Действующие Свидетельства о допуске Участника к определенному виду или видам работ</w:t>
      </w:r>
      <w:r w:rsidR="00A43CD3">
        <w:rPr>
          <w:sz w:val="24"/>
          <w:szCs w:val="24"/>
        </w:rPr>
        <w:t>/услуг</w:t>
      </w:r>
      <w:r w:rsidR="00273FB1" w:rsidRPr="00273FB1">
        <w:rPr>
          <w:sz w:val="24"/>
          <w:szCs w:val="24"/>
        </w:rPr>
        <w:t xml:space="preserve">, связанным с выполнением Договора, выдаваемые членам саморегулируемых </w:t>
      </w:r>
      <w:r w:rsidR="00273FB1" w:rsidRPr="00273FB1">
        <w:rPr>
          <w:sz w:val="24"/>
          <w:szCs w:val="24"/>
        </w:rPr>
        <w:lastRenderedPageBreak/>
        <w:t>организаций – в случае, если данные виды работ осуществляются на основании допусков согласно действующему законодательству РФ</w:t>
      </w:r>
      <w:r w:rsidRPr="005C5093">
        <w:rPr>
          <w:sz w:val="24"/>
          <w:szCs w:val="24"/>
        </w:rPr>
        <w:t>.</w:t>
      </w:r>
    </w:p>
    <w:p w:rsidR="00D82A8E" w:rsidRDefault="00D82A8E" w:rsidP="00D82A8E">
      <w:pPr>
        <w:pStyle w:val="a1"/>
        <w:numPr>
          <w:ilvl w:val="0"/>
          <w:numId w:val="22"/>
        </w:numPr>
        <w:spacing w:line="240" w:lineRule="auto"/>
        <w:ind w:left="993" w:hanging="567"/>
        <w:rPr>
          <w:sz w:val="24"/>
          <w:szCs w:val="24"/>
        </w:rPr>
      </w:pPr>
      <w:r>
        <w:rPr>
          <w:sz w:val="24"/>
          <w:szCs w:val="24"/>
        </w:rPr>
        <w:t>Копию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№27н:</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а) бухгалтерский баланс;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б) отчет о финансовых результатах (отчет о прибылях и убытках);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в) приложения к бухгалтерской отчетности: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об изменениях капитала;</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-отчет о движении денежных средств,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 целевом использовании средств;</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973F80">
      <w:pPr>
        <w:pStyle w:val="a1"/>
        <w:numPr>
          <w:ilvl w:val="0"/>
          <w:numId w:val="22"/>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416898" w:rsidRDefault="00416898" w:rsidP="00416898">
      <w:pPr>
        <w:pStyle w:val="a0"/>
        <w:numPr>
          <w:ilvl w:val="0"/>
          <w:numId w:val="0"/>
        </w:numPr>
        <w:tabs>
          <w:tab w:val="left" w:pos="900"/>
        </w:tabs>
        <w:spacing w:line="240" w:lineRule="auto"/>
        <w:ind w:left="900"/>
        <w:rPr>
          <w:sz w:val="24"/>
          <w:szCs w:val="24"/>
        </w:rPr>
      </w:pPr>
    </w:p>
    <w:p w:rsidR="00416898" w:rsidRPr="006532FF" w:rsidRDefault="00416898" w:rsidP="00416898">
      <w:pPr>
        <w:pStyle w:val="a0"/>
        <w:numPr>
          <w:ilvl w:val="0"/>
          <w:numId w:val="0"/>
        </w:numPr>
        <w:tabs>
          <w:tab w:val="left" w:pos="900"/>
        </w:tabs>
        <w:spacing w:line="240" w:lineRule="auto"/>
        <w:ind w:left="900"/>
        <w:rPr>
          <w:sz w:val="24"/>
          <w:szCs w:val="24"/>
        </w:rPr>
      </w:pPr>
    </w:p>
    <w:p w:rsidR="00416898" w:rsidRDefault="008F4BFB" w:rsidP="00273FB1">
      <w:pPr>
        <w:pStyle w:val="a0"/>
        <w:numPr>
          <w:ilvl w:val="1"/>
          <w:numId w:val="35"/>
        </w:numPr>
        <w:rPr>
          <w:b/>
          <w:sz w:val="24"/>
          <w:szCs w:val="24"/>
        </w:rPr>
      </w:pPr>
      <w:bookmarkStart w:id="134" w:name="_Ref222625643"/>
      <w:bookmarkStart w:id="135" w:name="_Toc444758559"/>
      <w:r w:rsidRPr="008F4BFB">
        <w:rPr>
          <w:b/>
          <w:sz w:val="24"/>
          <w:szCs w:val="24"/>
        </w:rPr>
        <w:t xml:space="preserve">Обеспечение </w:t>
      </w:r>
      <w:r w:rsidR="00514169" w:rsidRPr="00514169">
        <w:rPr>
          <w:b/>
          <w:sz w:val="24"/>
        </w:rPr>
        <w:t>исполнения обязательств Участника</w:t>
      </w:r>
      <w:r w:rsidR="00514169" w:rsidRPr="008F4BFB">
        <w:rPr>
          <w:b/>
          <w:sz w:val="24"/>
          <w:szCs w:val="24"/>
        </w:rPr>
        <w:t xml:space="preserve"> </w:t>
      </w:r>
      <w:r w:rsidR="00382FF6">
        <w:rPr>
          <w:b/>
          <w:sz w:val="24"/>
          <w:szCs w:val="24"/>
        </w:rPr>
        <w:t>запроса предложений</w:t>
      </w:r>
      <w:r w:rsidR="00416898">
        <w:rPr>
          <w:b/>
          <w:sz w:val="24"/>
          <w:szCs w:val="24"/>
        </w:rPr>
        <w:t>.</w:t>
      </w:r>
    </w:p>
    <w:p w:rsidR="00416898" w:rsidRDefault="00514169" w:rsidP="00273FB1">
      <w:pPr>
        <w:pStyle w:val="a0"/>
        <w:numPr>
          <w:ilvl w:val="2"/>
          <w:numId w:val="35"/>
        </w:numPr>
        <w:tabs>
          <w:tab w:val="left" w:pos="708"/>
        </w:tabs>
        <w:spacing w:line="240" w:lineRule="auto"/>
        <w:rPr>
          <w:snapToGrid w:val="0"/>
          <w:sz w:val="24"/>
          <w:szCs w:val="24"/>
        </w:rPr>
      </w:pPr>
      <w:r w:rsidRPr="002B3ECC">
        <w:rPr>
          <w:b/>
          <w:sz w:val="24"/>
          <w:szCs w:val="24"/>
        </w:rPr>
        <w:t>Обеспечение исполнения обязательств Участника Конкурса</w:t>
      </w:r>
      <w:r>
        <w:rPr>
          <w:b/>
          <w:sz w:val="24"/>
          <w:szCs w:val="24"/>
        </w:rPr>
        <w:t xml:space="preserve"> путем внесения денежных средств</w:t>
      </w:r>
      <w:r w:rsidR="00416898">
        <w:rPr>
          <w:snapToGrid w:val="0"/>
          <w:sz w:val="24"/>
          <w:szCs w:val="24"/>
        </w:rPr>
        <w:t>.</w:t>
      </w:r>
    </w:p>
    <w:p w:rsidR="00416898" w:rsidRPr="0095188F" w:rsidRDefault="00416898" w:rsidP="00273FB1">
      <w:pPr>
        <w:pStyle w:val="a0"/>
        <w:numPr>
          <w:ilvl w:val="3"/>
          <w:numId w:val="38"/>
        </w:numPr>
        <w:tabs>
          <w:tab w:val="left" w:pos="709"/>
        </w:tabs>
        <w:spacing w:line="240" w:lineRule="auto"/>
        <w:rPr>
          <w:b/>
          <w:snapToGrid w:val="0"/>
          <w:color w:val="FF0000"/>
          <w:sz w:val="24"/>
          <w:szCs w:val="24"/>
        </w:rPr>
      </w:pPr>
      <w:r>
        <w:rPr>
          <w:sz w:val="24"/>
          <w:szCs w:val="24"/>
        </w:rPr>
        <w:t xml:space="preserve">Участники вносят обеспечение </w:t>
      </w:r>
      <w:r w:rsidR="00D42DC2">
        <w:rPr>
          <w:sz w:val="24"/>
          <w:szCs w:val="24"/>
        </w:rPr>
        <w:t xml:space="preserve">Заявки на участие </w:t>
      </w:r>
      <w:r w:rsidR="00382FF6">
        <w:rPr>
          <w:sz w:val="24"/>
          <w:szCs w:val="24"/>
        </w:rPr>
        <w:t>в запросе предложений</w:t>
      </w:r>
      <w:r>
        <w:rPr>
          <w:sz w:val="24"/>
          <w:szCs w:val="24"/>
        </w:rPr>
        <w:t xml:space="preserve"> путем перечисления денежных средств</w:t>
      </w:r>
      <w:r w:rsidR="00D42DC2">
        <w:rPr>
          <w:sz w:val="24"/>
          <w:szCs w:val="24"/>
        </w:rPr>
        <w:t xml:space="preserve"> </w:t>
      </w:r>
      <w:r>
        <w:rPr>
          <w:sz w:val="24"/>
          <w:szCs w:val="24"/>
        </w:rPr>
        <w:t xml:space="preserve">на указанный Заказчиком счет в размере </w:t>
      </w:r>
      <w:r w:rsidR="008F4BFB">
        <w:rPr>
          <w:sz w:val="24"/>
          <w:szCs w:val="24"/>
        </w:rPr>
        <w:t>2</w:t>
      </w:r>
      <w:r>
        <w:rPr>
          <w:sz w:val="24"/>
          <w:szCs w:val="24"/>
        </w:rPr>
        <w:t>%</w:t>
      </w:r>
      <w:r w:rsidR="008F4BFB">
        <w:rPr>
          <w:sz w:val="24"/>
          <w:szCs w:val="24"/>
        </w:rPr>
        <w:t xml:space="preserve"> </w:t>
      </w:r>
      <w:r>
        <w:rPr>
          <w:sz w:val="24"/>
          <w:szCs w:val="24"/>
        </w:rPr>
        <w:t xml:space="preserve">начальной (максимальной) цены договора </w:t>
      </w:r>
      <w:r w:rsidR="00520CF1">
        <w:rPr>
          <w:sz w:val="24"/>
          <w:szCs w:val="24"/>
        </w:rPr>
        <w:t xml:space="preserve">– </w:t>
      </w:r>
      <w:r w:rsidR="00DE4C1E">
        <w:rPr>
          <w:b/>
          <w:sz w:val="24"/>
          <w:szCs w:val="24"/>
        </w:rPr>
        <w:t>82 360,00</w:t>
      </w:r>
      <w:r w:rsidRPr="007E3EFD">
        <w:rPr>
          <w:b/>
          <w:bCs/>
          <w:sz w:val="24"/>
          <w:szCs w:val="24"/>
        </w:rPr>
        <w:t xml:space="preserve"> </w:t>
      </w:r>
      <w:r w:rsidRPr="007E3EFD">
        <w:rPr>
          <w:b/>
          <w:sz w:val="24"/>
          <w:szCs w:val="24"/>
        </w:rPr>
        <w:t>рублей</w:t>
      </w:r>
      <w:r w:rsidR="00514169">
        <w:rPr>
          <w:b/>
          <w:bCs/>
          <w:sz w:val="24"/>
          <w:szCs w:val="24"/>
        </w:rPr>
        <w:t>.</w:t>
      </w:r>
    </w:p>
    <w:p w:rsidR="00416898" w:rsidRPr="00514169" w:rsidRDefault="00416898" w:rsidP="00273FB1">
      <w:pPr>
        <w:pStyle w:val="aff2"/>
        <w:numPr>
          <w:ilvl w:val="3"/>
          <w:numId w:val="38"/>
        </w:numPr>
        <w:snapToGrid w:val="0"/>
        <w:spacing w:line="240" w:lineRule="auto"/>
        <w:rPr>
          <w:szCs w:val="24"/>
        </w:rPr>
      </w:pPr>
      <w:r w:rsidRPr="00514169">
        <w:rPr>
          <w:szCs w:val="24"/>
        </w:rPr>
        <w:t xml:space="preserve">Внесение обеспечения </w:t>
      </w:r>
      <w:r w:rsidR="00AD2AE3" w:rsidRPr="00514169">
        <w:rPr>
          <w:szCs w:val="24"/>
        </w:rPr>
        <w:t xml:space="preserve">заявки на участие </w:t>
      </w:r>
      <w:r w:rsidRPr="00514169">
        <w:rPr>
          <w:szCs w:val="24"/>
        </w:rPr>
        <w:t>третьими лицами за участника размещения заказа не допускается.</w:t>
      </w:r>
    </w:p>
    <w:p w:rsidR="00416898" w:rsidRPr="00514169" w:rsidRDefault="00416898" w:rsidP="00273FB1">
      <w:pPr>
        <w:pStyle w:val="aff2"/>
        <w:numPr>
          <w:ilvl w:val="3"/>
          <w:numId w:val="38"/>
        </w:numPr>
        <w:snapToGrid w:val="0"/>
        <w:spacing w:line="240" w:lineRule="auto"/>
        <w:rPr>
          <w:szCs w:val="24"/>
        </w:rPr>
      </w:pPr>
      <w:r w:rsidRPr="00514169">
        <w:rPr>
          <w:bCs/>
          <w:szCs w:val="24"/>
        </w:rPr>
        <w:t>Факт внесения Участником денежных средств подтверждается платежным поручением (квитанцией в случае наличной формы оплаты) с отметкой банка об оплате. В том случае, если перевод денежных средств осуществляется Участником размещения заказа при помощи системы «Банк-Клиент», факт внесения денежных средств подтверждается выпиской из лицевого счета, подтверждающей перевод денежных средств. Соответствующее платежное поручение с отметкой банка об оплате (квитанция в случае наличной формы оплаты, выписка из лицевого счета в случае внесения соответствующих денежных средств при помощи системы «Банк-Клиент») должно быть подано Участником размещения заказа в составе документов, входящих в заявку на участие в открытом запросе предложений.</w:t>
      </w:r>
    </w:p>
    <w:p w:rsidR="00416898" w:rsidRPr="00514169" w:rsidRDefault="00416898" w:rsidP="00273FB1">
      <w:pPr>
        <w:pStyle w:val="aff2"/>
        <w:numPr>
          <w:ilvl w:val="3"/>
          <w:numId w:val="38"/>
        </w:numPr>
        <w:snapToGrid w:val="0"/>
        <w:spacing w:line="240" w:lineRule="auto"/>
        <w:rPr>
          <w:szCs w:val="24"/>
        </w:rPr>
      </w:pPr>
      <w:r w:rsidRPr="00514169">
        <w:rPr>
          <w:szCs w:val="24"/>
        </w:rPr>
        <w:t xml:space="preserve">Денежные средства в счет финансового обеспечения подлежат перечислению по следующим банковским реквизитам: </w:t>
      </w:r>
    </w:p>
    <w:p w:rsidR="00416898" w:rsidRDefault="00416898" w:rsidP="00416898">
      <w:pPr>
        <w:spacing w:line="240" w:lineRule="auto"/>
        <w:ind w:left="709" w:firstLine="0"/>
        <w:rPr>
          <w:b/>
          <w:bCs/>
          <w:sz w:val="24"/>
          <w:szCs w:val="24"/>
        </w:rPr>
      </w:pPr>
      <w:r>
        <w:rPr>
          <w:b/>
          <w:bCs/>
          <w:sz w:val="24"/>
          <w:szCs w:val="24"/>
        </w:rPr>
        <w:t>Образец заполнения платежного поручения:</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416898" w:rsidRDefault="00416898" w:rsidP="00416898">
      <w:pPr>
        <w:spacing w:line="240" w:lineRule="auto"/>
        <w:ind w:left="709" w:firstLine="0"/>
        <w:rPr>
          <w:b/>
          <w:bCs/>
          <w:sz w:val="24"/>
          <w:szCs w:val="24"/>
        </w:rPr>
      </w:pPr>
      <w:r>
        <w:rPr>
          <w:b/>
          <w:bCs/>
          <w:sz w:val="24"/>
          <w:szCs w:val="24"/>
        </w:rPr>
        <w:t>Получатель</w:t>
      </w:r>
      <w:r>
        <w:rPr>
          <w:b/>
          <w:bCs/>
          <w:sz w:val="24"/>
          <w:szCs w:val="24"/>
        </w:rPr>
        <w:tab/>
      </w:r>
      <w:r>
        <w:rPr>
          <w:b/>
          <w:bCs/>
          <w:sz w:val="24"/>
          <w:szCs w:val="24"/>
        </w:rPr>
        <w:tab/>
      </w:r>
    </w:p>
    <w:p w:rsidR="00416898" w:rsidRDefault="00416898" w:rsidP="00416898">
      <w:pPr>
        <w:spacing w:line="240" w:lineRule="auto"/>
        <w:ind w:left="709" w:firstLine="0"/>
        <w:rPr>
          <w:sz w:val="24"/>
          <w:szCs w:val="24"/>
        </w:rPr>
      </w:pPr>
      <w:r>
        <w:rPr>
          <w:b/>
          <w:bCs/>
          <w:sz w:val="24"/>
          <w:szCs w:val="24"/>
        </w:rPr>
        <w:t xml:space="preserve">Общество с ограниченной ответственностью «Сургутские городские электрические сети» </w:t>
      </w:r>
      <w:r>
        <w:rPr>
          <w:sz w:val="24"/>
          <w:szCs w:val="24"/>
        </w:rPr>
        <w:t>ИНН/КПП 8602015464/</w:t>
      </w:r>
      <w:r w:rsidRPr="007E3EFD">
        <w:rPr>
          <w:sz w:val="24"/>
          <w:szCs w:val="24"/>
        </w:rPr>
        <w:t>862450001</w:t>
      </w:r>
    </w:p>
    <w:p w:rsidR="00416898" w:rsidRDefault="00416898" w:rsidP="00416898">
      <w:pPr>
        <w:spacing w:line="240" w:lineRule="auto"/>
        <w:ind w:left="709" w:firstLine="0"/>
        <w:rPr>
          <w:b/>
          <w:bCs/>
          <w:sz w:val="24"/>
          <w:szCs w:val="24"/>
        </w:rPr>
      </w:pPr>
      <w:r>
        <w:rPr>
          <w:sz w:val="24"/>
          <w:szCs w:val="24"/>
        </w:rPr>
        <w:t>ОГРН 1068602153773</w:t>
      </w:r>
    </w:p>
    <w:p w:rsidR="00416898" w:rsidRDefault="00416898" w:rsidP="00416898">
      <w:pPr>
        <w:spacing w:line="240" w:lineRule="auto"/>
        <w:ind w:left="709" w:firstLine="0"/>
        <w:rPr>
          <w:sz w:val="24"/>
          <w:szCs w:val="24"/>
        </w:rPr>
      </w:pPr>
      <w:r>
        <w:rPr>
          <w:sz w:val="24"/>
          <w:szCs w:val="24"/>
        </w:rPr>
        <w:t>Р/с 40702810800</w:t>
      </w:r>
      <w:r w:rsidR="00D42DC2">
        <w:rPr>
          <w:sz w:val="24"/>
          <w:szCs w:val="24"/>
        </w:rPr>
        <w:t xml:space="preserve">030000206 в Сургутском филиале </w:t>
      </w:r>
      <w:r>
        <w:rPr>
          <w:sz w:val="24"/>
          <w:szCs w:val="24"/>
        </w:rPr>
        <w:t>АО КБ «АГРОПРОМКРЕДИТ»,</w:t>
      </w:r>
    </w:p>
    <w:p w:rsidR="00416898" w:rsidRDefault="00416898" w:rsidP="00416898">
      <w:pPr>
        <w:spacing w:line="240" w:lineRule="auto"/>
        <w:ind w:left="709" w:firstLine="0"/>
        <w:rPr>
          <w:sz w:val="24"/>
          <w:szCs w:val="24"/>
        </w:rPr>
      </w:pPr>
      <w:r>
        <w:rPr>
          <w:sz w:val="24"/>
          <w:szCs w:val="24"/>
        </w:rPr>
        <w:t>г. Сургут</w:t>
      </w:r>
    </w:p>
    <w:p w:rsidR="00416898" w:rsidRDefault="00416898" w:rsidP="00416898">
      <w:pPr>
        <w:spacing w:line="240" w:lineRule="auto"/>
        <w:ind w:left="709" w:firstLine="0"/>
        <w:rPr>
          <w:sz w:val="24"/>
          <w:szCs w:val="24"/>
        </w:rPr>
      </w:pPr>
      <w:r>
        <w:rPr>
          <w:sz w:val="24"/>
          <w:szCs w:val="24"/>
        </w:rPr>
        <w:lastRenderedPageBreak/>
        <w:t xml:space="preserve">К/с 30101810500000000964 </w:t>
      </w:r>
    </w:p>
    <w:p w:rsidR="00416898" w:rsidRDefault="00416898" w:rsidP="00416898">
      <w:pPr>
        <w:spacing w:line="240" w:lineRule="auto"/>
        <w:ind w:left="709" w:firstLine="0"/>
        <w:rPr>
          <w:sz w:val="24"/>
          <w:szCs w:val="24"/>
        </w:rPr>
      </w:pPr>
      <w:r>
        <w:rPr>
          <w:sz w:val="24"/>
          <w:szCs w:val="24"/>
        </w:rPr>
        <w:t>БИК 047144964</w:t>
      </w:r>
    </w:p>
    <w:p w:rsidR="00416898" w:rsidRDefault="00416898" w:rsidP="00416898">
      <w:pPr>
        <w:spacing w:line="240" w:lineRule="auto"/>
        <w:ind w:left="709" w:firstLine="0"/>
        <w:rPr>
          <w:b/>
          <w:bCs/>
          <w:sz w:val="24"/>
          <w:szCs w:val="24"/>
        </w:rPr>
      </w:pPr>
      <w:r>
        <w:rPr>
          <w:b/>
          <w:bCs/>
          <w:sz w:val="24"/>
          <w:szCs w:val="24"/>
        </w:rPr>
        <w:t>Назначение платежа: Обеспечение</w:t>
      </w:r>
      <w:r>
        <w:rPr>
          <w:bCs/>
          <w:sz w:val="24"/>
          <w:szCs w:val="24"/>
        </w:rPr>
        <w:t xml:space="preserve"> </w:t>
      </w:r>
      <w:r w:rsidR="008F4BFB" w:rsidRPr="008F4BFB">
        <w:rPr>
          <w:b/>
          <w:bCs/>
          <w:sz w:val="24"/>
          <w:szCs w:val="24"/>
        </w:rPr>
        <w:t xml:space="preserve">Заявки на участие </w:t>
      </w:r>
      <w:r>
        <w:rPr>
          <w:b/>
          <w:bCs/>
          <w:sz w:val="24"/>
          <w:szCs w:val="24"/>
        </w:rPr>
        <w:t>в открытом запросе предложений</w:t>
      </w:r>
      <w:r w:rsidR="00CD2D49">
        <w:rPr>
          <w:b/>
          <w:bCs/>
          <w:sz w:val="24"/>
          <w:szCs w:val="24"/>
        </w:rPr>
        <w:t>,</w:t>
      </w:r>
      <w:r w:rsidR="00CD2D49" w:rsidRPr="00CD2D49">
        <w:t xml:space="preserve"> </w:t>
      </w:r>
      <w:r w:rsidR="00CD2D49" w:rsidRPr="00CD2D49">
        <w:rPr>
          <w:b/>
          <w:bCs/>
          <w:sz w:val="24"/>
          <w:szCs w:val="24"/>
        </w:rPr>
        <w:t>участниками которой являются только субъекты малого и среднего предпринимательства</w:t>
      </w:r>
      <w:r>
        <w:rPr>
          <w:sz w:val="24"/>
          <w:szCs w:val="24"/>
        </w:rPr>
        <w:t xml:space="preserve"> _____________ </w:t>
      </w:r>
      <w:r>
        <w:rPr>
          <w:bCs/>
          <w:sz w:val="24"/>
          <w:szCs w:val="24"/>
        </w:rPr>
        <w:t>Реестровый номер торгов: НДС не облагается.</w:t>
      </w:r>
    </w:p>
    <w:p w:rsidR="00416898" w:rsidRDefault="00514169" w:rsidP="00B5065C">
      <w:pPr>
        <w:snapToGrid w:val="0"/>
        <w:spacing w:line="240" w:lineRule="auto"/>
        <w:ind w:firstLine="0"/>
        <w:rPr>
          <w:sz w:val="24"/>
          <w:szCs w:val="24"/>
        </w:rPr>
      </w:pPr>
      <w:r>
        <w:rPr>
          <w:sz w:val="24"/>
          <w:szCs w:val="24"/>
        </w:rPr>
        <w:t xml:space="preserve">4.5.1.5 </w:t>
      </w:r>
      <w:r w:rsidR="00416898">
        <w:rPr>
          <w:sz w:val="24"/>
          <w:szCs w:val="24"/>
        </w:rPr>
        <w:t xml:space="preserve">Риск несвоевременного поступления к Заказчику денежных средств несет участник </w:t>
      </w:r>
      <w:r w:rsidR="00382FF6">
        <w:rPr>
          <w:sz w:val="24"/>
          <w:szCs w:val="24"/>
        </w:rPr>
        <w:t>запроса предложений</w:t>
      </w:r>
      <w:r w:rsidR="00416898">
        <w:rPr>
          <w:sz w:val="24"/>
          <w:szCs w:val="24"/>
        </w:rPr>
        <w:t>. Если на момент вскрытия конвертов с заявками закупочной комиссией денежные средства к Заказчику не поступят, такая заявка подлежит отклонению как несоответствующая установленному требованию.</w:t>
      </w:r>
    </w:p>
    <w:p w:rsidR="00416898" w:rsidRPr="00514169" w:rsidRDefault="00416898" w:rsidP="00273FB1">
      <w:pPr>
        <w:pStyle w:val="aff2"/>
        <w:numPr>
          <w:ilvl w:val="3"/>
          <w:numId w:val="39"/>
        </w:numPr>
        <w:snapToGrid w:val="0"/>
        <w:spacing w:line="240" w:lineRule="auto"/>
        <w:rPr>
          <w:szCs w:val="24"/>
        </w:rPr>
      </w:pPr>
      <w:r w:rsidRPr="00514169">
        <w:rPr>
          <w:szCs w:val="24"/>
        </w:rPr>
        <w:t xml:space="preserve">Денежные средства, внесенные в качестве </w:t>
      </w:r>
      <w:r w:rsidR="00AD2AE3" w:rsidRPr="00514169">
        <w:rPr>
          <w:bCs/>
          <w:szCs w:val="24"/>
        </w:rPr>
        <w:t>обеспечения заявки на участие</w:t>
      </w:r>
      <w:r w:rsidRPr="00514169">
        <w:rPr>
          <w:bCs/>
          <w:szCs w:val="24"/>
        </w:rPr>
        <w:t>,</w:t>
      </w:r>
      <w:r w:rsidRPr="00514169">
        <w:rPr>
          <w:szCs w:val="24"/>
        </w:rPr>
        <w:t xml:space="preserve"> возвращаются:</w:t>
      </w:r>
    </w:p>
    <w:p w:rsidR="00416898" w:rsidRDefault="00416898" w:rsidP="00416898">
      <w:pPr>
        <w:spacing w:line="240" w:lineRule="auto"/>
        <w:rPr>
          <w:sz w:val="24"/>
          <w:szCs w:val="24"/>
        </w:rPr>
      </w:pPr>
      <w:r>
        <w:rPr>
          <w:sz w:val="24"/>
          <w:szCs w:val="24"/>
        </w:rPr>
        <w:t xml:space="preserve">а) в течение </w:t>
      </w:r>
      <w:r w:rsidR="00520CF1">
        <w:rPr>
          <w:sz w:val="24"/>
          <w:szCs w:val="24"/>
        </w:rPr>
        <w:t>7 (семи)</w:t>
      </w:r>
      <w:r>
        <w:rPr>
          <w:sz w:val="24"/>
          <w:szCs w:val="24"/>
        </w:rPr>
        <w:t xml:space="preserve"> рабочих дней со дня принятия Заказчиком решения об отказе от проведения закупки;</w:t>
      </w:r>
    </w:p>
    <w:p w:rsidR="00416898" w:rsidRDefault="00416898" w:rsidP="00416898">
      <w:pPr>
        <w:spacing w:line="240" w:lineRule="auto"/>
        <w:rPr>
          <w:sz w:val="24"/>
          <w:szCs w:val="24"/>
        </w:rPr>
      </w:pPr>
      <w:r>
        <w:rPr>
          <w:sz w:val="24"/>
          <w:szCs w:val="24"/>
        </w:rPr>
        <w:t xml:space="preserve">б) в течение </w:t>
      </w:r>
      <w:r w:rsidR="00520CF1" w:rsidRPr="00520CF1">
        <w:rPr>
          <w:sz w:val="24"/>
          <w:szCs w:val="24"/>
        </w:rPr>
        <w:t xml:space="preserve">7 (семи) </w:t>
      </w:r>
      <w:r>
        <w:rPr>
          <w:sz w:val="24"/>
          <w:szCs w:val="24"/>
        </w:rPr>
        <w:t>рабочих дней со дня поступления к Заказчику уведомления об отзыве участником своей заявки до окончания срока подачи заявок;</w:t>
      </w:r>
    </w:p>
    <w:p w:rsidR="002317EE" w:rsidRDefault="00416898" w:rsidP="002317EE">
      <w:pPr>
        <w:spacing w:line="240" w:lineRule="auto"/>
        <w:rPr>
          <w:sz w:val="24"/>
          <w:szCs w:val="24"/>
        </w:rPr>
      </w:pPr>
      <w:r>
        <w:rPr>
          <w:sz w:val="24"/>
          <w:szCs w:val="24"/>
        </w:rPr>
        <w:t xml:space="preserve">е) в течение </w:t>
      </w:r>
      <w:r w:rsidR="00520CF1" w:rsidRPr="00520CF1">
        <w:rPr>
          <w:sz w:val="24"/>
          <w:szCs w:val="24"/>
        </w:rPr>
        <w:t xml:space="preserve">7 (семи) </w:t>
      </w:r>
      <w:r>
        <w:rPr>
          <w:sz w:val="24"/>
          <w:szCs w:val="24"/>
        </w:rPr>
        <w:t xml:space="preserve">рабочих дней со дня подписания протокола, в соответствии с которым определен победитель закупки, участникам, которые участвовали в закупке. </w:t>
      </w:r>
    </w:p>
    <w:p w:rsidR="00416898" w:rsidRDefault="00416898" w:rsidP="002317EE">
      <w:pPr>
        <w:spacing w:line="240" w:lineRule="auto"/>
        <w:rPr>
          <w:sz w:val="24"/>
          <w:szCs w:val="24"/>
        </w:rPr>
      </w:pPr>
      <w:r>
        <w:rPr>
          <w:sz w:val="24"/>
          <w:szCs w:val="24"/>
        </w:rPr>
        <w:t>Денежные средства возвращаются на расчетный счет, указанный в анкете участника.</w:t>
      </w:r>
    </w:p>
    <w:p w:rsidR="00B5065C" w:rsidRDefault="00B5065C" w:rsidP="002317EE">
      <w:pPr>
        <w:spacing w:line="240" w:lineRule="auto"/>
        <w:rPr>
          <w:sz w:val="24"/>
          <w:szCs w:val="24"/>
        </w:rPr>
      </w:pPr>
    </w:p>
    <w:p w:rsidR="00B5065C" w:rsidRDefault="00B5065C" w:rsidP="00273FB1">
      <w:pPr>
        <w:pStyle w:val="a"/>
        <w:numPr>
          <w:ilvl w:val="2"/>
          <w:numId w:val="39"/>
        </w:numPr>
        <w:snapToGrid w:val="0"/>
        <w:spacing w:line="240" w:lineRule="auto"/>
        <w:rPr>
          <w:b/>
          <w:sz w:val="24"/>
          <w:szCs w:val="24"/>
        </w:rPr>
      </w:pPr>
      <w:r>
        <w:rPr>
          <w:b/>
          <w:sz w:val="24"/>
          <w:szCs w:val="24"/>
        </w:rPr>
        <w:t>Обеспечение исполнения обязательств Участника в форме банковской гарантии.</w:t>
      </w:r>
    </w:p>
    <w:p w:rsidR="00B5065C" w:rsidRDefault="00B5065C" w:rsidP="00B5065C">
      <w:pPr>
        <w:pStyle w:val="a"/>
        <w:numPr>
          <w:ilvl w:val="0"/>
          <w:numId w:val="0"/>
        </w:numPr>
        <w:snapToGrid w:val="0"/>
        <w:spacing w:line="240" w:lineRule="auto"/>
        <w:ind w:left="720"/>
        <w:rPr>
          <w:b/>
          <w:sz w:val="24"/>
          <w:szCs w:val="24"/>
        </w:rPr>
      </w:pPr>
    </w:p>
    <w:p w:rsidR="00B5065C" w:rsidRDefault="00B5065C" w:rsidP="00273FB1">
      <w:pPr>
        <w:pStyle w:val="a0"/>
        <w:numPr>
          <w:ilvl w:val="3"/>
          <w:numId w:val="43"/>
        </w:numPr>
        <w:snapToGrid w:val="0"/>
        <w:spacing w:line="240" w:lineRule="auto"/>
        <w:rPr>
          <w:sz w:val="24"/>
          <w:szCs w:val="24"/>
        </w:rPr>
      </w:pPr>
      <w:bookmarkStart w:id="136" w:name="_Ref258335315"/>
      <w:r>
        <w:rPr>
          <w:sz w:val="24"/>
          <w:szCs w:val="24"/>
        </w:rPr>
        <w:t>Обеспечение исполнения обязательств Участника запроса предложений должно иметь форму банковской гарантии, составленной с учетом требований статей 368—378 Гражданского кодекса РФ и следующих условий:</w:t>
      </w:r>
      <w:bookmarkEnd w:id="136"/>
    </w:p>
    <w:p w:rsidR="00B5065C" w:rsidRDefault="00B5065C" w:rsidP="00273FB1">
      <w:pPr>
        <w:pStyle w:val="a1"/>
        <w:numPr>
          <w:ilvl w:val="4"/>
          <w:numId w:val="40"/>
        </w:numPr>
        <w:snapToGrid w:val="0"/>
        <w:spacing w:line="240" w:lineRule="auto"/>
        <w:ind w:hanging="540"/>
        <w:rPr>
          <w:sz w:val="24"/>
          <w:szCs w:val="24"/>
        </w:rPr>
      </w:pPr>
      <w:r>
        <w:rPr>
          <w:sz w:val="24"/>
          <w:szCs w:val="24"/>
        </w:rPr>
        <w:t>Банковская гарантия должна быть безотзывной.</w:t>
      </w:r>
    </w:p>
    <w:p w:rsidR="00B5065C" w:rsidRDefault="00B5065C" w:rsidP="00273FB1">
      <w:pPr>
        <w:pStyle w:val="a1"/>
        <w:numPr>
          <w:ilvl w:val="4"/>
          <w:numId w:val="40"/>
        </w:numPr>
        <w:snapToGrid w:val="0"/>
        <w:spacing w:line="240" w:lineRule="auto"/>
        <w:ind w:hanging="540"/>
        <w:rPr>
          <w:sz w:val="24"/>
          <w:szCs w:val="24"/>
        </w:rPr>
      </w:pPr>
      <w:bookmarkStart w:id="137" w:name="_Ref56251621"/>
      <w:r>
        <w:rPr>
          <w:sz w:val="24"/>
          <w:szCs w:val="24"/>
        </w:rPr>
        <w:t>Сумма банковской гарантии должна быть выражена в российских рублях.</w:t>
      </w:r>
      <w:bookmarkEnd w:id="137"/>
    </w:p>
    <w:p w:rsidR="00B5065C" w:rsidRPr="006413AE" w:rsidRDefault="00B5065C" w:rsidP="00273FB1">
      <w:pPr>
        <w:pStyle w:val="a1"/>
        <w:numPr>
          <w:ilvl w:val="4"/>
          <w:numId w:val="40"/>
        </w:numPr>
        <w:snapToGrid w:val="0"/>
        <w:spacing w:line="240" w:lineRule="auto"/>
        <w:ind w:hanging="540"/>
        <w:rPr>
          <w:sz w:val="24"/>
          <w:szCs w:val="24"/>
        </w:rPr>
      </w:pPr>
      <w:bookmarkStart w:id="138" w:name="_Ref56251622"/>
      <w:r>
        <w:rPr>
          <w:sz w:val="24"/>
          <w:szCs w:val="24"/>
        </w:rPr>
        <w:t xml:space="preserve">Банковская гарантия должна действовать в течение срока действия Конкурсной заявки (пункт </w:t>
      </w:r>
      <w:r w:rsidR="00382FF6" w:rsidRPr="006413AE">
        <w:rPr>
          <w:sz w:val="24"/>
          <w:szCs w:val="24"/>
        </w:rPr>
        <w:t>4.</w:t>
      </w:r>
      <w:r w:rsidR="006413AE" w:rsidRPr="006413AE">
        <w:rPr>
          <w:sz w:val="24"/>
          <w:szCs w:val="24"/>
        </w:rPr>
        <w:t>3.2</w:t>
      </w:r>
      <w:r w:rsidRPr="006413AE">
        <w:rPr>
          <w:sz w:val="24"/>
          <w:szCs w:val="24"/>
        </w:rPr>
        <w:t>).</w:t>
      </w:r>
      <w:bookmarkEnd w:id="138"/>
    </w:p>
    <w:p w:rsidR="00B5065C" w:rsidRPr="006413AE" w:rsidRDefault="00B5065C" w:rsidP="00273FB1">
      <w:pPr>
        <w:pStyle w:val="a1"/>
        <w:numPr>
          <w:ilvl w:val="4"/>
          <w:numId w:val="40"/>
        </w:numPr>
        <w:snapToGrid w:val="0"/>
        <w:spacing w:line="240" w:lineRule="auto"/>
        <w:ind w:hanging="540"/>
        <w:rPr>
          <w:sz w:val="24"/>
          <w:szCs w:val="24"/>
        </w:rPr>
      </w:pPr>
      <w:bookmarkStart w:id="139" w:name="_Ref56251624"/>
      <w:r w:rsidRPr="006413AE">
        <w:rPr>
          <w:sz w:val="24"/>
          <w:szCs w:val="24"/>
        </w:rPr>
        <w:t>Бенефициаром в банковской гарантии должен быть указан Организатор запроса предложений, принципалом — Участник закупки, гарантом — банк, выдавший банковскую гарантию.</w:t>
      </w:r>
      <w:bookmarkEnd w:id="139"/>
    </w:p>
    <w:p w:rsidR="00B5065C" w:rsidRPr="006413AE" w:rsidRDefault="00B5065C" w:rsidP="00273FB1">
      <w:pPr>
        <w:pStyle w:val="a1"/>
        <w:numPr>
          <w:ilvl w:val="4"/>
          <w:numId w:val="40"/>
        </w:numPr>
        <w:snapToGrid w:val="0"/>
        <w:spacing w:line="240" w:lineRule="auto"/>
        <w:ind w:hanging="540"/>
        <w:rPr>
          <w:sz w:val="24"/>
          <w:szCs w:val="24"/>
        </w:rPr>
      </w:pPr>
      <w:bookmarkStart w:id="140" w:name="_Ref56237017"/>
      <w:r w:rsidRPr="006413AE">
        <w:rPr>
          <w:sz w:val="24"/>
          <w:szCs w:val="24"/>
        </w:rPr>
        <w:t>В банковской гарантии должно быть предусмотрено безусловное право Организатора запроса предложений на истребование суммы банковской гарантии полностью или частично в следующих случаях:</w:t>
      </w:r>
      <w:bookmarkEnd w:id="140"/>
    </w:p>
    <w:p w:rsidR="006413AE" w:rsidRPr="006413AE" w:rsidRDefault="00B5065C" w:rsidP="00B17259">
      <w:pPr>
        <w:pStyle w:val="a0"/>
        <w:numPr>
          <w:ilvl w:val="0"/>
          <w:numId w:val="41"/>
        </w:numPr>
        <w:tabs>
          <w:tab w:val="clear" w:pos="1467"/>
          <w:tab w:val="num" w:pos="1980"/>
        </w:tabs>
        <w:snapToGrid w:val="0"/>
        <w:spacing w:line="240" w:lineRule="auto"/>
        <w:ind w:left="1980"/>
        <w:rPr>
          <w:sz w:val="24"/>
          <w:szCs w:val="24"/>
        </w:rPr>
      </w:pPr>
      <w:r w:rsidRPr="006413AE">
        <w:rPr>
          <w:sz w:val="24"/>
          <w:szCs w:val="24"/>
        </w:rPr>
        <w:t xml:space="preserve">изменения или отзыва Конкурсной заявки в течение срока ее действия (пункт </w:t>
      </w:r>
      <w:r w:rsidR="00382FF6" w:rsidRPr="006413AE">
        <w:rPr>
          <w:sz w:val="24"/>
          <w:szCs w:val="24"/>
        </w:rPr>
        <w:t>4.</w:t>
      </w:r>
      <w:r w:rsidR="006413AE" w:rsidRPr="006413AE">
        <w:rPr>
          <w:sz w:val="24"/>
          <w:szCs w:val="24"/>
        </w:rPr>
        <w:t>3.2</w:t>
      </w:r>
      <w:r w:rsidRPr="006413AE">
        <w:rPr>
          <w:sz w:val="24"/>
          <w:szCs w:val="24"/>
        </w:rPr>
        <w:t>) после истечения срока окончания приема Конкурсных заявок</w:t>
      </w:r>
      <w:r w:rsidR="006413AE" w:rsidRPr="006413AE">
        <w:rPr>
          <w:sz w:val="24"/>
          <w:szCs w:val="24"/>
        </w:rPr>
        <w:t xml:space="preserve"> (пункт 4.6);</w:t>
      </w:r>
    </w:p>
    <w:p w:rsidR="00B5065C" w:rsidRPr="006413AE" w:rsidRDefault="00B5065C" w:rsidP="00B17259">
      <w:pPr>
        <w:pStyle w:val="a0"/>
        <w:numPr>
          <w:ilvl w:val="0"/>
          <w:numId w:val="41"/>
        </w:numPr>
        <w:tabs>
          <w:tab w:val="clear" w:pos="1467"/>
          <w:tab w:val="num" w:pos="1980"/>
        </w:tabs>
        <w:snapToGrid w:val="0"/>
        <w:spacing w:line="240" w:lineRule="auto"/>
        <w:ind w:left="1980"/>
        <w:rPr>
          <w:sz w:val="24"/>
          <w:szCs w:val="24"/>
        </w:rPr>
      </w:pPr>
      <w:r w:rsidRPr="006413AE">
        <w:rPr>
          <w:sz w:val="24"/>
          <w:szCs w:val="24"/>
        </w:rPr>
        <w:t>предоставления заведомо ложных сведений или намеренного искажения информации или документов, приведенных в составе Конкурсной заявки;</w:t>
      </w:r>
    </w:p>
    <w:p w:rsidR="00B5065C" w:rsidRPr="006413AE" w:rsidRDefault="00B5065C" w:rsidP="00273FB1">
      <w:pPr>
        <w:pStyle w:val="a0"/>
        <w:numPr>
          <w:ilvl w:val="0"/>
          <w:numId w:val="41"/>
        </w:numPr>
        <w:tabs>
          <w:tab w:val="clear" w:pos="1467"/>
          <w:tab w:val="num" w:pos="1980"/>
        </w:tabs>
        <w:snapToGrid w:val="0"/>
        <w:spacing w:line="240" w:lineRule="auto"/>
        <w:ind w:left="1980"/>
        <w:rPr>
          <w:sz w:val="24"/>
          <w:szCs w:val="24"/>
        </w:rPr>
      </w:pPr>
      <w:r w:rsidRPr="006413AE">
        <w:rPr>
          <w:sz w:val="24"/>
          <w:szCs w:val="24"/>
        </w:rPr>
        <w:t xml:space="preserve">отказа Победителя запроса предложений заключить Договор в установленном настоящей закупочной документацией порядке (подраздел </w:t>
      </w:r>
      <w:r w:rsidR="006413AE" w:rsidRPr="006413AE">
        <w:rPr>
          <w:sz w:val="24"/>
          <w:szCs w:val="24"/>
        </w:rPr>
        <w:t>4.9</w:t>
      </w:r>
      <w:r w:rsidRPr="006413AE">
        <w:rPr>
          <w:sz w:val="24"/>
          <w:szCs w:val="24"/>
        </w:rPr>
        <w:t>).</w:t>
      </w:r>
    </w:p>
    <w:p w:rsidR="00B5065C" w:rsidRDefault="00B5065C" w:rsidP="00273FB1">
      <w:pPr>
        <w:pStyle w:val="a1"/>
        <w:numPr>
          <w:ilvl w:val="4"/>
          <w:numId w:val="40"/>
        </w:numPr>
        <w:snapToGrid w:val="0"/>
        <w:spacing w:line="240" w:lineRule="auto"/>
        <w:ind w:hanging="540"/>
        <w:rPr>
          <w:sz w:val="24"/>
          <w:szCs w:val="24"/>
        </w:rPr>
      </w:pPr>
      <w:r>
        <w:rPr>
          <w:sz w:val="24"/>
          <w:szCs w:val="24"/>
        </w:rPr>
        <w:t xml:space="preserve">В банковской гарантии должно быть предусмотрено, что для истребования суммы обеспечения </w:t>
      </w:r>
      <w:r w:rsidR="00314C5D" w:rsidRPr="00314C5D">
        <w:rPr>
          <w:sz w:val="24"/>
          <w:szCs w:val="24"/>
        </w:rPr>
        <w:t xml:space="preserve">Организатор запроса предложений </w:t>
      </w:r>
      <w:r>
        <w:rPr>
          <w:sz w:val="24"/>
          <w:szCs w:val="24"/>
        </w:rPr>
        <w:t>направляет гаранту только письменное требование и оригинал банковской гарантии.</w:t>
      </w:r>
    </w:p>
    <w:p w:rsidR="00B5065C" w:rsidRDefault="00B5065C" w:rsidP="00273FB1">
      <w:pPr>
        <w:pStyle w:val="a1"/>
        <w:numPr>
          <w:ilvl w:val="4"/>
          <w:numId w:val="40"/>
        </w:numPr>
        <w:snapToGrid w:val="0"/>
        <w:spacing w:line="240" w:lineRule="auto"/>
        <w:ind w:hanging="540"/>
        <w:rPr>
          <w:sz w:val="24"/>
          <w:szCs w:val="24"/>
        </w:rPr>
      </w:pPr>
      <w:r>
        <w:rPr>
          <w:sz w:val="24"/>
          <w:szCs w:val="24"/>
        </w:rPr>
        <w:t>Платеж по банковской гарантии должен быть осуществлен в течение 5 рабочих дней после обращения бенефициара.</w:t>
      </w:r>
    </w:p>
    <w:p w:rsidR="00B5065C" w:rsidRDefault="00B5065C" w:rsidP="00273FB1">
      <w:pPr>
        <w:pStyle w:val="a1"/>
        <w:numPr>
          <w:ilvl w:val="4"/>
          <w:numId w:val="40"/>
        </w:numPr>
        <w:snapToGrid w:val="0"/>
        <w:spacing w:line="240" w:lineRule="auto"/>
        <w:ind w:hanging="540"/>
        <w:rPr>
          <w:sz w:val="24"/>
          <w:szCs w:val="24"/>
        </w:rPr>
      </w:pPr>
      <w:r>
        <w:rPr>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rsidR="00B5065C" w:rsidRDefault="00314C5D" w:rsidP="00273FB1">
      <w:pPr>
        <w:pStyle w:val="a0"/>
        <w:numPr>
          <w:ilvl w:val="3"/>
          <w:numId w:val="43"/>
        </w:numPr>
        <w:tabs>
          <w:tab w:val="num" w:pos="1080"/>
        </w:tabs>
        <w:snapToGrid w:val="0"/>
        <w:spacing w:line="240" w:lineRule="auto"/>
        <w:ind w:left="1080"/>
        <w:rPr>
          <w:sz w:val="24"/>
          <w:szCs w:val="24"/>
        </w:rPr>
      </w:pPr>
      <w:r>
        <w:rPr>
          <w:sz w:val="24"/>
          <w:szCs w:val="24"/>
        </w:rPr>
        <w:t xml:space="preserve"> </w:t>
      </w:r>
      <w:r w:rsidR="00B5065C">
        <w:rPr>
          <w:sz w:val="24"/>
          <w:szCs w:val="24"/>
        </w:rPr>
        <w:t>В состав Конкурсных заявок должны быть включены копии банковской гарантии.</w:t>
      </w:r>
      <w:bookmarkStart w:id="141" w:name="_Ref56251749"/>
    </w:p>
    <w:p w:rsidR="00B5065C" w:rsidRDefault="00314C5D" w:rsidP="00273FB1">
      <w:pPr>
        <w:pStyle w:val="a0"/>
        <w:numPr>
          <w:ilvl w:val="3"/>
          <w:numId w:val="43"/>
        </w:numPr>
        <w:tabs>
          <w:tab w:val="num" w:pos="1080"/>
        </w:tabs>
        <w:snapToGrid w:val="0"/>
        <w:spacing w:line="240" w:lineRule="auto"/>
        <w:ind w:left="1080"/>
        <w:rPr>
          <w:sz w:val="24"/>
          <w:szCs w:val="24"/>
        </w:rPr>
      </w:pPr>
      <w:r>
        <w:rPr>
          <w:sz w:val="24"/>
          <w:szCs w:val="24"/>
        </w:rPr>
        <w:t xml:space="preserve"> </w:t>
      </w:r>
      <w:r w:rsidR="00B5065C">
        <w:rPr>
          <w:sz w:val="24"/>
          <w:szCs w:val="24"/>
        </w:rPr>
        <w:t>Банковская гарантия должна быть выдана банком</w:t>
      </w:r>
      <w:bookmarkEnd w:id="141"/>
      <w:r w:rsidR="00B5065C">
        <w:rPr>
          <w:sz w:val="24"/>
          <w:szCs w:val="24"/>
        </w:rPr>
        <w:t xml:space="preserve"> отвечающим следующим требованиям:</w:t>
      </w:r>
    </w:p>
    <w:p w:rsidR="00B5065C" w:rsidRDefault="00B5065C" w:rsidP="00273FB1">
      <w:pPr>
        <w:pStyle w:val="a1"/>
        <w:numPr>
          <w:ilvl w:val="0"/>
          <w:numId w:val="42"/>
        </w:numPr>
        <w:snapToGrid w:val="0"/>
        <w:spacing w:line="240" w:lineRule="auto"/>
        <w:ind w:hanging="486"/>
        <w:rPr>
          <w:sz w:val="24"/>
          <w:szCs w:val="24"/>
        </w:rPr>
      </w:pPr>
      <w:r>
        <w:rPr>
          <w:sz w:val="24"/>
          <w:szCs w:val="24"/>
        </w:rPr>
        <w:t>иметь лицензию Банка России на осуществление банковской деятельности на территории Российской Федерации, срок действия которой превышает срок действия гарантии не менее, чем на 6 (шесть) календарных месяцев;</w:t>
      </w:r>
    </w:p>
    <w:p w:rsidR="00B5065C" w:rsidRDefault="00B5065C" w:rsidP="00273FB1">
      <w:pPr>
        <w:pStyle w:val="a1"/>
        <w:numPr>
          <w:ilvl w:val="0"/>
          <w:numId w:val="42"/>
        </w:numPr>
        <w:snapToGrid w:val="0"/>
        <w:spacing w:line="240" w:lineRule="auto"/>
        <w:ind w:hanging="486"/>
        <w:rPr>
          <w:sz w:val="24"/>
          <w:szCs w:val="24"/>
        </w:rPr>
      </w:pPr>
      <w:r>
        <w:rPr>
          <w:sz w:val="24"/>
          <w:szCs w:val="24"/>
        </w:rPr>
        <w:t>участвовать в системе страхования вкладов;</w:t>
      </w:r>
    </w:p>
    <w:p w:rsidR="00314C5D" w:rsidRDefault="00273FB1" w:rsidP="00273FB1">
      <w:pPr>
        <w:pStyle w:val="a1"/>
        <w:numPr>
          <w:ilvl w:val="0"/>
          <w:numId w:val="42"/>
        </w:numPr>
        <w:snapToGrid w:val="0"/>
        <w:spacing w:line="240" w:lineRule="auto"/>
        <w:ind w:hanging="486"/>
        <w:rPr>
          <w:sz w:val="24"/>
          <w:szCs w:val="24"/>
        </w:rPr>
      </w:pPr>
      <w:r>
        <w:rPr>
          <w:sz w:val="24"/>
          <w:szCs w:val="24"/>
        </w:rPr>
        <w:t>входить</w:t>
      </w:r>
      <w:r w:rsidR="00314C5D">
        <w:rPr>
          <w:sz w:val="24"/>
          <w:szCs w:val="24"/>
        </w:rPr>
        <w:t xml:space="preserve"> в перечень банков, соответствующих требованиям п. 3 ст. 74.1 Налогового Код</w:t>
      </w:r>
      <w:r>
        <w:rPr>
          <w:sz w:val="24"/>
          <w:szCs w:val="24"/>
        </w:rPr>
        <w:t xml:space="preserve">екса Российской Федерации по состоянию на </w:t>
      </w:r>
      <w:r w:rsidRPr="006413AE">
        <w:rPr>
          <w:b/>
          <w:sz w:val="24"/>
          <w:szCs w:val="24"/>
        </w:rPr>
        <w:t>01.03.2016 г.</w:t>
      </w:r>
    </w:p>
    <w:p w:rsidR="00B5065C" w:rsidRDefault="00B5065C" w:rsidP="00273FB1">
      <w:pPr>
        <w:pStyle w:val="a0"/>
        <w:numPr>
          <w:ilvl w:val="3"/>
          <w:numId w:val="43"/>
        </w:numPr>
        <w:tabs>
          <w:tab w:val="num" w:pos="1080"/>
        </w:tabs>
        <w:snapToGrid w:val="0"/>
        <w:spacing w:line="240" w:lineRule="auto"/>
        <w:ind w:left="1080"/>
        <w:rPr>
          <w:sz w:val="24"/>
          <w:szCs w:val="24"/>
        </w:rPr>
      </w:pPr>
      <w:r>
        <w:rPr>
          <w:sz w:val="24"/>
          <w:szCs w:val="24"/>
        </w:rPr>
        <w:lastRenderedPageBreak/>
        <w:t xml:space="preserve">Победителю </w:t>
      </w:r>
      <w:r w:rsidR="00314C5D">
        <w:rPr>
          <w:sz w:val="24"/>
          <w:szCs w:val="24"/>
        </w:rPr>
        <w:t>запроса предложений</w:t>
      </w:r>
      <w:r>
        <w:rPr>
          <w:sz w:val="24"/>
          <w:szCs w:val="24"/>
        </w:rPr>
        <w:t xml:space="preserve"> банковскую гарантию возвращают в момент подписания им Договора. Остальным Участникам </w:t>
      </w:r>
      <w:r w:rsidR="00314C5D">
        <w:rPr>
          <w:sz w:val="24"/>
          <w:szCs w:val="24"/>
        </w:rPr>
        <w:t>закупки</w:t>
      </w:r>
      <w:r>
        <w:rPr>
          <w:sz w:val="24"/>
          <w:szCs w:val="24"/>
        </w:rPr>
        <w:t xml:space="preserve"> банковская гарантия возвращается (по их запросам) в течение </w:t>
      </w:r>
      <w:r w:rsidR="00A43CD3">
        <w:rPr>
          <w:sz w:val="24"/>
          <w:szCs w:val="24"/>
        </w:rPr>
        <w:t>7</w:t>
      </w:r>
      <w:r>
        <w:rPr>
          <w:sz w:val="24"/>
          <w:szCs w:val="24"/>
        </w:rPr>
        <w:t xml:space="preserve"> рабочих дней после подписания Договора, объявления </w:t>
      </w:r>
      <w:r w:rsidR="00314C5D">
        <w:rPr>
          <w:sz w:val="24"/>
          <w:szCs w:val="24"/>
        </w:rPr>
        <w:t>запроса предложений</w:t>
      </w:r>
      <w:r>
        <w:rPr>
          <w:sz w:val="24"/>
          <w:szCs w:val="24"/>
        </w:rPr>
        <w:t xml:space="preserve"> несостоявшимся или истечения срока действия заявки (в зависимости от того, что наступит ранее).</w:t>
      </w:r>
    </w:p>
    <w:p w:rsidR="00B5065C" w:rsidRPr="006413AE" w:rsidRDefault="00B5065C" w:rsidP="00273FB1">
      <w:pPr>
        <w:pStyle w:val="a0"/>
        <w:numPr>
          <w:ilvl w:val="3"/>
          <w:numId w:val="43"/>
        </w:numPr>
        <w:tabs>
          <w:tab w:val="num" w:pos="1080"/>
        </w:tabs>
        <w:snapToGrid w:val="0"/>
        <w:spacing w:line="240" w:lineRule="auto"/>
        <w:ind w:left="1080"/>
        <w:rPr>
          <w:sz w:val="24"/>
          <w:szCs w:val="24"/>
        </w:rPr>
      </w:pPr>
      <w:r>
        <w:rPr>
          <w:sz w:val="24"/>
          <w:szCs w:val="24"/>
        </w:rPr>
        <w:t xml:space="preserve">Банковская гарантия может быть предъявлена банку-гаранту для выплаты суммы обеспечения исполнения обязательств по решению Организатора </w:t>
      </w:r>
      <w:r w:rsidR="00314C5D">
        <w:rPr>
          <w:sz w:val="24"/>
          <w:szCs w:val="24"/>
        </w:rPr>
        <w:t>запроса предложений</w:t>
      </w:r>
      <w:r>
        <w:rPr>
          <w:sz w:val="24"/>
          <w:szCs w:val="24"/>
        </w:rPr>
        <w:t xml:space="preserve"> в случае нарушения Участником </w:t>
      </w:r>
      <w:r w:rsidR="00314C5D">
        <w:rPr>
          <w:sz w:val="24"/>
          <w:szCs w:val="24"/>
        </w:rPr>
        <w:t>запроса предложений</w:t>
      </w:r>
      <w:r>
        <w:rPr>
          <w:sz w:val="24"/>
          <w:szCs w:val="24"/>
        </w:rPr>
        <w:t xml:space="preserve"> своих обязательств (подпункт </w:t>
      </w:r>
      <w:r w:rsidR="006413AE" w:rsidRPr="006413AE">
        <w:rPr>
          <w:sz w:val="24"/>
          <w:szCs w:val="24"/>
        </w:rPr>
        <w:t>4.5.2.1</w:t>
      </w:r>
      <w:r w:rsidRPr="006413AE">
        <w:rPr>
          <w:sz w:val="24"/>
          <w:szCs w:val="24"/>
        </w:rPr>
        <w:t xml:space="preserve"> (д)).</w:t>
      </w:r>
    </w:p>
    <w:p w:rsidR="00B5065C" w:rsidRDefault="00B5065C" w:rsidP="00273FB1">
      <w:pPr>
        <w:pStyle w:val="a0"/>
        <w:numPr>
          <w:ilvl w:val="3"/>
          <w:numId w:val="43"/>
        </w:numPr>
        <w:tabs>
          <w:tab w:val="num" w:pos="1080"/>
        </w:tabs>
        <w:snapToGrid w:val="0"/>
        <w:spacing w:line="240" w:lineRule="auto"/>
        <w:ind w:left="1080"/>
        <w:rPr>
          <w:sz w:val="24"/>
          <w:szCs w:val="24"/>
        </w:rPr>
      </w:pPr>
      <w:r>
        <w:rPr>
          <w:sz w:val="24"/>
          <w:szCs w:val="24"/>
        </w:rPr>
        <w:t xml:space="preserve">В случае непредставления обеспечения обязательств, связанных с участием в </w:t>
      </w:r>
      <w:r w:rsidR="00314C5D">
        <w:rPr>
          <w:sz w:val="24"/>
          <w:szCs w:val="24"/>
        </w:rPr>
        <w:t>запросе предложений</w:t>
      </w:r>
      <w:r>
        <w:rPr>
          <w:sz w:val="24"/>
          <w:szCs w:val="24"/>
        </w:rPr>
        <w:t xml:space="preserve"> Конкурсная заявка Участника будет отклонена.</w:t>
      </w:r>
    </w:p>
    <w:p w:rsidR="00B5065C" w:rsidRDefault="00B5065C" w:rsidP="002317EE">
      <w:pPr>
        <w:spacing w:line="240" w:lineRule="auto"/>
        <w:rPr>
          <w:sz w:val="24"/>
          <w:szCs w:val="24"/>
        </w:rPr>
      </w:pPr>
    </w:p>
    <w:p w:rsidR="005E3E74" w:rsidRPr="006532FF" w:rsidRDefault="005E3E74" w:rsidP="00273FB1">
      <w:pPr>
        <w:pStyle w:val="2"/>
        <w:numPr>
          <w:ilvl w:val="1"/>
          <w:numId w:val="36"/>
        </w:numPr>
        <w:spacing w:before="120"/>
        <w:rPr>
          <w:sz w:val="24"/>
        </w:rPr>
      </w:pPr>
      <w:r w:rsidRPr="006532FF">
        <w:rPr>
          <w:sz w:val="24"/>
        </w:rPr>
        <w:t xml:space="preserve">Подача </w:t>
      </w:r>
      <w:r w:rsidR="004A4CC8" w:rsidRPr="006532FF">
        <w:rPr>
          <w:sz w:val="24"/>
        </w:rPr>
        <w:t xml:space="preserve">Предложений </w:t>
      </w:r>
      <w:r w:rsidRPr="006532FF">
        <w:rPr>
          <w:sz w:val="24"/>
        </w:rPr>
        <w:t>и их прием</w:t>
      </w:r>
      <w:bookmarkEnd w:id="129"/>
      <w:bookmarkEnd w:id="130"/>
      <w:bookmarkEnd w:id="131"/>
      <w:bookmarkEnd w:id="132"/>
      <w:bookmarkEnd w:id="133"/>
      <w:bookmarkEnd w:id="134"/>
      <w:bookmarkEnd w:id="135"/>
    </w:p>
    <w:p w:rsidR="00605AD1" w:rsidRPr="006532FF" w:rsidRDefault="00605AD1" w:rsidP="00273FB1">
      <w:pPr>
        <w:pStyle w:val="a"/>
        <w:numPr>
          <w:ilvl w:val="2"/>
          <w:numId w:val="36"/>
        </w:numPr>
        <w:spacing w:line="240" w:lineRule="auto"/>
        <w:ind w:left="709" w:hanging="709"/>
        <w:rPr>
          <w:sz w:val="24"/>
          <w:szCs w:val="24"/>
        </w:rPr>
      </w:pPr>
      <w:bookmarkStart w:id="142" w:name="_Ref221615864"/>
      <w:bookmarkStart w:id="143" w:name="_Ref55280453"/>
      <w:bookmarkStart w:id="144" w:name="_Toc55285353"/>
      <w:bookmarkStart w:id="145" w:name="_Toc55305385"/>
      <w:bookmarkStart w:id="146" w:name="_Toc57314656"/>
      <w:bookmarkStart w:id="147" w:name="_Toc69728970"/>
      <w:bookmarkStart w:id="148" w:name="_Ref222631209"/>
      <w:r w:rsidRPr="006532FF">
        <w:rPr>
          <w:sz w:val="24"/>
          <w:szCs w:val="24"/>
        </w:rPr>
        <w:t>Предложения принимаются до 17.00 (местное время), 15.00 (МСК),</w:t>
      </w:r>
      <w:r w:rsidR="000C2330">
        <w:rPr>
          <w:sz w:val="24"/>
          <w:szCs w:val="24"/>
        </w:rPr>
        <w:t xml:space="preserve"> </w:t>
      </w:r>
      <w:r w:rsidR="00675F32">
        <w:rPr>
          <w:b/>
          <w:sz w:val="24"/>
          <w:szCs w:val="24"/>
        </w:rPr>
        <w:t>29</w:t>
      </w:r>
      <w:r w:rsidR="004175AE">
        <w:rPr>
          <w:b/>
          <w:sz w:val="24"/>
          <w:szCs w:val="24"/>
        </w:rPr>
        <w:t xml:space="preserve"> апреля</w:t>
      </w:r>
      <w:r w:rsidR="00147EDF" w:rsidRPr="00D73922">
        <w:rPr>
          <w:b/>
          <w:sz w:val="24"/>
          <w:szCs w:val="24"/>
        </w:rPr>
        <w:t xml:space="preserve"> </w:t>
      </w:r>
      <w:r w:rsidRPr="00D73922">
        <w:rPr>
          <w:b/>
          <w:sz w:val="24"/>
          <w:szCs w:val="24"/>
        </w:rPr>
        <w:t>201</w:t>
      </w:r>
      <w:r w:rsidR="00E86490">
        <w:rPr>
          <w:b/>
          <w:sz w:val="24"/>
          <w:szCs w:val="24"/>
        </w:rPr>
        <w:t>6</w:t>
      </w:r>
      <w:r w:rsidRPr="00D73922">
        <w:rPr>
          <w:b/>
          <w:sz w:val="24"/>
          <w:szCs w:val="24"/>
        </w:rPr>
        <w:t xml:space="preserve"> г</w:t>
      </w:r>
      <w:r w:rsidRPr="00D73922">
        <w:rPr>
          <w:sz w:val="24"/>
          <w:szCs w:val="24"/>
        </w:rPr>
        <w:t>.</w:t>
      </w:r>
      <w:r w:rsidRPr="006532FF">
        <w:rPr>
          <w:sz w:val="24"/>
          <w:szCs w:val="24"/>
        </w:rPr>
        <w:t xml:space="preserve"> </w:t>
      </w:r>
      <w:bookmarkEnd w:id="142"/>
      <w:r w:rsidRPr="006532FF">
        <w:rPr>
          <w:sz w:val="24"/>
          <w:szCs w:val="24"/>
        </w:rPr>
        <w:t xml:space="preserve">на бумажном носителе по адресу: </w:t>
      </w:r>
      <w:r w:rsidR="00E71E77" w:rsidRPr="006532FF">
        <w:rPr>
          <w:sz w:val="24"/>
          <w:szCs w:val="24"/>
        </w:rPr>
        <w:t>628404, Тюменская область, Ханты-Мансийский автономный округ − Югра, город Сургут, Н</w:t>
      </w:r>
      <w:r w:rsidR="003D7060" w:rsidRPr="006532FF">
        <w:rPr>
          <w:sz w:val="24"/>
          <w:szCs w:val="24"/>
        </w:rPr>
        <w:t xml:space="preserve">ефтеюганское шоссе, 15, кабинет </w:t>
      </w:r>
      <w:r w:rsidR="0019720B">
        <w:rPr>
          <w:sz w:val="24"/>
          <w:szCs w:val="24"/>
        </w:rPr>
        <w:t>2</w:t>
      </w:r>
      <w:r w:rsidR="003D7060" w:rsidRPr="006532FF">
        <w:rPr>
          <w:sz w:val="24"/>
          <w:szCs w:val="24"/>
        </w:rPr>
        <w:t>02</w:t>
      </w:r>
      <w:bookmarkStart w:id="149" w:name="_GoBack"/>
      <w:bookmarkEnd w:id="149"/>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273FB1">
      <w:pPr>
        <w:pStyle w:val="2"/>
        <w:numPr>
          <w:ilvl w:val="1"/>
          <w:numId w:val="36"/>
        </w:numPr>
        <w:spacing w:before="120"/>
        <w:ind w:left="0" w:firstLine="0"/>
        <w:rPr>
          <w:sz w:val="24"/>
        </w:rPr>
      </w:pPr>
      <w:bookmarkStart w:id="150" w:name="_Toc444758560"/>
      <w:r w:rsidRPr="006532FF">
        <w:rPr>
          <w:sz w:val="24"/>
        </w:rPr>
        <w:t xml:space="preserve">Оценка </w:t>
      </w:r>
      <w:bookmarkEnd w:id="143"/>
      <w:bookmarkEnd w:id="144"/>
      <w:bookmarkEnd w:id="145"/>
      <w:bookmarkEnd w:id="146"/>
      <w:bookmarkEnd w:id="147"/>
      <w:r w:rsidR="007304A5" w:rsidRPr="006532FF">
        <w:rPr>
          <w:sz w:val="24"/>
        </w:rPr>
        <w:t>Предложений</w:t>
      </w:r>
      <w:bookmarkEnd w:id="148"/>
      <w:bookmarkEnd w:id="150"/>
    </w:p>
    <w:p w:rsidR="00E3219E" w:rsidRPr="006532FF" w:rsidRDefault="00E3219E" w:rsidP="00273FB1">
      <w:pPr>
        <w:pStyle w:val="a"/>
        <w:numPr>
          <w:ilvl w:val="2"/>
          <w:numId w:val="36"/>
        </w:numPr>
        <w:rPr>
          <w:sz w:val="24"/>
        </w:rPr>
      </w:pPr>
      <w:r w:rsidRPr="006532FF">
        <w:rPr>
          <w:sz w:val="24"/>
        </w:rPr>
        <w:t>Общие положения</w:t>
      </w:r>
    </w:p>
    <w:p w:rsidR="00E3219E" w:rsidRPr="006532FF" w:rsidRDefault="00E3219E" w:rsidP="00273FB1">
      <w:pPr>
        <w:pStyle w:val="a0"/>
        <w:numPr>
          <w:ilvl w:val="3"/>
          <w:numId w:val="36"/>
        </w:numPr>
        <w:spacing w:line="240" w:lineRule="auto"/>
        <w:ind w:left="0" w:firstLine="0"/>
        <w:rPr>
          <w:sz w:val="24"/>
        </w:rPr>
      </w:pPr>
      <w:r w:rsidRPr="006532FF">
        <w:rPr>
          <w:sz w:val="24"/>
        </w:rPr>
        <w:t>Оценка Предложений осуществляется Конкурсной комиссией и иными лицами (экспертами и специалистами), привлеченными Конкурсной комиссией.</w:t>
      </w:r>
    </w:p>
    <w:p w:rsidR="00E3219E" w:rsidRPr="006532FF" w:rsidRDefault="00E3219E" w:rsidP="00273FB1">
      <w:pPr>
        <w:pStyle w:val="a0"/>
        <w:numPr>
          <w:ilvl w:val="3"/>
          <w:numId w:val="36"/>
        </w:numPr>
        <w:spacing w:line="240" w:lineRule="auto"/>
        <w:ind w:left="0" w:firstLine="0"/>
        <w:rPr>
          <w:sz w:val="24"/>
        </w:rPr>
      </w:pPr>
      <w:r w:rsidRPr="006532FF">
        <w:rPr>
          <w:sz w:val="24"/>
        </w:rPr>
        <w:t>Оценка Предложений включает отборочную стадию (пункт</w:t>
      </w:r>
      <w:r>
        <w:rPr>
          <w:sz w:val="24"/>
        </w:rPr>
        <w:t xml:space="preserve"> 4.</w:t>
      </w:r>
      <w:r w:rsidR="00130773">
        <w:rPr>
          <w:sz w:val="24"/>
        </w:rPr>
        <w:t>7</w:t>
      </w:r>
      <w:r>
        <w:rPr>
          <w:sz w:val="24"/>
        </w:rPr>
        <w:t>.2</w:t>
      </w:r>
      <w:r w:rsidRPr="006532FF">
        <w:rPr>
          <w:sz w:val="24"/>
        </w:rPr>
        <w:t xml:space="preserve">) и оценочную стадию (пункт </w:t>
      </w:r>
      <w:r>
        <w:rPr>
          <w:sz w:val="24"/>
        </w:rPr>
        <w:t>4.</w:t>
      </w:r>
      <w:r w:rsidR="00130773">
        <w:rPr>
          <w:sz w:val="24"/>
        </w:rPr>
        <w:t>7</w:t>
      </w:r>
      <w:r>
        <w:rPr>
          <w:sz w:val="24"/>
        </w:rPr>
        <w:t>.3</w:t>
      </w:r>
      <w:r w:rsidRPr="006532FF">
        <w:rPr>
          <w:sz w:val="24"/>
        </w:rPr>
        <w:t>).</w:t>
      </w:r>
    </w:p>
    <w:p w:rsidR="00E3219E" w:rsidRPr="006532FF" w:rsidRDefault="00E3219E" w:rsidP="00273FB1">
      <w:pPr>
        <w:pStyle w:val="a"/>
        <w:numPr>
          <w:ilvl w:val="2"/>
          <w:numId w:val="36"/>
        </w:numPr>
        <w:rPr>
          <w:sz w:val="24"/>
        </w:rPr>
      </w:pPr>
      <w:bookmarkStart w:id="151" w:name="_Ref93089454"/>
      <w:bookmarkStart w:id="152" w:name="_Ref55304418"/>
      <w:r w:rsidRPr="006532FF">
        <w:rPr>
          <w:sz w:val="24"/>
        </w:rPr>
        <w:t>Отборочная стадия</w:t>
      </w:r>
      <w:bookmarkEnd w:id="151"/>
    </w:p>
    <w:p w:rsidR="00E3219E" w:rsidRPr="006532FF" w:rsidRDefault="00E3219E" w:rsidP="00273FB1">
      <w:pPr>
        <w:pStyle w:val="a0"/>
        <w:numPr>
          <w:ilvl w:val="3"/>
          <w:numId w:val="36"/>
        </w:numPr>
        <w:spacing w:line="240" w:lineRule="auto"/>
        <w:ind w:left="0" w:hanging="13"/>
        <w:rPr>
          <w:sz w:val="24"/>
        </w:rPr>
      </w:pPr>
      <w:r w:rsidRPr="006532FF">
        <w:rPr>
          <w:sz w:val="24"/>
        </w:rPr>
        <w:t>В рамках отборочной стадии Конкурсная комиссия</w:t>
      </w:r>
      <w:bookmarkEnd w:id="152"/>
      <w:r w:rsidRPr="006532FF">
        <w:rPr>
          <w:sz w:val="24"/>
        </w:rPr>
        <w:t xml:space="preserve"> проверяет:</w:t>
      </w:r>
    </w:p>
    <w:p w:rsidR="00E3219E" w:rsidRPr="006532FF" w:rsidRDefault="00233D6F" w:rsidP="00233D6F">
      <w:pPr>
        <w:pStyle w:val="a1"/>
        <w:numPr>
          <w:ilvl w:val="0"/>
          <w:numId w:val="0"/>
        </w:numPr>
        <w:spacing w:line="240" w:lineRule="auto"/>
        <w:rPr>
          <w:sz w:val="24"/>
          <w:szCs w:val="24"/>
        </w:rPr>
      </w:pPr>
      <w:bookmarkStart w:id="153" w:name="_Ref55304419"/>
      <w:r>
        <w:rPr>
          <w:sz w:val="24"/>
          <w:szCs w:val="24"/>
        </w:rPr>
        <w:t xml:space="preserve">а) </w:t>
      </w:r>
      <w:r w:rsidR="00E3219E" w:rsidRPr="006532FF">
        <w:rPr>
          <w:sz w:val="24"/>
          <w:szCs w:val="24"/>
        </w:rPr>
        <w:t xml:space="preserve">правильность оформления Предложений и их соответствие требованиям настоящей Документации по запросу предложений </w:t>
      </w:r>
      <w:r w:rsidR="00E3219E">
        <w:rPr>
          <w:sz w:val="24"/>
        </w:rPr>
        <w:t xml:space="preserve">в электронной форме </w:t>
      </w:r>
      <w:r w:rsidR="00E3219E" w:rsidRPr="006532FF">
        <w:rPr>
          <w:sz w:val="24"/>
          <w:szCs w:val="24"/>
        </w:rPr>
        <w:t>по существу;</w:t>
      </w:r>
    </w:p>
    <w:p w:rsidR="00E3219E" w:rsidRPr="006532FF" w:rsidRDefault="00233D6F" w:rsidP="00233D6F">
      <w:pPr>
        <w:pStyle w:val="a1"/>
        <w:numPr>
          <w:ilvl w:val="0"/>
          <w:numId w:val="0"/>
        </w:numPr>
        <w:spacing w:line="240" w:lineRule="auto"/>
        <w:rPr>
          <w:sz w:val="24"/>
          <w:szCs w:val="24"/>
        </w:rPr>
      </w:pPr>
      <w:r>
        <w:rPr>
          <w:sz w:val="24"/>
          <w:szCs w:val="24"/>
        </w:rPr>
        <w:t xml:space="preserve">б) </w:t>
      </w:r>
      <w:r w:rsidR="00E3219E" w:rsidRPr="006532FF">
        <w:rPr>
          <w:sz w:val="24"/>
          <w:szCs w:val="24"/>
        </w:rPr>
        <w:t>соответствие Участников требованиям настоящей Документации по запросу предложений</w:t>
      </w:r>
      <w:r w:rsidR="00E3219E" w:rsidRPr="003E1C84">
        <w:rPr>
          <w:sz w:val="24"/>
        </w:rPr>
        <w:t xml:space="preserve"> </w:t>
      </w:r>
      <w:r w:rsidR="00E3219E">
        <w:rPr>
          <w:sz w:val="24"/>
        </w:rPr>
        <w:t>в электронной форме</w:t>
      </w:r>
      <w:r w:rsidR="00E3219E" w:rsidRPr="006532FF">
        <w:rPr>
          <w:sz w:val="24"/>
          <w:szCs w:val="24"/>
        </w:rPr>
        <w:t>;</w:t>
      </w:r>
    </w:p>
    <w:p w:rsidR="00E3219E" w:rsidRPr="006532FF" w:rsidRDefault="00233D6F" w:rsidP="00233D6F">
      <w:pPr>
        <w:pStyle w:val="a1"/>
        <w:numPr>
          <w:ilvl w:val="0"/>
          <w:numId w:val="0"/>
        </w:numPr>
        <w:spacing w:line="240" w:lineRule="auto"/>
        <w:rPr>
          <w:sz w:val="24"/>
          <w:szCs w:val="24"/>
        </w:rPr>
      </w:pPr>
      <w:r>
        <w:rPr>
          <w:sz w:val="24"/>
          <w:szCs w:val="24"/>
        </w:rPr>
        <w:t xml:space="preserve">в) </w:t>
      </w:r>
      <w:r w:rsidR="00E3219E" w:rsidRPr="006532FF">
        <w:rPr>
          <w:sz w:val="24"/>
          <w:szCs w:val="24"/>
        </w:rPr>
        <w:t>соответствие технического предложения требованиям настоящей Документации по запросу предложений</w:t>
      </w:r>
      <w:r w:rsidR="00E3219E" w:rsidRPr="003E1C84">
        <w:rPr>
          <w:sz w:val="24"/>
        </w:rPr>
        <w:t xml:space="preserve"> </w:t>
      </w:r>
      <w:r w:rsidR="00E3219E">
        <w:rPr>
          <w:sz w:val="24"/>
        </w:rPr>
        <w:t>в электронной форме</w:t>
      </w:r>
      <w:r w:rsidR="00E3219E" w:rsidRPr="006532FF">
        <w:rPr>
          <w:sz w:val="24"/>
          <w:szCs w:val="24"/>
        </w:rPr>
        <w:t>;</w:t>
      </w:r>
    </w:p>
    <w:p w:rsidR="00E3219E" w:rsidRPr="006532FF" w:rsidRDefault="00E3219E" w:rsidP="00273FB1">
      <w:pPr>
        <w:pStyle w:val="a0"/>
        <w:numPr>
          <w:ilvl w:val="3"/>
          <w:numId w:val="36"/>
        </w:numPr>
        <w:spacing w:line="240" w:lineRule="auto"/>
        <w:ind w:left="0" w:firstLine="0"/>
        <w:rPr>
          <w:sz w:val="24"/>
        </w:rPr>
      </w:pPr>
      <w:r w:rsidRPr="006532FF">
        <w:rPr>
          <w:sz w:val="24"/>
        </w:rPr>
        <w:t xml:space="preserve">В рамках отборочной стадии Конкурсная комиссия может запросить Участников запроса предложений </w:t>
      </w:r>
      <w:r>
        <w:rPr>
          <w:sz w:val="24"/>
        </w:rPr>
        <w:t xml:space="preserve">в электронной форме </w:t>
      </w:r>
      <w:r w:rsidRPr="006532FF">
        <w:rPr>
          <w:sz w:val="24"/>
        </w:rPr>
        <w:t>разъяснения или дополнения их Предложений,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Предложения.</w:t>
      </w:r>
    </w:p>
    <w:p w:rsidR="00E3219E" w:rsidRPr="006532FF" w:rsidRDefault="00E3219E" w:rsidP="00273FB1">
      <w:pPr>
        <w:pStyle w:val="a0"/>
        <w:numPr>
          <w:ilvl w:val="3"/>
          <w:numId w:val="36"/>
        </w:numPr>
        <w:spacing w:line="240" w:lineRule="auto"/>
        <w:ind w:left="0" w:firstLine="0"/>
        <w:rPr>
          <w:sz w:val="24"/>
        </w:rPr>
      </w:pPr>
      <w:r w:rsidRPr="006532FF">
        <w:rPr>
          <w:sz w:val="24"/>
        </w:rPr>
        <w:t>При проверке правильности оформления Предложений Конкурсная комиссия вправе не обращать внимание на мелкие недочеты и погрешности, которые не влияют на существо Предложения. Конкурсная комиссия с письменного согласия Участника запроса предложений также может исправлять очевидные арифметические и грамматические ошибки.</w:t>
      </w:r>
    </w:p>
    <w:p w:rsidR="00E3219E" w:rsidRPr="006532FF" w:rsidRDefault="00E3219E" w:rsidP="00273FB1">
      <w:pPr>
        <w:pStyle w:val="a0"/>
        <w:numPr>
          <w:ilvl w:val="3"/>
          <w:numId w:val="36"/>
        </w:numPr>
        <w:spacing w:line="240" w:lineRule="auto"/>
        <w:ind w:left="0" w:firstLine="0"/>
        <w:rPr>
          <w:sz w:val="24"/>
        </w:rPr>
      </w:pPr>
      <w:bookmarkStart w:id="154" w:name="_Ref55307002"/>
      <w:r w:rsidRPr="006532FF">
        <w:rPr>
          <w:sz w:val="24"/>
        </w:rPr>
        <w:t>По результатам проведения отборочной стадии Конкурсная комиссия отклоняет Предложения, которые:</w:t>
      </w:r>
      <w:bookmarkEnd w:id="153"/>
      <w:bookmarkEnd w:id="154"/>
    </w:p>
    <w:p w:rsidR="00E3219E" w:rsidRPr="006532FF" w:rsidRDefault="00E3219E" w:rsidP="00E3219E">
      <w:pPr>
        <w:pStyle w:val="a1"/>
        <w:numPr>
          <w:ilvl w:val="0"/>
          <w:numId w:val="0"/>
        </w:numPr>
        <w:tabs>
          <w:tab w:val="num" w:pos="1260"/>
        </w:tabs>
        <w:spacing w:line="240" w:lineRule="auto"/>
        <w:rPr>
          <w:sz w:val="24"/>
          <w:szCs w:val="24"/>
        </w:rPr>
      </w:pPr>
      <w:bookmarkStart w:id="155" w:name="_Ref93089457"/>
      <w:bookmarkStart w:id="156" w:name="_Ref55304422"/>
      <w:r>
        <w:rPr>
          <w:sz w:val="24"/>
          <w:szCs w:val="24"/>
        </w:rPr>
        <w:t xml:space="preserve">а) </w:t>
      </w:r>
      <w:r w:rsidRPr="006532FF">
        <w:rPr>
          <w:sz w:val="24"/>
          <w:szCs w:val="24"/>
        </w:rPr>
        <w:t>в существенной мере не отвечают требованиям к оформлению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б) </w:t>
      </w:r>
      <w:r w:rsidRPr="006532FF">
        <w:rPr>
          <w:sz w:val="24"/>
          <w:szCs w:val="24"/>
        </w:rPr>
        <w:t>поданы Участниками, которые не отвечают требованиям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в) </w:t>
      </w: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г) </w:t>
      </w:r>
      <w:r w:rsidRPr="006532FF">
        <w:rPr>
          <w:sz w:val="24"/>
          <w:szCs w:val="24"/>
        </w:rPr>
        <w:t>содержат очевидные арифметические или грамматические ошибки, с исправлением которых не согласился Участник.</w:t>
      </w:r>
    </w:p>
    <w:p w:rsidR="00E3219E" w:rsidRPr="006532FF" w:rsidRDefault="00E3219E" w:rsidP="00E3219E">
      <w:pPr>
        <w:pStyle w:val="a1"/>
        <w:numPr>
          <w:ilvl w:val="0"/>
          <w:numId w:val="0"/>
        </w:numPr>
        <w:tabs>
          <w:tab w:val="num" w:pos="900"/>
        </w:tabs>
        <w:spacing w:line="240" w:lineRule="auto"/>
        <w:ind w:left="900" w:hanging="900"/>
        <w:rPr>
          <w:sz w:val="24"/>
          <w:szCs w:val="24"/>
        </w:rPr>
      </w:pPr>
    </w:p>
    <w:p w:rsidR="00E3219E" w:rsidRPr="006532FF" w:rsidRDefault="00E3219E" w:rsidP="00E3219E">
      <w:pPr>
        <w:pStyle w:val="a1"/>
        <w:numPr>
          <w:ilvl w:val="0"/>
          <w:numId w:val="0"/>
        </w:numPr>
        <w:tabs>
          <w:tab w:val="num" w:pos="1260"/>
        </w:tabs>
        <w:spacing w:line="240" w:lineRule="auto"/>
        <w:ind w:left="900"/>
        <w:rPr>
          <w:sz w:val="24"/>
          <w:szCs w:val="24"/>
        </w:rPr>
      </w:pPr>
    </w:p>
    <w:p w:rsidR="00E3219E" w:rsidRPr="006532FF" w:rsidRDefault="00E3219E" w:rsidP="00273FB1">
      <w:pPr>
        <w:pStyle w:val="a"/>
        <w:numPr>
          <w:ilvl w:val="2"/>
          <w:numId w:val="36"/>
        </w:numPr>
        <w:rPr>
          <w:sz w:val="24"/>
        </w:rPr>
      </w:pPr>
      <w:bookmarkStart w:id="157" w:name="_Ref191969745"/>
      <w:r w:rsidRPr="006532FF">
        <w:rPr>
          <w:sz w:val="24"/>
        </w:rPr>
        <w:t>Оценочная стадия</w:t>
      </w:r>
      <w:bookmarkEnd w:id="155"/>
      <w:bookmarkEnd w:id="157"/>
      <w:r>
        <w:rPr>
          <w:sz w:val="24"/>
        </w:rPr>
        <w:t>:</w:t>
      </w:r>
    </w:p>
    <w:bookmarkEnd w:id="156"/>
    <w:p w:rsidR="00E3219E" w:rsidRPr="006A4773" w:rsidRDefault="00E3219E" w:rsidP="00E3219E">
      <w:pPr>
        <w:spacing w:line="240" w:lineRule="auto"/>
        <w:ind w:firstLine="709"/>
        <w:rPr>
          <w:sz w:val="24"/>
          <w:szCs w:val="24"/>
        </w:rPr>
      </w:pPr>
      <w:r w:rsidRPr="006A4773">
        <w:rPr>
          <w:sz w:val="24"/>
          <w:szCs w:val="24"/>
        </w:rPr>
        <w:lastRenderedPageBreak/>
        <w:t xml:space="preserve">1. Комиссия осуществляет оценку и сопоставление заявок на участие в конкурсе, поданных участниками размещения заказа, признанными участниками конкурса. </w:t>
      </w:r>
    </w:p>
    <w:p w:rsidR="00E3219E" w:rsidRPr="006A4773" w:rsidRDefault="00E3219E" w:rsidP="00E3219E">
      <w:pPr>
        <w:spacing w:line="240" w:lineRule="auto"/>
        <w:ind w:firstLine="709"/>
        <w:rPr>
          <w:sz w:val="24"/>
          <w:szCs w:val="24"/>
        </w:rPr>
      </w:pPr>
      <w:r w:rsidRPr="006A4773">
        <w:rPr>
          <w:sz w:val="24"/>
          <w:szCs w:val="24"/>
        </w:rPr>
        <w:t>2. Оценка заявок осуществляется с использованием 3 следующих критериев оценки заявок:</w:t>
      </w:r>
    </w:p>
    <w:p w:rsidR="00E3219E" w:rsidRPr="006A4773" w:rsidRDefault="00E3219E" w:rsidP="00E3219E">
      <w:pPr>
        <w:spacing w:line="240" w:lineRule="auto"/>
        <w:ind w:firstLine="709"/>
        <w:rPr>
          <w:sz w:val="24"/>
          <w:szCs w:val="24"/>
        </w:rPr>
      </w:pPr>
      <w:r w:rsidRPr="006A4773">
        <w:rPr>
          <w:sz w:val="24"/>
          <w:szCs w:val="24"/>
        </w:rPr>
        <w:t xml:space="preserve">а) цена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б) квалификация участника конкурса;</w:t>
      </w:r>
    </w:p>
    <w:p w:rsidR="00E3219E" w:rsidRPr="006A4773" w:rsidRDefault="00E3219E" w:rsidP="00E3219E">
      <w:pPr>
        <w:spacing w:line="240" w:lineRule="auto"/>
        <w:ind w:firstLine="709"/>
        <w:rPr>
          <w:sz w:val="24"/>
          <w:szCs w:val="24"/>
        </w:rPr>
      </w:pPr>
      <w:r w:rsidRPr="006A4773">
        <w:rPr>
          <w:sz w:val="24"/>
          <w:szCs w:val="24"/>
        </w:rPr>
        <w:t xml:space="preserve">в) срок </w:t>
      </w:r>
      <w:r>
        <w:rPr>
          <w:sz w:val="24"/>
          <w:szCs w:val="24"/>
        </w:rPr>
        <w:t xml:space="preserve">оказания </w:t>
      </w:r>
      <w:r w:rsidR="00C351F4">
        <w:rPr>
          <w:sz w:val="24"/>
          <w:szCs w:val="24"/>
        </w:rPr>
        <w:t>работ</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Для осуществления расчетов используются следующие обозначения:</w:t>
      </w:r>
    </w:p>
    <w:p w:rsidR="00E3219E" w:rsidRPr="006A4773" w:rsidRDefault="00E3219E" w:rsidP="00E3219E">
      <w:pPr>
        <w:spacing w:line="240" w:lineRule="auto"/>
        <w:ind w:firstLine="709"/>
        <w:rPr>
          <w:sz w:val="24"/>
          <w:szCs w:val="24"/>
        </w:rPr>
      </w:pPr>
      <w:r w:rsidRPr="006A4773">
        <w:rPr>
          <w:sz w:val="24"/>
          <w:szCs w:val="24"/>
        </w:rPr>
        <w:t xml:space="preserve">    Ka</w:t>
      </w:r>
      <w:r w:rsidRPr="006A4773">
        <w:rPr>
          <w:sz w:val="24"/>
          <w:szCs w:val="24"/>
          <w:vertAlign w:val="subscript"/>
        </w:rPr>
        <w:t>i</w:t>
      </w:r>
      <w:r w:rsidRPr="006A4773">
        <w:rPr>
          <w:sz w:val="24"/>
          <w:szCs w:val="24"/>
        </w:rPr>
        <w:t xml:space="preserve"> - значимость критерия "цена </w:t>
      </w:r>
      <w:r>
        <w:rPr>
          <w:sz w:val="24"/>
          <w:szCs w:val="24"/>
        </w:rPr>
        <w:t>договора</w:t>
      </w:r>
      <w:r w:rsidRPr="006A4773">
        <w:rPr>
          <w:sz w:val="24"/>
          <w:szCs w:val="24"/>
        </w:rPr>
        <w:t xml:space="preserve"> ";</w:t>
      </w:r>
    </w:p>
    <w:p w:rsidR="00E3219E" w:rsidRPr="006A4773" w:rsidRDefault="00E3219E" w:rsidP="00E3219E">
      <w:pPr>
        <w:spacing w:line="240" w:lineRule="auto"/>
        <w:ind w:firstLine="709"/>
        <w:rPr>
          <w:sz w:val="24"/>
          <w:szCs w:val="24"/>
        </w:rPr>
      </w:pPr>
      <w:r w:rsidRPr="006A4773">
        <w:rPr>
          <w:sz w:val="24"/>
          <w:szCs w:val="24"/>
        </w:rPr>
        <w:t xml:space="preserve">    Kc</w:t>
      </w:r>
      <w:r w:rsidRPr="006A4773">
        <w:rPr>
          <w:sz w:val="24"/>
          <w:szCs w:val="24"/>
          <w:vertAlign w:val="subscript"/>
        </w:rPr>
        <w:t>i</w:t>
      </w:r>
      <w:r w:rsidRPr="006A4773">
        <w:rPr>
          <w:sz w:val="24"/>
          <w:szCs w:val="24"/>
        </w:rPr>
        <w:t xml:space="preserve">   -  значимость критерия «квалификация участника»;</w:t>
      </w:r>
    </w:p>
    <w:p w:rsidR="00E3219E" w:rsidRPr="006A4773" w:rsidRDefault="00E3219E" w:rsidP="00E3219E">
      <w:pPr>
        <w:spacing w:line="240" w:lineRule="auto"/>
        <w:ind w:firstLine="709"/>
        <w:rPr>
          <w:sz w:val="24"/>
          <w:szCs w:val="24"/>
        </w:rPr>
      </w:pPr>
      <w:r w:rsidRPr="006A4773">
        <w:rPr>
          <w:sz w:val="24"/>
          <w:szCs w:val="24"/>
        </w:rPr>
        <w:t xml:space="preserve">    Kf</w:t>
      </w:r>
      <w:r w:rsidRPr="006A4773">
        <w:rPr>
          <w:sz w:val="24"/>
          <w:szCs w:val="24"/>
          <w:vertAlign w:val="subscript"/>
        </w:rPr>
        <w:t>i</w:t>
      </w:r>
      <w:r w:rsidRPr="006A4773">
        <w:rPr>
          <w:sz w:val="24"/>
          <w:szCs w:val="24"/>
        </w:rPr>
        <w:t xml:space="preserve"> - значимость критерия "срок выполнения работ";</w:t>
      </w:r>
    </w:p>
    <w:p w:rsidR="00E3219E" w:rsidRPr="006A4773" w:rsidRDefault="00E3219E" w:rsidP="00E3219E">
      <w:pPr>
        <w:spacing w:line="240" w:lineRule="auto"/>
        <w:ind w:firstLine="709"/>
        <w:rPr>
          <w:sz w:val="24"/>
          <w:szCs w:val="24"/>
        </w:rPr>
      </w:pPr>
      <w:r w:rsidRPr="006A4773">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3219E" w:rsidRPr="006A4773" w:rsidRDefault="00E3219E" w:rsidP="00E3219E">
      <w:pPr>
        <w:spacing w:line="240" w:lineRule="auto"/>
        <w:ind w:firstLine="709"/>
        <w:rPr>
          <w:sz w:val="24"/>
          <w:szCs w:val="24"/>
        </w:rPr>
      </w:pPr>
      <w:r w:rsidRPr="006A4773">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3219E" w:rsidRPr="006A4773" w:rsidRDefault="00E3219E" w:rsidP="00E3219E">
      <w:pPr>
        <w:spacing w:line="240" w:lineRule="auto"/>
        <w:ind w:firstLine="709"/>
        <w:rPr>
          <w:sz w:val="24"/>
          <w:szCs w:val="24"/>
        </w:rPr>
      </w:pPr>
      <w:r w:rsidRPr="006A4773">
        <w:rPr>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E3219E" w:rsidRPr="006A4773" w:rsidRDefault="00E3219E" w:rsidP="00E3219E">
      <w:pPr>
        <w:spacing w:line="240" w:lineRule="auto"/>
        <w:ind w:firstLine="709"/>
        <w:rPr>
          <w:sz w:val="24"/>
          <w:szCs w:val="24"/>
        </w:rPr>
      </w:pPr>
      <w:r w:rsidRPr="006A4773">
        <w:rPr>
          <w:sz w:val="24"/>
          <w:szCs w:val="24"/>
        </w:rPr>
        <w:t>Сумма значимостей критериев оценки заявок, установленных в конкурсной документации, составляет 100 процентов.</w:t>
      </w:r>
    </w:p>
    <w:p w:rsidR="00E3219E" w:rsidRPr="006A4773" w:rsidRDefault="00E3219E" w:rsidP="00E3219E">
      <w:pPr>
        <w:autoSpaceDE w:val="0"/>
        <w:autoSpaceDN w:val="0"/>
        <w:adjustRightInd w:val="0"/>
        <w:spacing w:line="240" w:lineRule="auto"/>
        <w:ind w:firstLine="540"/>
        <w:rPr>
          <w:sz w:val="24"/>
          <w:szCs w:val="24"/>
        </w:rPr>
      </w:pPr>
      <w:r w:rsidRPr="006A4773">
        <w:rPr>
          <w:sz w:val="24"/>
          <w:szCs w:val="24"/>
        </w:rPr>
        <w:t>Значимость каждого из критериев:</w:t>
      </w:r>
    </w:p>
    <w:p w:rsidR="00E3219E" w:rsidRDefault="00E3219E" w:rsidP="00E3219E">
      <w:pPr>
        <w:autoSpaceDE w:val="0"/>
        <w:autoSpaceDN w:val="0"/>
        <w:adjustRightInd w:val="0"/>
        <w:spacing w:line="240" w:lineRule="auto"/>
        <w:ind w:firstLine="540"/>
        <w:rPr>
          <w:sz w:val="24"/>
          <w:szCs w:val="24"/>
        </w:rPr>
      </w:pPr>
    </w:p>
    <w:p w:rsidR="00E3219E" w:rsidRPr="006A4773" w:rsidRDefault="00E3219E" w:rsidP="00E3219E">
      <w:pPr>
        <w:autoSpaceDE w:val="0"/>
        <w:autoSpaceDN w:val="0"/>
        <w:adjustRightInd w:val="0"/>
        <w:spacing w:line="240" w:lineRule="auto"/>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0"/>
        <w:gridCol w:w="2357"/>
      </w:tblGrid>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цена контракта</w:t>
            </w:r>
          </w:p>
        </w:tc>
        <w:tc>
          <w:tcPr>
            <w:tcW w:w="2357" w:type="dxa"/>
          </w:tcPr>
          <w:p w:rsidR="000B7CF3" w:rsidRPr="000B7CF3" w:rsidRDefault="00512780" w:rsidP="000B7CF3">
            <w:pPr>
              <w:autoSpaceDE w:val="0"/>
              <w:autoSpaceDN w:val="0"/>
              <w:adjustRightInd w:val="0"/>
              <w:spacing w:line="240" w:lineRule="auto"/>
              <w:rPr>
                <w:sz w:val="24"/>
                <w:szCs w:val="24"/>
              </w:rPr>
            </w:pPr>
            <w:r>
              <w:rPr>
                <w:sz w:val="24"/>
                <w:szCs w:val="24"/>
              </w:rPr>
              <w:t>60</w:t>
            </w:r>
            <w:r w:rsidR="000B7CF3" w:rsidRPr="000B7CF3">
              <w:rPr>
                <w:sz w:val="24"/>
                <w:szCs w:val="24"/>
              </w:rPr>
              <w:t xml:space="preserve"> %</w:t>
            </w:r>
          </w:p>
        </w:tc>
      </w:tr>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квалификация участника конкурса</w:t>
            </w:r>
          </w:p>
        </w:tc>
        <w:tc>
          <w:tcPr>
            <w:tcW w:w="2357" w:type="dxa"/>
          </w:tcPr>
          <w:p w:rsidR="000B7CF3" w:rsidRPr="000B7CF3" w:rsidRDefault="00512780" w:rsidP="000B7CF3">
            <w:pPr>
              <w:autoSpaceDE w:val="0"/>
              <w:autoSpaceDN w:val="0"/>
              <w:adjustRightInd w:val="0"/>
              <w:spacing w:line="240" w:lineRule="auto"/>
              <w:rPr>
                <w:sz w:val="24"/>
                <w:szCs w:val="24"/>
              </w:rPr>
            </w:pPr>
            <w:r>
              <w:rPr>
                <w:sz w:val="24"/>
                <w:szCs w:val="24"/>
              </w:rPr>
              <w:t>20</w:t>
            </w:r>
            <w:r w:rsidR="000B7CF3" w:rsidRPr="000B7CF3">
              <w:rPr>
                <w:sz w:val="24"/>
                <w:szCs w:val="24"/>
              </w:rPr>
              <w:t xml:space="preserve"> %</w:t>
            </w:r>
          </w:p>
        </w:tc>
      </w:tr>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 xml:space="preserve">срок оказания </w:t>
            </w:r>
            <w:r w:rsidR="00C351F4">
              <w:rPr>
                <w:sz w:val="24"/>
                <w:szCs w:val="24"/>
              </w:rPr>
              <w:t>работ</w:t>
            </w:r>
          </w:p>
        </w:tc>
        <w:tc>
          <w:tcPr>
            <w:tcW w:w="2357" w:type="dxa"/>
          </w:tcPr>
          <w:p w:rsidR="000B7CF3" w:rsidRPr="000B7CF3" w:rsidRDefault="00512780" w:rsidP="000B7CF3">
            <w:pPr>
              <w:autoSpaceDE w:val="0"/>
              <w:autoSpaceDN w:val="0"/>
              <w:adjustRightInd w:val="0"/>
              <w:spacing w:line="240" w:lineRule="auto"/>
              <w:rPr>
                <w:sz w:val="24"/>
                <w:szCs w:val="24"/>
              </w:rPr>
            </w:pPr>
            <w:r>
              <w:rPr>
                <w:sz w:val="24"/>
                <w:szCs w:val="24"/>
              </w:rPr>
              <w:t>20</w:t>
            </w:r>
            <w:r w:rsidR="000B7CF3" w:rsidRPr="000B7CF3">
              <w:rPr>
                <w:sz w:val="24"/>
                <w:szCs w:val="24"/>
              </w:rPr>
              <w:t xml:space="preserve"> %</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3219E" w:rsidRPr="006A4773" w:rsidRDefault="00E3219E" w:rsidP="00E3219E">
      <w:pPr>
        <w:spacing w:line="240" w:lineRule="auto"/>
        <w:ind w:firstLine="709"/>
        <w:rPr>
          <w:sz w:val="24"/>
          <w:szCs w:val="24"/>
        </w:rPr>
      </w:pPr>
      <w:r w:rsidRPr="006A4773">
        <w:rPr>
          <w:sz w:val="24"/>
          <w:szCs w:val="24"/>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E3219E" w:rsidRPr="006A4773" w:rsidRDefault="00E3219E" w:rsidP="00E3219E">
      <w:pPr>
        <w:spacing w:line="240" w:lineRule="auto"/>
        <w:ind w:firstLine="709"/>
        <w:rPr>
          <w:sz w:val="24"/>
          <w:szCs w:val="24"/>
        </w:rPr>
      </w:pPr>
      <w:r w:rsidRPr="006A4773">
        <w:rPr>
          <w:sz w:val="24"/>
          <w:szCs w:val="24"/>
        </w:rPr>
        <w:t>Заявке, набравшей наибольший итоговый рейтинг, присваивается первый номер.</w:t>
      </w:r>
    </w:p>
    <w:p w:rsidR="00E3219E" w:rsidRDefault="00E3219E" w:rsidP="00E3219E">
      <w:pPr>
        <w:spacing w:line="240" w:lineRule="auto"/>
        <w:ind w:firstLine="709"/>
        <w:jc w:val="center"/>
        <w:rPr>
          <w:b/>
          <w:bCs/>
          <w:sz w:val="24"/>
          <w:szCs w:val="24"/>
        </w:rPr>
      </w:pPr>
    </w:p>
    <w:p w:rsidR="00E3219E" w:rsidRPr="00153661" w:rsidRDefault="00E3219E" w:rsidP="00E3219E">
      <w:pPr>
        <w:spacing w:line="240" w:lineRule="auto"/>
        <w:ind w:firstLine="709"/>
        <w:rPr>
          <w:bCs/>
          <w:sz w:val="24"/>
          <w:szCs w:val="24"/>
        </w:rPr>
      </w:pPr>
      <w:r w:rsidRPr="00153661">
        <w:rPr>
          <w:bCs/>
          <w:sz w:val="24"/>
          <w:szCs w:val="24"/>
        </w:rPr>
        <w:t>3. Порядок оценки заявок по критериям оценки заявок.</w:t>
      </w:r>
    </w:p>
    <w:p w:rsidR="00E3219E" w:rsidRPr="00153661" w:rsidRDefault="00E3219E" w:rsidP="00E3219E">
      <w:pPr>
        <w:spacing w:line="240" w:lineRule="auto"/>
        <w:ind w:firstLine="709"/>
        <w:rPr>
          <w:sz w:val="24"/>
          <w:szCs w:val="24"/>
        </w:rPr>
      </w:pPr>
      <w:r w:rsidRPr="00153661">
        <w:rPr>
          <w:bCs/>
          <w:sz w:val="24"/>
          <w:szCs w:val="24"/>
        </w:rPr>
        <w:t xml:space="preserve">3.1. Оценка заявок по критерию "цена </w:t>
      </w:r>
      <w:r>
        <w:rPr>
          <w:sz w:val="24"/>
          <w:szCs w:val="24"/>
        </w:rPr>
        <w:t>договора</w:t>
      </w:r>
      <w:r w:rsidRPr="00153661">
        <w:rPr>
          <w:bCs/>
          <w:sz w:val="24"/>
          <w:szCs w:val="24"/>
        </w:rPr>
        <w:t>"</w:t>
      </w:r>
    </w:p>
    <w:p w:rsidR="00E3219E" w:rsidRPr="006A4773" w:rsidRDefault="00E3219E" w:rsidP="00E3219E">
      <w:pPr>
        <w:spacing w:line="240" w:lineRule="auto"/>
        <w:ind w:firstLine="709"/>
        <w:rPr>
          <w:sz w:val="24"/>
          <w:szCs w:val="24"/>
        </w:rPr>
      </w:pPr>
      <w:r w:rsidRPr="006A4773">
        <w:rPr>
          <w:sz w:val="24"/>
          <w:szCs w:val="24"/>
        </w:rPr>
        <w:t xml:space="preserve">При оценке заявок по критерию "цена </w:t>
      </w:r>
      <w:r>
        <w:rPr>
          <w:sz w:val="24"/>
          <w:szCs w:val="24"/>
        </w:rPr>
        <w:t>договора</w:t>
      </w:r>
      <w:r w:rsidRPr="006A4773">
        <w:rPr>
          <w:sz w:val="24"/>
          <w:szCs w:val="24"/>
        </w:rPr>
        <w:t>" использование подкритериев не предусмотрено</w:t>
      </w:r>
    </w:p>
    <w:p w:rsidR="00E3219E" w:rsidRPr="006A4773" w:rsidRDefault="00E3219E" w:rsidP="00E3219E">
      <w:pPr>
        <w:spacing w:line="240" w:lineRule="auto"/>
        <w:ind w:firstLine="709"/>
        <w:rPr>
          <w:sz w:val="24"/>
          <w:szCs w:val="24"/>
        </w:rPr>
      </w:pPr>
      <w:r w:rsidRPr="006A4773">
        <w:rPr>
          <w:sz w:val="24"/>
          <w:szCs w:val="24"/>
        </w:rPr>
        <w:t xml:space="preserve">Рейтинг, присуждаемый заявке по критерию "цена </w:t>
      </w:r>
      <w:r>
        <w:rPr>
          <w:sz w:val="24"/>
          <w:szCs w:val="24"/>
        </w:rPr>
        <w:t>договора</w:t>
      </w:r>
      <w:r w:rsidRPr="006A4773">
        <w:rPr>
          <w:sz w:val="24"/>
          <w:szCs w:val="24"/>
        </w:rPr>
        <w:t>", определяется по формуле:</w:t>
      </w:r>
    </w:p>
    <w:p w:rsidR="00E3219E" w:rsidRPr="006A4773" w:rsidRDefault="00E3219E" w:rsidP="00E3219E">
      <w:pPr>
        <w:spacing w:line="240" w:lineRule="auto"/>
        <w:ind w:firstLine="709"/>
        <w:rPr>
          <w:sz w:val="24"/>
          <w:szCs w:val="24"/>
        </w:rPr>
      </w:pP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A    - A</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max    i</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Ra  = --------- x 100,</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 xml:space="preserve">     A</w:t>
      </w:r>
    </w:p>
    <w:p w:rsidR="00E3219E" w:rsidRPr="00E37390" w:rsidRDefault="00E3219E" w:rsidP="00E3219E">
      <w:pPr>
        <w:pStyle w:val="ConsPlusNonformat"/>
        <w:jc w:val="center"/>
        <w:rPr>
          <w:rFonts w:ascii="Times New Roman" w:hAnsi="Times New Roman" w:cs="Times New Roman"/>
          <w:sz w:val="24"/>
          <w:szCs w:val="24"/>
          <w:lang w:val="en-US"/>
        </w:rPr>
      </w:pPr>
      <w:r w:rsidRPr="00E37390">
        <w:rPr>
          <w:rFonts w:ascii="Times New Roman" w:hAnsi="Times New Roman" w:cs="Times New Roman"/>
          <w:sz w:val="24"/>
          <w:szCs w:val="24"/>
          <w:lang w:val="en-US"/>
        </w:rPr>
        <w:t>max</w:t>
      </w:r>
    </w:p>
    <w:p w:rsidR="00E3219E" w:rsidRPr="00675F32" w:rsidRDefault="00E3219E" w:rsidP="00E3219E">
      <w:pPr>
        <w:spacing w:line="240" w:lineRule="auto"/>
        <w:ind w:firstLine="709"/>
        <w:rPr>
          <w:sz w:val="24"/>
          <w:szCs w:val="24"/>
          <w:lang w:val="en-US"/>
        </w:rPr>
      </w:pPr>
      <w:r w:rsidRPr="006A4773">
        <w:rPr>
          <w:sz w:val="24"/>
          <w:szCs w:val="24"/>
        </w:rPr>
        <w:t>где</w:t>
      </w:r>
      <w:r w:rsidRPr="00675F32">
        <w:rPr>
          <w:sz w:val="24"/>
          <w:szCs w:val="24"/>
          <w:lang w:val="en-US"/>
        </w:rPr>
        <w:t>:</w:t>
      </w:r>
    </w:p>
    <w:p w:rsidR="00E3219E" w:rsidRPr="006A4773" w:rsidRDefault="00E3219E" w:rsidP="00E3219E">
      <w:pPr>
        <w:spacing w:line="240" w:lineRule="auto"/>
        <w:ind w:firstLine="709"/>
        <w:rPr>
          <w:sz w:val="24"/>
          <w:szCs w:val="24"/>
        </w:rPr>
      </w:pPr>
      <w:r w:rsidRPr="006A4773">
        <w:rPr>
          <w:sz w:val="24"/>
          <w:szCs w:val="24"/>
        </w:rPr>
        <w:t>Ra</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r w:rsidRPr="006A4773">
        <w:rPr>
          <w:sz w:val="24"/>
          <w:szCs w:val="24"/>
        </w:rPr>
        <w:t>A</w:t>
      </w:r>
      <w:r w:rsidRPr="006A4773">
        <w:rPr>
          <w:sz w:val="24"/>
          <w:szCs w:val="24"/>
          <w:vertAlign w:val="subscript"/>
        </w:rPr>
        <w:t>max</w:t>
      </w:r>
      <w:r w:rsidRPr="006A4773">
        <w:rPr>
          <w:sz w:val="24"/>
          <w:szCs w:val="24"/>
        </w:rPr>
        <w:t xml:space="preserve"> - начальная (максимальная) цена </w:t>
      </w:r>
      <w:r>
        <w:rPr>
          <w:sz w:val="24"/>
          <w:szCs w:val="24"/>
        </w:rPr>
        <w:t>договора</w:t>
      </w:r>
      <w:r w:rsidRPr="006A4773">
        <w:rPr>
          <w:sz w:val="24"/>
          <w:szCs w:val="24"/>
        </w:rPr>
        <w:t>, установленная в конкурсной документации;</w:t>
      </w:r>
    </w:p>
    <w:p w:rsidR="00E3219E" w:rsidRPr="006A4773" w:rsidRDefault="00E3219E" w:rsidP="00E3219E">
      <w:pPr>
        <w:spacing w:line="240" w:lineRule="auto"/>
        <w:ind w:firstLine="709"/>
        <w:rPr>
          <w:sz w:val="24"/>
          <w:szCs w:val="24"/>
        </w:rPr>
      </w:pPr>
      <w:r w:rsidRPr="006A4773">
        <w:rPr>
          <w:sz w:val="24"/>
          <w:szCs w:val="24"/>
        </w:rPr>
        <w:t>A</w:t>
      </w:r>
      <w:r w:rsidRPr="006A4773">
        <w:rPr>
          <w:sz w:val="24"/>
          <w:szCs w:val="24"/>
          <w:vertAlign w:val="subscript"/>
        </w:rPr>
        <w:t>i</w:t>
      </w:r>
      <w:r w:rsidRPr="006A4773">
        <w:rPr>
          <w:sz w:val="24"/>
          <w:szCs w:val="24"/>
        </w:rPr>
        <w:t xml:space="preserve"> - предложение i-го уча</w:t>
      </w:r>
      <w:r>
        <w:rPr>
          <w:sz w:val="24"/>
          <w:szCs w:val="24"/>
        </w:rPr>
        <w:t>стника конкурса по цене 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 xml:space="preserve">Для расчета итогового рейтинга по заявке рейтинг, присуждаемый этой заявке по критерию "цена </w:t>
      </w:r>
      <w:r>
        <w:rPr>
          <w:sz w:val="24"/>
          <w:szCs w:val="24"/>
        </w:rPr>
        <w:t>договора</w:t>
      </w:r>
      <w:r w:rsidRPr="006A4773">
        <w:rPr>
          <w:sz w:val="24"/>
          <w:szCs w:val="24"/>
        </w:rPr>
        <w:t>", умножается на соответствующую указанному критерию значимость.</w:t>
      </w:r>
    </w:p>
    <w:p w:rsidR="00E3219E" w:rsidRPr="006A4773" w:rsidRDefault="00E3219E" w:rsidP="00E3219E">
      <w:pPr>
        <w:spacing w:line="240" w:lineRule="auto"/>
        <w:ind w:firstLine="709"/>
        <w:rPr>
          <w:sz w:val="24"/>
          <w:szCs w:val="24"/>
        </w:rPr>
      </w:pPr>
      <w:r w:rsidRPr="006A4773">
        <w:rPr>
          <w:sz w:val="24"/>
          <w:szCs w:val="24"/>
        </w:rPr>
        <w:t xml:space="preserve">При оценке заявок по критерию "цена </w:t>
      </w:r>
      <w:r>
        <w:rPr>
          <w:sz w:val="24"/>
          <w:szCs w:val="24"/>
        </w:rPr>
        <w:t>договора</w:t>
      </w:r>
      <w:r w:rsidRPr="006A4773">
        <w:rPr>
          <w:sz w:val="24"/>
          <w:szCs w:val="24"/>
        </w:rPr>
        <w:t xml:space="preserve">" лучшим условием исполнения </w:t>
      </w:r>
      <w:r>
        <w:rPr>
          <w:sz w:val="24"/>
          <w:szCs w:val="24"/>
        </w:rPr>
        <w:t>договора</w:t>
      </w:r>
      <w:r w:rsidRPr="006A4773">
        <w:rPr>
          <w:sz w:val="24"/>
          <w:szCs w:val="24"/>
        </w:rPr>
        <w:t xml:space="preserve"> по указанному критерию признается предложение участника конкурса с наименьшей ценой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Pr>
          <w:sz w:val="24"/>
          <w:szCs w:val="24"/>
        </w:rPr>
        <w:t>договор</w:t>
      </w:r>
      <w:r w:rsidRPr="006A4773">
        <w:rPr>
          <w:sz w:val="24"/>
          <w:szCs w:val="24"/>
        </w:rPr>
        <w:t xml:space="preserve"> заключается на условиях по данному критерию, указанных в заявке.</w:t>
      </w:r>
    </w:p>
    <w:p w:rsidR="00E3219E" w:rsidRPr="006A4773" w:rsidRDefault="00E3219E" w:rsidP="00E3219E">
      <w:pPr>
        <w:autoSpaceDE w:val="0"/>
        <w:autoSpaceDN w:val="0"/>
        <w:adjustRightInd w:val="0"/>
        <w:spacing w:line="240" w:lineRule="auto"/>
        <w:ind w:firstLine="708"/>
        <w:rPr>
          <w:b/>
          <w:bCs/>
          <w:sz w:val="24"/>
          <w:szCs w:val="24"/>
        </w:rPr>
      </w:pPr>
    </w:p>
    <w:p w:rsidR="00E3219E" w:rsidRPr="00153661" w:rsidRDefault="00E3219E" w:rsidP="00E3219E">
      <w:pPr>
        <w:autoSpaceDE w:val="0"/>
        <w:autoSpaceDN w:val="0"/>
        <w:adjustRightInd w:val="0"/>
        <w:spacing w:line="240" w:lineRule="auto"/>
        <w:ind w:firstLine="708"/>
        <w:rPr>
          <w:bCs/>
          <w:sz w:val="24"/>
          <w:szCs w:val="24"/>
        </w:rPr>
      </w:pPr>
      <w:r w:rsidRPr="00153661">
        <w:rPr>
          <w:bCs/>
          <w:sz w:val="24"/>
          <w:szCs w:val="24"/>
        </w:rPr>
        <w:t>3.2. Оценка заявок по критерию " квалификация участника конкурса"</w:t>
      </w:r>
    </w:p>
    <w:p w:rsidR="00E3219E" w:rsidRPr="006A4773" w:rsidRDefault="00E3219E" w:rsidP="00E3219E">
      <w:pPr>
        <w:spacing w:line="240" w:lineRule="auto"/>
        <w:ind w:firstLine="709"/>
        <w:rPr>
          <w:sz w:val="24"/>
          <w:szCs w:val="24"/>
        </w:rPr>
      </w:pPr>
      <w:r w:rsidRPr="00153661">
        <w:rPr>
          <w:sz w:val="24"/>
          <w:szCs w:val="24"/>
        </w:rPr>
        <w:t>Для</w:t>
      </w:r>
      <w:r w:rsidRPr="006A4773">
        <w:rPr>
          <w:sz w:val="24"/>
          <w:szCs w:val="24"/>
        </w:rPr>
        <w:t xml:space="preserve"> оценки заявок по критерию " квалификация участника конкурса " каждой заявке выставляется значение от 0 до 100 баллов. Для данного критерия устанавливается несколько показателей. Сумма максимальных значений всех показателей этого критерия, установленных в конкурсной документации, составляет 100 баллов.</w:t>
      </w:r>
    </w:p>
    <w:p w:rsidR="00E3219E" w:rsidRPr="006A4773" w:rsidRDefault="00E3219E" w:rsidP="00E3219E">
      <w:pPr>
        <w:spacing w:line="240" w:lineRule="auto"/>
        <w:ind w:firstLine="709"/>
        <w:rPr>
          <w:sz w:val="24"/>
          <w:szCs w:val="24"/>
        </w:rPr>
      </w:pPr>
      <w:r w:rsidRPr="006A4773">
        <w:rPr>
          <w:sz w:val="24"/>
          <w:szCs w:val="24"/>
        </w:rPr>
        <w:t>Для определения рейтинга заявки по критерию "квалификация участника конкурса" в конкурсной документации устанавливаются следующий перечень показателей  по данному критерию и максимальные значения в баллах для каждого показателя указанного критерия: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6"/>
        <w:gridCol w:w="902"/>
        <w:gridCol w:w="2924"/>
        <w:gridCol w:w="1078"/>
      </w:tblGrid>
      <w:tr w:rsidR="00E3219E" w:rsidRPr="006A4773" w:rsidTr="005C5093">
        <w:trPr>
          <w:cantSplit/>
        </w:trPr>
        <w:tc>
          <w:tcPr>
            <w:tcW w:w="5506" w:type="dxa"/>
          </w:tcPr>
          <w:p w:rsidR="00E3219E" w:rsidRPr="006A4773" w:rsidRDefault="00E3219E" w:rsidP="005C5093">
            <w:pPr>
              <w:spacing w:line="240" w:lineRule="auto"/>
              <w:jc w:val="center"/>
              <w:rPr>
                <w:b/>
                <w:sz w:val="24"/>
                <w:szCs w:val="24"/>
              </w:rPr>
            </w:pPr>
            <w:r w:rsidRPr="006A4773">
              <w:rPr>
                <w:b/>
                <w:sz w:val="24"/>
                <w:szCs w:val="24"/>
              </w:rPr>
              <w:t>Показатель критерия «квалификация участника конкурса»</w:t>
            </w:r>
          </w:p>
        </w:tc>
        <w:tc>
          <w:tcPr>
            <w:tcW w:w="4904" w:type="dxa"/>
            <w:gridSpan w:val="3"/>
          </w:tcPr>
          <w:p w:rsidR="00E3219E" w:rsidRPr="006A4773" w:rsidRDefault="00E3219E" w:rsidP="005C5093">
            <w:pPr>
              <w:spacing w:line="240" w:lineRule="auto"/>
              <w:ind w:firstLine="0"/>
              <w:rPr>
                <w:b/>
                <w:sz w:val="24"/>
                <w:szCs w:val="24"/>
              </w:rPr>
            </w:pPr>
            <w:r w:rsidRPr="006A4773">
              <w:rPr>
                <w:b/>
                <w:sz w:val="24"/>
                <w:szCs w:val="24"/>
              </w:rPr>
              <w:t>Максимальное значение в баллах:</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1. Количество выполненных участником конкурса контрактов (договоров), заключенных </w:t>
            </w:r>
            <w:r>
              <w:rPr>
                <w:sz w:val="24"/>
                <w:szCs w:val="24"/>
              </w:rPr>
              <w:t xml:space="preserve">на аналогичные работы </w:t>
            </w:r>
            <w:r w:rsidRPr="006A4773">
              <w:rPr>
                <w:sz w:val="24"/>
                <w:szCs w:val="24"/>
              </w:rPr>
              <w:t xml:space="preserve">за последние </w:t>
            </w:r>
            <w:r>
              <w:rPr>
                <w:sz w:val="24"/>
                <w:szCs w:val="24"/>
              </w:rPr>
              <w:t>2</w:t>
            </w:r>
            <w:r w:rsidRPr="006A4773">
              <w:rPr>
                <w:sz w:val="24"/>
                <w:szCs w:val="24"/>
              </w:rPr>
              <w:t xml:space="preserve"> года на момент подачи заявки на участие в конкурсе</w:t>
            </w:r>
            <w:r>
              <w:rPr>
                <w:sz w:val="24"/>
                <w:szCs w:val="24"/>
              </w:rPr>
              <w:t>.</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50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 xml:space="preserve">13 и более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10 – 12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7 - 9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4 - 6 </w:t>
            </w:r>
            <w:r>
              <w:rPr>
                <w:sz w:val="24"/>
                <w:szCs w:val="24"/>
              </w:rPr>
              <w:t>договоров</w:t>
            </w:r>
          </w:p>
          <w:p w:rsidR="00E3219E" w:rsidRPr="006A4773" w:rsidRDefault="00E3219E" w:rsidP="005C5093">
            <w:pPr>
              <w:spacing w:line="240" w:lineRule="auto"/>
              <w:ind w:firstLine="0"/>
              <w:rPr>
                <w:sz w:val="24"/>
                <w:szCs w:val="24"/>
              </w:rPr>
            </w:pPr>
            <w:r w:rsidRPr="006A4773">
              <w:rPr>
                <w:sz w:val="24"/>
                <w:szCs w:val="24"/>
              </w:rPr>
              <w:t xml:space="preserve">1 - 3 </w:t>
            </w:r>
            <w:r>
              <w:rPr>
                <w:sz w:val="24"/>
                <w:szCs w:val="24"/>
              </w:rPr>
              <w:t>договора</w:t>
            </w:r>
          </w:p>
          <w:p w:rsidR="00E3219E" w:rsidRPr="006A4773" w:rsidRDefault="00E3219E" w:rsidP="005C5093">
            <w:pPr>
              <w:spacing w:line="240" w:lineRule="auto"/>
              <w:ind w:firstLine="0"/>
              <w:rPr>
                <w:sz w:val="24"/>
                <w:szCs w:val="24"/>
              </w:rPr>
            </w:pPr>
            <w:r w:rsidRPr="006A4773">
              <w:rPr>
                <w:sz w:val="24"/>
                <w:szCs w:val="24"/>
              </w:rPr>
              <w:t xml:space="preserve">Отсутствие </w:t>
            </w:r>
            <w:r>
              <w:rPr>
                <w:sz w:val="24"/>
                <w:szCs w:val="24"/>
              </w:rPr>
              <w:t>договоров</w:t>
            </w:r>
          </w:p>
        </w:tc>
        <w:tc>
          <w:tcPr>
            <w:tcW w:w="1078" w:type="dxa"/>
          </w:tcPr>
          <w:p w:rsidR="00E3219E" w:rsidRPr="006A4773" w:rsidRDefault="00E3219E" w:rsidP="005C5093">
            <w:pPr>
              <w:spacing w:line="240" w:lineRule="auto"/>
              <w:jc w:val="center"/>
              <w:rPr>
                <w:sz w:val="24"/>
                <w:szCs w:val="24"/>
              </w:rPr>
            </w:pPr>
            <w:r w:rsidRPr="006A4773">
              <w:rPr>
                <w:sz w:val="24"/>
                <w:szCs w:val="24"/>
              </w:rPr>
              <w:t>50</w:t>
            </w:r>
          </w:p>
          <w:p w:rsidR="00E3219E" w:rsidRPr="006A4773" w:rsidRDefault="00E3219E" w:rsidP="005C5093">
            <w:pPr>
              <w:spacing w:line="240" w:lineRule="auto"/>
              <w:jc w:val="center"/>
              <w:rPr>
                <w:sz w:val="24"/>
                <w:szCs w:val="24"/>
              </w:rPr>
            </w:pPr>
            <w:r w:rsidRPr="006A4773">
              <w:rPr>
                <w:sz w:val="24"/>
                <w:szCs w:val="24"/>
              </w:rPr>
              <w:t>40</w:t>
            </w:r>
          </w:p>
          <w:p w:rsidR="00E3219E" w:rsidRPr="006A4773" w:rsidRDefault="00E3219E" w:rsidP="005C5093">
            <w:pPr>
              <w:spacing w:line="240" w:lineRule="auto"/>
              <w:jc w:val="center"/>
              <w:rPr>
                <w:sz w:val="24"/>
                <w:szCs w:val="24"/>
              </w:rPr>
            </w:pPr>
            <w:r w:rsidRPr="006A4773">
              <w:rPr>
                <w:sz w:val="24"/>
                <w:szCs w:val="24"/>
              </w:rPr>
              <w:t>30</w:t>
            </w:r>
          </w:p>
          <w:p w:rsidR="00E3219E" w:rsidRPr="006A4773" w:rsidRDefault="00E3219E" w:rsidP="005C5093">
            <w:pPr>
              <w:spacing w:line="240" w:lineRule="auto"/>
              <w:jc w:val="center"/>
              <w:rPr>
                <w:sz w:val="24"/>
                <w:szCs w:val="24"/>
              </w:rPr>
            </w:pPr>
            <w:r w:rsidRPr="006A4773">
              <w:rPr>
                <w:sz w:val="24"/>
                <w:szCs w:val="24"/>
              </w:rPr>
              <w:t>20</w:t>
            </w:r>
          </w:p>
          <w:p w:rsidR="00E3219E" w:rsidRPr="006A4773" w:rsidRDefault="00E3219E" w:rsidP="005C5093">
            <w:pPr>
              <w:spacing w:line="240" w:lineRule="auto"/>
              <w:jc w:val="center"/>
              <w:rPr>
                <w:sz w:val="24"/>
                <w:szCs w:val="24"/>
              </w:rPr>
            </w:pPr>
            <w:r w:rsidRPr="006A4773">
              <w:rPr>
                <w:sz w:val="24"/>
                <w:szCs w:val="24"/>
              </w:rPr>
              <w:t>10</w:t>
            </w:r>
          </w:p>
          <w:p w:rsidR="00E3219E" w:rsidRPr="006A4773" w:rsidRDefault="00E3219E" w:rsidP="005C5093">
            <w:pPr>
              <w:spacing w:line="240" w:lineRule="auto"/>
              <w:jc w:val="center"/>
              <w:rPr>
                <w:sz w:val="24"/>
                <w:szCs w:val="24"/>
              </w:rPr>
            </w:pPr>
            <w:r w:rsidRPr="006A4773">
              <w:rPr>
                <w:sz w:val="24"/>
                <w:szCs w:val="24"/>
              </w:rPr>
              <w:t>0</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2. Общий средний стаж работы по специальности специалистов, которые будут задействованы в работах по предмету конкурса: </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40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Более 5 лет</w:t>
            </w:r>
          </w:p>
          <w:p w:rsidR="00E3219E" w:rsidRPr="006A4773" w:rsidRDefault="00E3219E" w:rsidP="005C5093">
            <w:pPr>
              <w:widowControl w:val="0"/>
              <w:spacing w:line="240" w:lineRule="auto"/>
              <w:ind w:firstLine="0"/>
              <w:rPr>
                <w:sz w:val="24"/>
                <w:szCs w:val="24"/>
              </w:rPr>
            </w:pPr>
            <w:r w:rsidRPr="006A4773">
              <w:rPr>
                <w:sz w:val="24"/>
                <w:szCs w:val="24"/>
              </w:rPr>
              <w:t>Более 3 лет до 5 лет</w:t>
            </w:r>
          </w:p>
          <w:p w:rsidR="00E3219E" w:rsidRPr="006A4773" w:rsidRDefault="00E3219E" w:rsidP="005C5093">
            <w:pPr>
              <w:widowControl w:val="0"/>
              <w:spacing w:line="240" w:lineRule="auto"/>
              <w:ind w:firstLine="0"/>
              <w:rPr>
                <w:sz w:val="24"/>
                <w:szCs w:val="24"/>
              </w:rPr>
            </w:pPr>
            <w:r w:rsidRPr="006A4773">
              <w:rPr>
                <w:sz w:val="24"/>
                <w:szCs w:val="24"/>
              </w:rPr>
              <w:t>Более 2 лет до 3 лет</w:t>
            </w:r>
          </w:p>
          <w:p w:rsidR="00E3219E" w:rsidRPr="006A4773" w:rsidRDefault="00E3219E" w:rsidP="005C5093">
            <w:pPr>
              <w:widowControl w:val="0"/>
              <w:spacing w:line="240" w:lineRule="auto"/>
              <w:ind w:firstLine="0"/>
              <w:rPr>
                <w:sz w:val="24"/>
                <w:szCs w:val="24"/>
              </w:rPr>
            </w:pPr>
            <w:r w:rsidRPr="006A4773">
              <w:rPr>
                <w:sz w:val="24"/>
                <w:szCs w:val="24"/>
              </w:rPr>
              <w:t>От 1 до 2 лет</w:t>
            </w:r>
          </w:p>
          <w:p w:rsidR="00E3219E" w:rsidRPr="006A4773" w:rsidRDefault="00E3219E" w:rsidP="005C5093">
            <w:pPr>
              <w:widowControl w:val="0"/>
              <w:spacing w:line="240" w:lineRule="auto"/>
              <w:ind w:firstLine="0"/>
              <w:rPr>
                <w:sz w:val="24"/>
                <w:szCs w:val="24"/>
              </w:rPr>
            </w:pPr>
            <w:r w:rsidRPr="006A4773">
              <w:rPr>
                <w:sz w:val="24"/>
                <w:szCs w:val="24"/>
              </w:rPr>
              <w:t>Менее 1 года</w:t>
            </w:r>
          </w:p>
        </w:tc>
        <w:tc>
          <w:tcPr>
            <w:tcW w:w="1078" w:type="dxa"/>
          </w:tcPr>
          <w:p w:rsidR="00E3219E" w:rsidRPr="006A4773" w:rsidRDefault="00E3219E" w:rsidP="005C5093">
            <w:pPr>
              <w:widowControl w:val="0"/>
              <w:spacing w:line="240" w:lineRule="auto"/>
              <w:jc w:val="center"/>
              <w:rPr>
                <w:sz w:val="24"/>
                <w:szCs w:val="24"/>
              </w:rPr>
            </w:pPr>
            <w:r w:rsidRPr="006A4773">
              <w:rPr>
                <w:sz w:val="24"/>
                <w:szCs w:val="24"/>
              </w:rPr>
              <w:t>40</w:t>
            </w:r>
          </w:p>
          <w:p w:rsidR="00E3219E" w:rsidRPr="006A4773" w:rsidRDefault="00E3219E" w:rsidP="005C5093">
            <w:pPr>
              <w:widowControl w:val="0"/>
              <w:spacing w:line="240" w:lineRule="auto"/>
              <w:jc w:val="center"/>
              <w:rPr>
                <w:sz w:val="24"/>
                <w:szCs w:val="24"/>
              </w:rPr>
            </w:pPr>
            <w:r w:rsidRPr="006A4773">
              <w:rPr>
                <w:sz w:val="24"/>
                <w:szCs w:val="24"/>
              </w:rPr>
              <w:t>30</w:t>
            </w:r>
          </w:p>
          <w:p w:rsidR="00E3219E" w:rsidRPr="006A4773" w:rsidRDefault="00E3219E" w:rsidP="005C5093">
            <w:pPr>
              <w:widowControl w:val="0"/>
              <w:spacing w:line="240" w:lineRule="auto"/>
              <w:jc w:val="center"/>
              <w:rPr>
                <w:sz w:val="24"/>
                <w:szCs w:val="24"/>
              </w:rPr>
            </w:pPr>
            <w:r w:rsidRPr="006A4773">
              <w:rPr>
                <w:sz w:val="24"/>
                <w:szCs w:val="24"/>
              </w:rPr>
              <w:t>20</w:t>
            </w:r>
          </w:p>
          <w:p w:rsidR="00E3219E" w:rsidRPr="006A4773" w:rsidRDefault="00E3219E" w:rsidP="005C5093">
            <w:pPr>
              <w:widowControl w:val="0"/>
              <w:spacing w:line="240" w:lineRule="auto"/>
              <w:jc w:val="center"/>
              <w:rPr>
                <w:sz w:val="24"/>
                <w:szCs w:val="24"/>
              </w:rPr>
            </w:pPr>
            <w:r w:rsidRPr="006A4773">
              <w:rPr>
                <w:sz w:val="24"/>
                <w:szCs w:val="24"/>
              </w:rPr>
              <w:t>10</w:t>
            </w:r>
          </w:p>
          <w:p w:rsidR="00E3219E" w:rsidRPr="006A4773" w:rsidRDefault="00E3219E" w:rsidP="005C5093">
            <w:pPr>
              <w:widowControl w:val="0"/>
              <w:spacing w:line="240" w:lineRule="auto"/>
              <w:jc w:val="center"/>
              <w:rPr>
                <w:sz w:val="24"/>
                <w:szCs w:val="24"/>
              </w:rPr>
            </w:pPr>
            <w:r w:rsidRPr="006A4773">
              <w:rPr>
                <w:sz w:val="24"/>
                <w:szCs w:val="24"/>
              </w:rPr>
              <w:t>0</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3. Наличие сертификатов соответствия </w:t>
            </w:r>
            <w:r w:rsidRPr="00E37390">
              <w:rPr>
                <w:sz w:val="24"/>
                <w:szCs w:val="24"/>
              </w:rPr>
              <w:t xml:space="preserve">необходимые для выполнения работ, оказания </w:t>
            </w:r>
            <w:r w:rsidR="00C351F4">
              <w:rPr>
                <w:sz w:val="24"/>
                <w:szCs w:val="24"/>
              </w:rPr>
              <w:t>работ</w:t>
            </w:r>
            <w:r>
              <w:rPr>
                <w:sz w:val="24"/>
                <w:szCs w:val="24"/>
              </w:rPr>
              <w:t>.</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10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наличие сертификатов</w:t>
            </w:r>
          </w:p>
          <w:p w:rsidR="00E3219E" w:rsidRPr="006A4773" w:rsidRDefault="00E3219E" w:rsidP="005C5093">
            <w:pPr>
              <w:widowControl w:val="0"/>
              <w:spacing w:line="240" w:lineRule="auto"/>
              <w:ind w:firstLine="0"/>
              <w:rPr>
                <w:sz w:val="24"/>
                <w:szCs w:val="24"/>
              </w:rPr>
            </w:pPr>
            <w:r w:rsidRPr="006A4773">
              <w:rPr>
                <w:sz w:val="24"/>
                <w:szCs w:val="24"/>
              </w:rPr>
              <w:t>отсутствие сертификатов</w:t>
            </w:r>
          </w:p>
        </w:tc>
        <w:tc>
          <w:tcPr>
            <w:tcW w:w="1078" w:type="dxa"/>
          </w:tcPr>
          <w:p w:rsidR="00E3219E" w:rsidRPr="006A4773" w:rsidRDefault="00E3219E" w:rsidP="005C5093">
            <w:pPr>
              <w:widowControl w:val="0"/>
              <w:spacing w:line="240" w:lineRule="auto"/>
              <w:jc w:val="center"/>
              <w:rPr>
                <w:sz w:val="24"/>
                <w:szCs w:val="24"/>
              </w:rPr>
            </w:pPr>
            <w:r w:rsidRPr="006A4773">
              <w:rPr>
                <w:sz w:val="24"/>
                <w:szCs w:val="24"/>
              </w:rPr>
              <w:t>10</w:t>
            </w:r>
          </w:p>
          <w:p w:rsidR="00E3219E" w:rsidRPr="006A4773" w:rsidRDefault="00E3219E" w:rsidP="005C5093">
            <w:pPr>
              <w:widowControl w:val="0"/>
              <w:spacing w:line="240" w:lineRule="auto"/>
              <w:jc w:val="center"/>
              <w:rPr>
                <w:sz w:val="24"/>
                <w:szCs w:val="24"/>
              </w:rPr>
            </w:pPr>
            <w:r w:rsidRPr="006A4773">
              <w:rPr>
                <w:sz w:val="24"/>
                <w:szCs w:val="24"/>
              </w:rPr>
              <w:t>0</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Рейтинг, пр</w:t>
      </w:r>
      <w:r>
        <w:rPr>
          <w:sz w:val="24"/>
          <w:szCs w:val="24"/>
        </w:rPr>
        <w:t>исуждаемый заявке по критерию "</w:t>
      </w:r>
      <w:r w:rsidRPr="006A4773">
        <w:rPr>
          <w:sz w:val="24"/>
          <w:szCs w:val="24"/>
        </w:rPr>
        <w:t>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 квалификация участника конкурса", определяется по формуле:</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Rc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1    2          </w:t>
      </w:r>
      <w:r w:rsidRPr="006A4773">
        <w:rPr>
          <w:rFonts w:ascii="Times New Roman" w:hAnsi="Times New Roman" w:cs="Times New Roman"/>
          <w:sz w:val="24"/>
          <w:szCs w:val="24"/>
          <w:lang w:val="en-US"/>
        </w:rPr>
        <w:t>k</w:t>
      </w:r>
    </w:p>
    <w:p w:rsidR="00E3219E" w:rsidRPr="006A4773" w:rsidRDefault="00E3219E" w:rsidP="00E3219E">
      <w:pPr>
        <w:pStyle w:val="ConsPlusNonformat"/>
        <w:rPr>
          <w:rFonts w:ascii="Times New Roman" w:hAnsi="Times New Roman" w:cs="Times New Roman"/>
          <w:sz w:val="24"/>
          <w:szCs w:val="24"/>
        </w:rPr>
      </w:pPr>
    </w:p>
    <w:p w:rsidR="00E3219E" w:rsidRPr="006A4773" w:rsidRDefault="00E3219E" w:rsidP="00E3219E">
      <w:pPr>
        <w:spacing w:line="240" w:lineRule="auto"/>
        <w:ind w:firstLine="709"/>
        <w:rPr>
          <w:sz w:val="24"/>
          <w:szCs w:val="24"/>
        </w:rPr>
      </w:pPr>
      <w:r w:rsidRPr="006A4773">
        <w:rPr>
          <w:sz w:val="24"/>
          <w:szCs w:val="24"/>
        </w:rPr>
        <w:t>где:</w:t>
      </w:r>
    </w:p>
    <w:p w:rsidR="00E3219E" w:rsidRPr="006A4773" w:rsidRDefault="00E3219E" w:rsidP="00E3219E">
      <w:pPr>
        <w:spacing w:line="240" w:lineRule="auto"/>
        <w:ind w:firstLine="709"/>
        <w:rPr>
          <w:sz w:val="24"/>
          <w:szCs w:val="24"/>
        </w:rPr>
      </w:pPr>
      <w:r w:rsidRPr="006A4773">
        <w:rPr>
          <w:sz w:val="24"/>
          <w:szCs w:val="24"/>
        </w:rPr>
        <w:t>Rc</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r w:rsidRPr="006A4773">
        <w:rPr>
          <w:sz w:val="24"/>
          <w:szCs w:val="24"/>
        </w:rPr>
        <w:t>C</w:t>
      </w:r>
      <w:r w:rsidRPr="006A4773">
        <w:rPr>
          <w:sz w:val="24"/>
          <w:szCs w:val="24"/>
          <w:vertAlign w:val="superscript"/>
        </w:rPr>
        <w:t>i</w:t>
      </w:r>
      <w:r w:rsidRPr="006A4773">
        <w:rPr>
          <w:sz w:val="24"/>
          <w:szCs w:val="24"/>
          <w:vertAlign w:val="subscript"/>
        </w:rPr>
        <w:t>k</w:t>
      </w:r>
      <w:r w:rsidRPr="006A4773">
        <w:rPr>
          <w:sz w:val="24"/>
          <w:szCs w:val="24"/>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3219E" w:rsidRPr="006A4773" w:rsidRDefault="00E3219E" w:rsidP="00E3219E">
      <w:pPr>
        <w:spacing w:line="240" w:lineRule="auto"/>
        <w:ind w:firstLine="709"/>
        <w:rPr>
          <w:sz w:val="24"/>
          <w:szCs w:val="24"/>
        </w:rPr>
      </w:pPr>
      <w:r w:rsidRPr="006A4773">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E3219E" w:rsidRPr="006A4773" w:rsidRDefault="00E3219E" w:rsidP="00E3219E">
      <w:pPr>
        <w:spacing w:line="240" w:lineRule="auto"/>
        <w:ind w:firstLine="709"/>
        <w:rPr>
          <w:sz w:val="24"/>
          <w:szCs w:val="24"/>
        </w:rPr>
      </w:pPr>
      <w:r w:rsidRPr="006A4773">
        <w:rPr>
          <w:sz w:val="24"/>
          <w:szCs w:val="24"/>
        </w:rPr>
        <w:t>Для получения итогового рейтинга по заявке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E3219E" w:rsidRPr="006A4773" w:rsidRDefault="00E3219E" w:rsidP="00E3219E">
      <w:pPr>
        <w:spacing w:line="240" w:lineRule="auto"/>
        <w:ind w:firstLine="709"/>
        <w:rPr>
          <w:sz w:val="24"/>
          <w:szCs w:val="24"/>
        </w:rPr>
      </w:pPr>
      <w:r w:rsidRPr="006A4773">
        <w:rPr>
          <w:sz w:val="24"/>
          <w:szCs w:val="24"/>
        </w:rPr>
        <w:t>При оценке заявок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E3219E" w:rsidRPr="006A4773" w:rsidRDefault="00E3219E" w:rsidP="00E3219E">
      <w:pPr>
        <w:autoSpaceDE w:val="0"/>
        <w:autoSpaceDN w:val="0"/>
        <w:adjustRightInd w:val="0"/>
        <w:spacing w:line="240" w:lineRule="auto"/>
        <w:ind w:firstLine="708"/>
        <w:rPr>
          <w:b/>
          <w:bCs/>
          <w:sz w:val="24"/>
          <w:szCs w:val="24"/>
        </w:rPr>
      </w:pPr>
    </w:p>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 xml:space="preserve">4. Для определения лучших условий исполнения </w:t>
      </w:r>
      <w:r w:rsidRPr="00CA387D">
        <w:rPr>
          <w:sz w:val="24"/>
          <w:szCs w:val="24"/>
        </w:rPr>
        <w:t>договора</w:t>
      </w:r>
      <w:r w:rsidRPr="006A4773">
        <w:rPr>
          <w:sz w:val="24"/>
          <w:szCs w:val="24"/>
        </w:rPr>
        <w:t xml:space="preserve">, предложенных в заявках на участие в конкурсе, Комиссия оценивает и сопоставляет заявки по цене </w:t>
      </w:r>
      <w:r w:rsidRPr="00CA387D">
        <w:rPr>
          <w:sz w:val="24"/>
          <w:szCs w:val="24"/>
        </w:rPr>
        <w:t xml:space="preserve">договора </w:t>
      </w:r>
      <w:r w:rsidRPr="006A4773">
        <w:rPr>
          <w:sz w:val="24"/>
          <w:szCs w:val="24"/>
        </w:rPr>
        <w:t>и иным критериям, установленным в Информационной карте конкурса и конкурсной документации.</w:t>
      </w:r>
      <w:r w:rsidRPr="006A4773">
        <w:rPr>
          <w:b/>
          <w:bCs/>
          <w:sz w:val="24"/>
          <w:szCs w:val="24"/>
        </w:rPr>
        <w:t xml:space="preserve"> </w:t>
      </w:r>
      <w:r w:rsidRPr="006A4773">
        <w:rPr>
          <w:sz w:val="24"/>
          <w:szCs w:val="24"/>
        </w:rPr>
        <w:t>Совокупная значимость критериев должна составлять сто процентов.</w:t>
      </w:r>
    </w:p>
    <w:p w:rsidR="00E3219E" w:rsidRPr="006A4773" w:rsidRDefault="00E3219E" w:rsidP="00E3219E">
      <w:pPr>
        <w:spacing w:line="240" w:lineRule="auto"/>
        <w:ind w:firstLine="709"/>
        <w:rPr>
          <w:sz w:val="24"/>
          <w:szCs w:val="24"/>
        </w:rPr>
      </w:pPr>
      <w:r w:rsidRPr="006A4773">
        <w:rPr>
          <w:sz w:val="24"/>
          <w:szCs w:val="24"/>
        </w:rPr>
        <w:lastRenderedPageBreak/>
        <w:t xml:space="preserve">5. Комиссия на основании результатов оценки и сопоставления заявок на участие в конкурсе каждой заявке присваивает порядковый номер. Заявке на участие в конкурсе, в которой содержатся лучшие условия исполнения </w:t>
      </w:r>
      <w:r w:rsidRPr="00CA387D">
        <w:rPr>
          <w:sz w:val="24"/>
          <w:szCs w:val="24"/>
        </w:rPr>
        <w:t xml:space="preserve">договора </w:t>
      </w:r>
      <w:r w:rsidRPr="006A4773">
        <w:rPr>
          <w:sz w:val="24"/>
          <w:szCs w:val="24"/>
        </w:rPr>
        <w:t>присваивается первый номер.</w:t>
      </w:r>
    </w:p>
    <w:p w:rsidR="00E3219E" w:rsidRPr="006A4773" w:rsidRDefault="00E3219E" w:rsidP="00E3219E">
      <w:pPr>
        <w:spacing w:line="240" w:lineRule="auto"/>
        <w:ind w:firstLine="709"/>
        <w:rPr>
          <w:sz w:val="24"/>
          <w:szCs w:val="24"/>
        </w:rPr>
      </w:pPr>
      <w:r w:rsidRPr="006A4773">
        <w:rPr>
          <w:sz w:val="24"/>
          <w:szCs w:val="24"/>
        </w:rPr>
        <w:t xml:space="preserve">6. В случае, если в нескольких заявках на участие в конкурсе содержатся одинаковые условия исполнения </w:t>
      </w:r>
      <w:r w:rsidRPr="00CA387D">
        <w:rPr>
          <w:sz w:val="24"/>
          <w:szCs w:val="24"/>
        </w:rPr>
        <w:t xml:space="preserve">договора </w:t>
      </w:r>
      <w:r w:rsidRPr="006A4773">
        <w:rPr>
          <w:sz w:val="24"/>
          <w:szCs w:val="24"/>
        </w:rPr>
        <w:t>и такие заявки получили одинаковые рейтинги, больший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3219E" w:rsidRPr="006A4773" w:rsidRDefault="00E3219E" w:rsidP="00E3219E">
      <w:pPr>
        <w:spacing w:line="240" w:lineRule="auto"/>
        <w:ind w:firstLine="709"/>
        <w:rPr>
          <w:sz w:val="24"/>
          <w:szCs w:val="24"/>
        </w:rPr>
      </w:pPr>
      <w:r w:rsidRPr="006A4773">
        <w:rPr>
          <w:sz w:val="24"/>
          <w:szCs w:val="24"/>
        </w:rPr>
        <w:t>7.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1D403A" w:rsidRPr="00E3219E" w:rsidRDefault="001D403A" w:rsidP="001D403A">
      <w:pPr>
        <w:tabs>
          <w:tab w:val="num" w:pos="900"/>
          <w:tab w:val="num" w:pos="1077"/>
        </w:tabs>
        <w:spacing w:line="240" w:lineRule="auto"/>
        <w:ind w:left="900" w:firstLine="0"/>
        <w:rPr>
          <w:sz w:val="24"/>
        </w:rPr>
      </w:pPr>
    </w:p>
    <w:p w:rsidR="005E3E74" w:rsidRPr="006532FF" w:rsidRDefault="005E3E74" w:rsidP="00273FB1">
      <w:pPr>
        <w:pStyle w:val="2"/>
        <w:numPr>
          <w:ilvl w:val="1"/>
          <w:numId w:val="36"/>
        </w:numPr>
        <w:spacing w:before="120"/>
        <w:ind w:left="0" w:firstLine="0"/>
        <w:rPr>
          <w:sz w:val="24"/>
        </w:rPr>
      </w:pPr>
      <w:bookmarkStart w:id="158" w:name="_Toc96666967"/>
      <w:bookmarkStart w:id="159" w:name="_Toc96666969"/>
      <w:bookmarkStart w:id="160" w:name="_Ref55280461"/>
      <w:bookmarkStart w:id="161" w:name="_Toc55285354"/>
      <w:bookmarkStart w:id="162" w:name="_Toc55305386"/>
      <w:bookmarkStart w:id="163" w:name="_Toc57314657"/>
      <w:bookmarkStart w:id="164" w:name="_Toc69728971"/>
      <w:bookmarkStart w:id="165" w:name="_Ref191968786"/>
      <w:bookmarkStart w:id="166" w:name="_Toc444758561"/>
      <w:bookmarkEnd w:id="158"/>
      <w:bookmarkEnd w:id="159"/>
      <w:r w:rsidRPr="006532FF">
        <w:rPr>
          <w:sz w:val="24"/>
        </w:rPr>
        <w:t xml:space="preserve">Определение Победителя </w:t>
      </w:r>
      <w:bookmarkEnd w:id="160"/>
      <w:bookmarkEnd w:id="161"/>
      <w:bookmarkEnd w:id="162"/>
      <w:bookmarkEnd w:id="163"/>
      <w:bookmarkEnd w:id="164"/>
      <w:r w:rsidR="00731319" w:rsidRPr="006532FF">
        <w:rPr>
          <w:sz w:val="24"/>
        </w:rPr>
        <w:t>запроса предложений</w:t>
      </w:r>
      <w:bookmarkEnd w:id="165"/>
      <w:bookmarkEnd w:id="166"/>
    </w:p>
    <w:p w:rsidR="005E3E74" w:rsidRPr="006532FF" w:rsidRDefault="005E3E74" w:rsidP="00273FB1">
      <w:pPr>
        <w:pStyle w:val="a"/>
        <w:numPr>
          <w:ilvl w:val="2"/>
          <w:numId w:val="36"/>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273FB1">
      <w:pPr>
        <w:pStyle w:val="a"/>
        <w:numPr>
          <w:ilvl w:val="2"/>
          <w:numId w:val="36"/>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273FB1">
      <w:pPr>
        <w:pStyle w:val="a"/>
        <w:numPr>
          <w:ilvl w:val="2"/>
          <w:numId w:val="36"/>
        </w:numPr>
        <w:spacing w:line="240" w:lineRule="auto"/>
        <w:ind w:left="709" w:hanging="709"/>
        <w:rPr>
          <w:sz w:val="24"/>
        </w:rPr>
      </w:pPr>
      <w:bookmarkStart w:id="167"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7"/>
    </w:p>
    <w:p w:rsidR="00B64538" w:rsidRPr="006532FF" w:rsidRDefault="00B64538" w:rsidP="00273FB1">
      <w:pPr>
        <w:pStyle w:val="a"/>
        <w:numPr>
          <w:ilvl w:val="2"/>
          <w:numId w:val="36"/>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273FB1">
      <w:pPr>
        <w:pStyle w:val="2"/>
        <w:numPr>
          <w:ilvl w:val="1"/>
          <w:numId w:val="36"/>
        </w:numPr>
        <w:spacing w:before="120"/>
        <w:ind w:left="0" w:firstLine="0"/>
        <w:rPr>
          <w:sz w:val="24"/>
          <w:szCs w:val="24"/>
        </w:rPr>
      </w:pPr>
      <w:bookmarkStart w:id="168" w:name="_Ref55280474"/>
      <w:bookmarkStart w:id="169" w:name="_Toc55285356"/>
      <w:bookmarkStart w:id="170" w:name="_Toc55305388"/>
      <w:bookmarkStart w:id="171" w:name="_Toc57314659"/>
      <w:bookmarkStart w:id="172" w:name="_Toc69728973"/>
      <w:bookmarkStart w:id="173" w:name="_Toc122519089"/>
      <w:bookmarkStart w:id="174" w:name="_Toc444758562"/>
      <w:r w:rsidRPr="006532FF">
        <w:rPr>
          <w:sz w:val="24"/>
          <w:szCs w:val="24"/>
        </w:rPr>
        <w:t>Подписание Договора</w:t>
      </w:r>
      <w:bookmarkEnd w:id="168"/>
      <w:bookmarkEnd w:id="169"/>
      <w:bookmarkEnd w:id="170"/>
      <w:bookmarkEnd w:id="171"/>
      <w:bookmarkEnd w:id="172"/>
      <w:bookmarkEnd w:id="173"/>
      <w:bookmarkEnd w:id="174"/>
    </w:p>
    <w:p w:rsidR="00924DEA" w:rsidRPr="006532FF" w:rsidRDefault="00924DEA" w:rsidP="00273FB1">
      <w:pPr>
        <w:pStyle w:val="a"/>
        <w:numPr>
          <w:ilvl w:val="2"/>
          <w:numId w:val="36"/>
        </w:numPr>
        <w:spacing w:line="240" w:lineRule="auto"/>
        <w:ind w:left="709" w:hanging="709"/>
        <w:rPr>
          <w:sz w:val="24"/>
          <w:szCs w:val="24"/>
        </w:rPr>
      </w:pPr>
      <w:bookmarkStart w:id="175"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w:t>
      </w:r>
      <w:r w:rsidR="00065599">
        <w:rPr>
          <w:sz w:val="24"/>
          <w:szCs w:val="24"/>
        </w:rPr>
        <w:t xml:space="preserve"> рабочих</w:t>
      </w:r>
      <w:r w:rsidRPr="006532FF">
        <w:rPr>
          <w:sz w:val="24"/>
          <w:szCs w:val="24"/>
        </w:rPr>
        <w:t xml:space="preserve"> дней от даты подписания</w:t>
      </w:r>
      <w:r w:rsidR="00065599" w:rsidRPr="00065599">
        <w:rPr>
          <w:snapToGrid w:val="0"/>
          <w:sz w:val="24"/>
          <w:szCs w:val="24"/>
        </w:rPr>
        <w:t xml:space="preserve"> </w:t>
      </w:r>
      <w:r w:rsidR="00065599" w:rsidRPr="00065599">
        <w:rPr>
          <w:sz w:val="24"/>
          <w:szCs w:val="24"/>
        </w:rPr>
        <w:t>Протокола</w:t>
      </w:r>
      <w:r w:rsidRPr="006532FF">
        <w:rPr>
          <w:sz w:val="24"/>
          <w:szCs w:val="24"/>
        </w:rPr>
        <w:t>.</w:t>
      </w:r>
      <w:bookmarkEnd w:id="175"/>
    </w:p>
    <w:p w:rsidR="00924DEA" w:rsidRPr="006532FF" w:rsidRDefault="00924DEA" w:rsidP="00273FB1">
      <w:pPr>
        <w:pStyle w:val="a"/>
        <w:numPr>
          <w:ilvl w:val="2"/>
          <w:numId w:val="36"/>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880DA9" w:rsidRPr="00450011" w:rsidRDefault="00880DA9" w:rsidP="00273FB1">
      <w:pPr>
        <w:pStyle w:val="1"/>
        <w:numPr>
          <w:ilvl w:val="0"/>
          <w:numId w:val="36"/>
        </w:numPr>
        <w:spacing w:before="0" w:after="120"/>
        <w:rPr>
          <w:rFonts w:ascii="Times New Roman" w:hAnsi="Times New Roman"/>
          <w:bCs/>
          <w:sz w:val="24"/>
          <w:szCs w:val="24"/>
        </w:rPr>
      </w:pPr>
      <w:bookmarkStart w:id="176" w:name="_Toc98251750"/>
      <w:bookmarkStart w:id="177" w:name="_Toc135134677"/>
      <w:bookmarkStart w:id="178" w:name="_Toc155855452"/>
      <w:bookmarkStart w:id="179" w:name="_Toc381607995"/>
      <w:bookmarkStart w:id="180" w:name="_Toc444758563"/>
      <w:bookmarkStart w:id="181" w:name="_Ref55280368"/>
      <w:bookmarkStart w:id="182" w:name="_Toc55285361"/>
      <w:bookmarkStart w:id="183" w:name="_Toc55305390"/>
      <w:bookmarkStart w:id="184" w:name="_Toc57314671"/>
      <w:bookmarkStart w:id="185" w:name="_Toc69728985"/>
      <w:bookmarkStart w:id="186" w:name="ФОРМЫ"/>
      <w:r w:rsidRPr="00450011">
        <w:rPr>
          <w:rFonts w:ascii="Times New Roman" w:hAnsi="Times New Roman"/>
          <w:bCs/>
          <w:sz w:val="24"/>
          <w:szCs w:val="24"/>
        </w:rPr>
        <w:lastRenderedPageBreak/>
        <w:t>Образцы основных форм документов, включаемых в </w:t>
      </w:r>
      <w:bookmarkEnd w:id="176"/>
      <w:bookmarkEnd w:id="177"/>
      <w:bookmarkEnd w:id="178"/>
      <w:r w:rsidRPr="00450011">
        <w:rPr>
          <w:rFonts w:ascii="Times New Roman" w:hAnsi="Times New Roman"/>
          <w:bCs/>
          <w:sz w:val="24"/>
          <w:szCs w:val="24"/>
        </w:rPr>
        <w:t>Предложение</w:t>
      </w:r>
      <w:bookmarkEnd w:id="179"/>
      <w:bookmarkEnd w:id="180"/>
    </w:p>
    <w:p w:rsidR="00880DA9" w:rsidRPr="006532FF" w:rsidRDefault="00880DA9" w:rsidP="00880DA9">
      <w:pPr>
        <w:pStyle w:val="2"/>
        <w:numPr>
          <w:ilvl w:val="1"/>
          <w:numId w:val="12"/>
        </w:numPr>
        <w:tabs>
          <w:tab w:val="num" w:pos="1440"/>
        </w:tabs>
        <w:ind w:left="1440" w:hanging="1440"/>
        <w:rPr>
          <w:sz w:val="24"/>
          <w:szCs w:val="24"/>
        </w:rPr>
      </w:pPr>
      <w:bookmarkStart w:id="187" w:name="_Toc98251751"/>
      <w:bookmarkStart w:id="188" w:name="_Toc135134678"/>
      <w:bookmarkStart w:id="189" w:name="_Toc155855453"/>
      <w:bookmarkStart w:id="190" w:name="_Ref191969085"/>
      <w:bookmarkStart w:id="191" w:name="_Ref191969602"/>
      <w:bookmarkStart w:id="192" w:name="_Ref222627098"/>
      <w:bookmarkStart w:id="193" w:name="_Ref222627352"/>
      <w:bookmarkStart w:id="194" w:name="_Ref222630159"/>
      <w:bookmarkStart w:id="195" w:name="_Toc381607996"/>
      <w:bookmarkStart w:id="196" w:name="_Toc444758564"/>
      <w:r w:rsidRPr="006532FF">
        <w:rPr>
          <w:sz w:val="24"/>
          <w:szCs w:val="24"/>
        </w:rPr>
        <w:t xml:space="preserve">Письмо о подаче оферты (форма </w:t>
      </w:r>
      <w:r w:rsidR="00442AEF" w:rsidRPr="006532FF">
        <w:rPr>
          <w:sz w:val="24"/>
          <w:szCs w:val="24"/>
        </w:rPr>
        <w:fldChar w:fldCharType="begin"/>
      </w:r>
      <w:r w:rsidRPr="006532FF">
        <w:rPr>
          <w:sz w:val="24"/>
          <w:szCs w:val="24"/>
        </w:rPr>
        <w:instrText xml:space="preserve"> SEQ форма \* ARABIC </w:instrText>
      </w:r>
      <w:r w:rsidR="00442AEF" w:rsidRPr="006532FF">
        <w:rPr>
          <w:sz w:val="24"/>
          <w:szCs w:val="24"/>
        </w:rPr>
        <w:fldChar w:fldCharType="separate"/>
      </w:r>
      <w:r w:rsidR="009A105B">
        <w:rPr>
          <w:noProof/>
          <w:sz w:val="24"/>
          <w:szCs w:val="24"/>
        </w:rPr>
        <w:t>1</w:t>
      </w:r>
      <w:r w:rsidR="00442AEF" w:rsidRPr="006532FF">
        <w:rPr>
          <w:sz w:val="24"/>
          <w:szCs w:val="24"/>
        </w:rPr>
        <w:fldChar w:fldCharType="end"/>
      </w:r>
      <w:r w:rsidRPr="006532FF">
        <w:rPr>
          <w:sz w:val="24"/>
          <w:szCs w:val="24"/>
        </w:rPr>
        <w:t>)</w:t>
      </w:r>
      <w:bookmarkEnd w:id="187"/>
      <w:bookmarkEnd w:id="188"/>
      <w:bookmarkEnd w:id="189"/>
      <w:bookmarkEnd w:id="190"/>
      <w:bookmarkEnd w:id="191"/>
      <w:bookmarkEnd w:id="192"/>
      <w:bookmarkEnd w:id="193"/>
      <w:bookmarkEnd w:id="194"/>
      <w:bookmarkEnd w:id="195"/>
      <w:bookmarkEnd w:id="196"/>
    </w:p>
    <w:p w:rsidR="00880DA9" w:rsidRPr="006532FF" w:rsidRDefault="00880DA9" w:rsidP="00880DA9">
      <w:pPr>
        <w:pStyle w:val="22"/>
        <w:numPr>
          <w:ilvl w:val="2"/>
          <w:numId w:val="12"/>
        </w:numPr>
        <w:tabs>
          <w:tab w:val="clear" w:pos="1080"/>
          <w:tab w:val="num" w:pos="720"/>
          <w:tab w:val="num" w:pos="2160"/>
        </w:tabs>
        <w:ind w:left="2160" w:hanging="2160"/>
        <w:rPr>
          <w:sz w:val="24"/>
          <w:szCs w:val="24"/>
        </w:rPr>
      </w:pPr>
      <w:bookmarkStart w:id="197" w:name="_Toc98251752"/>
      <w:bookmarkStart w:id="198" w:name="_Toc135134679"/>
      <w:bookmarkStart w:id="199" w:name="_Toc155855454"/>
      <w:bookmarkStart w:id="200" w:name="_Toc381607997"/>
      <w:bookmarkStart w:id="201" w:name="_Toc444758565"/>
      <w:r w:rsidRPr="006532FF">
        <w:rPr>
          <w:sz w:val="24"/>
          <w:szCs w:val="24"/>
        </w:rPr>
        <w:t>Форма письма о подаче оферты</w:t>
      </w:r>
      <w:bookmarkEnd w:id="197"/>
      <w:bookmarkEnd w:id="198"/>
      <w:bookmarkEnd w:id="199"/>
      <w:bookmarkEnd w:id="200"/>
      <w:bookmarkEnd w:id="201"/>
    </w:p>
    <w:p w:rsidR="00880DA9" w:rsidRPr="006532F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880DA9" w:rsidRPr="006532FF" w:rsidRDefault="00880DA9" w:rsidP="00880DA9">
      <w:pPr>
        <w:spacing w:line="240" w:lineRule="auto"/>
        <w:ind w:right="5243"/>
        <w:rPr>
          <w:sz w:val="24"/>
          <w:szCs w:val="24"/>
        </w:rPr>
      </w:pPr>
    </w:p>
    <w:p w:rsidR="00880DA9" w:rsidRPr="006532FF" w:rsidRDefault="00880DA9" w:rsidP="00880DA9">
      <w:pPr>
        <w:spacing w:line="240" w:lineRule="auto"/>
        <w:ind w:right="-1"/>
        <w:rPr>
          <w:sz w:val="24"/>
          <w:szCs w:val="24"/>
        </w:rPr>
      </w:pPr>
      <w:r w:rsidRPr="006532FF">
        <w:rPr>
          <w:sz w:val="24"/>
          <w:szCs w:val="24"/>
        </w:rPr>
        <w:t>«_____»_______________ года</w:t>
      </w:r>
      <w:r>
        <w:rPr>
          <w:sz w:val="24"/>
          <w:szCs w:val="24"/>
        </w:rPr>
        <w:t xml:space="preserve">                                                                               </w:t>
      </w:r>
      <w:r w:rsidRPr="006532FF">
        <w:rPr>
          <w:sz w:val="24"/>
          <w:szCs w:val="24"/>
        </w:rPr>
        <w:t>№________</w:t>
      </w:r>
    </w:p>
    <w:p w:rsidR="00880DA9" w:rsidRPr="006532FF" w:rsidRDefault="00880DA9" w:rsidP="00880DA9">
      <w:pPr>
        <w:tabs>
          <w:tab w:val="left" w:pos="4256"/>
        </w:tabs>
        <w:spacing w:line="240" w:lineRule="auto"/>
        <w:ind w:right="-1"/>
        <w:rPr>
          <w:sz w:val="24"/>
          <w:szCs w:val="24"/>
        </w:rPr>
      </w:pPr>
      <w:r>
        <w:rPr>
          <w:sz w:val="24"/>
          <w:szCs w:val="24"/>
        </w:rPr>
        <w:tab/>
      </w:r>
    </w:p>
    <w:p w:rsidR="00880DA9" w:rsidRPr="006532FF" w:rsidRDefault="00880DA9" w:rsidP="00880DA9">
      <w:pPr>
        <w:spacing w:line="240" w:lineRule="auto"/>
        <w:jc w:val="center"/>
        <w:rPr>
          <w:sz w:val="24"/>
          <w:szCs w:val="24"/>
        </w:rPr>
      </w:pPr>
      <w:r w:rsidRPr="006532FF">
        <w:rPr>
          <w:sz w:val="24"/>
          <w:szCs w:val="24"/>
        </w:rPr>
        <w:t>Уважаемые господа!</w:t>
      </w:r>
    </w:p>
    <w:p w:rsidR="00880DA9" w:rsidRPr="006532FF" w:rsidRDefault="00880DA9" w:rsidP="00880DA9">
      <w:pPr>
        <w:spacing w:line="240" w:lineRule="auto"/>
        <w:rPr>
          <w:sz w:val="24"/>
          <w:szCs w:val="24"/>
        </w:rPr>
      </w:pPr>
      <w:bookmarkStart w:id="202" w:name="_Toc98251753"/>
      <w:bookmarkStart w:id="203" w:name="_Toc135134680"/>
      <w:bookmarkStart w:id="204"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80DA9" w:rsidRPr="006532FF" w:rsidRDefault="00880DA9" w:rsidP="00880DA9">
      <w:pPr>
        <w:spacing w:line="240" w:lineRule="auto"/>
        <w:rPr>
          <w:sz w:val="24"/>
          <w:szCs w:val="24"/>
        </w:rPr>
      </w:pPr>
      <w:r w:rsidRPr="006532FF">
        <w:rPr>
          <w:sz w:val="24"/>
          <w:szCs w:val="24"/>
        </w:rPr>
        <w:t>зарегистрированное по адресу</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80DA9" w:rsidRPr="006532FF" w:rsidRDefault="00880DA9" w:rsidP="00880DA9">
      <w:pPr>
        <w:spacing w:line="240" w:lineRule="auto"/>
        <w:rPr>
          <w:sz w:val="24"/>
          <w:szCs w:val="24"/>
        </w:rPr>
      </w:pPr>
      <w:r w:rsidRPr="006532FF">
        <w:rPr>
          <w:sz w:val="24"/>
          <w:szCs w:val="24"/>
        </w:rPr>
        <w:t>предлагает заключить Догов</w:t>
      </w:r>
      <w:r w:rsidR="00C67578">
        <w:rPr>
          <w:sz w:val="24"/>
          <w:szCs w:val="24"/>
        </w:rPr>
        <w:t xml:space="preserve">ор на </w:t>
      </w:r>
      <w:r w:rsidR="00C351F4">
        <w:rPr>
          <w:sz w:val="24"/>
          <w:szCs w:val="24"/>
        </w:rPr>
        <w:t>выполнение</w:t>
      </w:r>
      <w:r w:rsidR="00C67578">
        <w:rPr>
          <w:sz w:val="24"/>
          <w:szCs w:val="24"/>
        </w:rPr>
        <w:t xml:space="preserve"> следующих </w:t>
      </w:r>
      <w:r w:rsidR="00C351F4">
        <w:rPr>
          <w:sz w:val="24"/>
          <w:szCs w:val="24"/>
        </w:rPr>
        <w:t>работ</w:t>
      </w:r>
      <w:r w:rsidRPr="006532FF">
        <w:rPr>
          <w:sz w:val="24"/>
          <w:szCs w:val="24"/>
        </w:rPr>
        <w:t>:</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C67578" w:rsidP="00880DA9">
      <w:pPr>
        <w:spacing w:line="240" w:lineRule="auto"/>
        <w:jc w:val="center"/>
        <w:rPr>
          <w:sz w:val="24"/>
          <w:szCs w:val="24"/>
          <w:vertAlign w:val="superscript"/>
        </w:rPr>
      </w:pPr>
      <w:r>
        <w:rPr>
          <w:sz w:val="24"/>
          <w:szCs w:val="24"/>
          <w:vertAlign w:val="superscript"/>
        </w:rPr>
        <w:t xml:space="preserve">(краткое описание </w:t>
      </w:r>
      <w:r w:rsidR="00C351F4">
        <w:rPr>
          <w:sz w:val="24"/>
          <w:szCs w:val="24"/>
          <w:vertAlign w:val="superscript"/>
        </w:rPr>
        <w:t>выполняемых работ</w:t>
      </w:r>
      <w:r w:rsidR="00880DA9" w:rsidRPr="006532FF">
        <w:rPr>
          <w:sz w:val="24"/>
          <w:szCs w:val="24"/>
          <w:vertAlign w:val="superscript"/>
        </w:rPr>
        <w:t>)</w:t>
      </w:r>
    </w:p>
    <w:p w:rsidR="00880DA9" w:rsidRPr="006532FF" w:rsidRDefault="00AE7448" w:rsidP="00880DA9">
      <w:pPr>
        <w:spacing w:line="240" w:lineRule="auto"/>
        <w:ind w:firstLine="0"/>
        <w:rPr>
          <w:sz w:val="24"/>
          <w:szCs w:val="24"/>
        </w:rPr>
      </w:pPr>
      <w:r w:rsidRPr="00AE7448">
        <w:rPr>
          <w:sz w:val="24"/>
          <w:szCs w:val="24"/>
        </w:rPr>
        <w:t>на условиях и в соответствии с Техническим предложением, Графиком выполнения работ, Сводной таблицей стоимости работ, Сметным расчетом являющимися неотъемлемыми приложениями к настоящему письму и составляющими вместе с настоящим письмом Предложение, на общую сумму</w:t>
      </w:r>
      <w:r>
        <w:rPr>
          <w:sz w:val="24"/>
          <w:szCs w:val="24"/>
        </w:rPr>
        <w:t>:</w:t>
      </w:r>
      <w:r w:rsidR="00880DA9" w:rsidRPr="006532FF">
        <w:rPr>
          <w:sz w:val="24"/>
          <w:szCs w:val="24"/>
        </w:rPr>
        <w:t xml:space="preserve"> </w:t>
      </w:r>
    </w:p>
    <w:p w:rsidR="00880DA9" w:rsidRPr="006532FF" w:rsidRDefault="00880DA9" w:rsidP="00880DA9">
      <w:pPr>
        <w:spacing w:line="240" w:lineRule="auto"/>
        <w:ind w:firstLine="0"/>
        <w:rPr>
          <w:sz w:val="24"/>
          <w:szCs w:val="24"/>
        </w:rPr>
      </w:pPr>
      <w:r w:rsidRPr="006532FF">
        <w:rPr>
          <w:sz w:val="24"/>
          <w:szCs w:val="24"/>
        </w:rPr>
        <w:t>__________________________________________________            ___________________</w:t>
      </w:r>
    </w:p>
    <w:p w:rsidR="00880DA9" w:rsidRPr="006532FF" w:rsidRDefault="00880DA9" w:rsidP="00880DA9">
      <w:pPr>
        <w:spacing w:line="240" w:lineRule="auto"/>
        <w:ind w:firstLine="0"/>
        <w:rPr>
          <w:sz w:val="24"/>
          <w:szCs w:val="24"/>
        </w:rPr>
      </w:pPr>
      <w:r w:rsidRPr="006532FF">
        <w:rPr>
          <w:sz w:val="24"/>
          <w:szCs w:val="24"/>
        </w:rPr>
        <w:t xml:space="preserve">                           (номер и название )                                                    (общая сумма, рублей)</w:t>
      </w:r>
    </w:p>
    <w:p w:rsidR="00880DA9" w:rsidRPr="006532FF" w:rsidRDefault="00880DA9" w:rsidP="00880DA9">
      <w:pPr>
        <w:spacing w:line="240" w:lineRule="auto"/>
        <w:ind w:firstLine="0"/>
        <w:rPr>
          <w:sz w:val="24"/>
          <w:szCs w:val="24"/>
        </w:rPr>
      </w:pPr>
    </w:p>
    <w:p w:rsidR="00880DA9" w:rsidRPr="006532FF" w:rsidRDefault="00880DA9" w:rsidP="00880DA9">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880DA9" w:rsidRPr="006532FF" w:rsidRDefault="00880DA9" w:rsidP="00880DA9">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szCs w:val="24"/>
        </w:rPr>
        <w:t>Техническое предложение по форме 2 на ___листах;</w:t>
      </w:r>
    </w:p>
    <w:p w:rsidR="00880DA9" w:rsidRDefault="00880DA9" w:rsidP="00880DA9">
      <w:pPr>
        <w:pStyle w:val="a1"/>
        <w:numPr>
          <w:ilvl w:val="0"/>
          <w:numId w:val="4"/>
        </w:numPr>
        <w:tabs>
          <w:tab w:val="num" w:pos="1440"/>
          <w:tab w:val="num" w:pos="1800"/>
        </w:tabs>
        <w:spacing w:line="240" w:lineRule="auto"/>
        <w:rPr>
          <w:sz w:val="24"/>
        </w:rPr>
      </w:pPr>
      <w:r w:rsidRPr="006532FF">
        <w:rPr>
          <w:sz w:val="24"/>
        </w:rPr>
        <w:t xml:space="preserve">Сводную таблицу стоимости </w:t>
      </w:r>
      <w:r w:rsidR="00C351F4">
        <w:rPr>
          <w:sz w:val="24"/>
        </w:rPr>
        <w:t>работ</w:t>
      </w:r>
      <w:r w:rsidRPr="006532FF">
        <w:rPr>
          <w:sz w:val="24"/>
        </w:rPr>
        <w:t xml:space="preserve"> в соответствии с формой 4 на ___листах;</w:t>
      </w:r>
    </w:p>
    <w:p w:rsidR="00AC4F00" w:rsidRPr="006532FF" w:rsidRDefault="00AC4F00" w:rsidP="00880DA9">
      <w:pPr>
        <w:pStyle w:val="a1"/>
        <w:numPr>
          <w:ilvl w:val="0"/>
          <w:numId w:val="4"/>
        </w:numPr>
        <w:tabs>
          <w:tab w:val="num" w:pos="1440"/>
          <w:tab w:val="num" w:pos="1800"/>
        </w:tabs>
        <w:spacing w:line="240" w:lineRule="auto"/>
        <w:rPr>
          <w:sz w:val="24"/>
        </w:rPr>
      </w:pPr>
      <w:r w:rsidRPr="00AE7448">
        <w:rPr>
          <w:sz w:val="24"/>
        </w:rPr>
        <w:t>Сметный расчет на ___листах</w:t>
      </w:r>
      <w:r>
        <w:rPr>
          <w:sz w:val="24"/>
        </w:rPr>
        <w:t>;</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Протокол разногласий к проекту Договора по форме </w:t>
      </w:r>
      <w:r>
        <w:rPr>
          <w:sz w:val="24"/>
        </w:rPr>
        <w:t>5</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Анкету участника запроса предложений в соответствии с формой </w:t>
      </w:r>
      <w:r>
        <w:rPr>
          <w:sz w:val="24"/>
        </w:rPr>
        <w:t>6</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перечне и годовых объемах выполнения аналогичных договоров в соответствии с формой </w:t>
      </w:r>
      <w:r>
        <w:rPr>
          <w:sz w:val="24"/>
        </w:rPr>
        <w:t>7</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материально – технических ресурсах в соответствии с формой </w:t>
      </w:r>
      <w:r>
        <w:rPr>
          <w:sz w:val="24"/>
        </w:rPr>
        <w:t>8</w:t>
      </w:r>
      <w:r w:rsidRPr="006532FF">
        <w:rPr>
          <w:sz w:val="24"/>
        </w:rPr>
        <w:t xml:space="preserve"> на ___листах;</w:t>
      </w:r>
    </w:p>
    <w:p w:rsidR="00880DA9"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кадровых ресурсах в соответствии с формой </w:t>
      </w:r>
      <w:r>
        <w:rPr>
          <w:sz w:val="24"/>
        </w:rPr>
        <w:t>9</w:t>
      </w:r>
      <w:r w:rsidRPr="006532FF">
        <w:rPr>
          <w:sz w:val="24"/>
        </w:rPr>
        <w:t xml:space="preserve"> на ___листах;</w:t>
      </w:r>
    </w:p>
    <w:p w:rsidR="0081713D" w:rsidRPr="0081713D" w:rsidRDefault="0081713D" w:rsidP="0081713D">
      <w:pPr>
        <w:pStyle w:val="a1"/>
        <w:numPr>
          <w:ilvl w:val="0"/>
          <w:numId w:val="4"/>
        </w:numPr>
        <w:tabs>
          <w:tab w:val="num" w:pos="1800"/>
        </w:tabs>
        <w:spacing w:line="240" w:lineRule="auto"/>
        <w:rPr>
          <w:sz w:val="24"/>
        </w:rPr>
      </w:pPr>
      <w:r w:rsidRPr="0081713D">
        <w:rPr>
          <w:sz w:val="24"/>
        </w:rPr>
        <w:t>Декларация о соответствие участника закупки критериями отнесения к</w:t>
      </w:r>
    </w:p>
    <w:p w:rsidR="0081713D" w:rsidRDefault="0081713D" w:rsidP="0081713D">
      <w:pPr>
        <w:pStyle w:val="a1"/>
        <w:numPr>
          <w:ilvl w:val="0"/>
          <w:numId w:val="0"/>
        </w:numPr>
        <w:tabs>
          <w:tab w:val="num" w:pos="1440"/>
          <w:tab w:val="num" w:pos="1800"/>
        </w:tabs>
        <w:spacing w:line="240" w:lineRule="auto"/>
        <w:ind w:left="927"/>
        <w:rPr>
          <w:sz w:val="24"/>
        </w:rPr>
      </w:pPr>
      <w:r w:rsidRPr="0081713D">
        <w:rPr>
          <w:sz w:val="24"/>
        </w:rPr>
        <w:t xml:space="preserve">субъектам малого и среднего предпринимательства в соответствии с формой </w:t>
      </w:r>
      <w:r>
        <w:rPr>
          <w:sz w:val="24"/>
        </w:rPr>
        <w:t>10</w:t>
      </w:r>
      <w:r w:rsidRPr="0081713D">
        <w:rPr>
          <w:sz w:val="24"/>
        </w:rPr>
        <w:t xml:space="preserve"> на ___листах</w:t>
      </w:r>
      <w:r>
        <w:rPr>
          <w:sz w:val="24"/>
        </w:rPr>
        <w:t>;</w:t>
      </w:r>
    </w:p>
    <w:p w:rsidR="00880DA9" w:rsidRDefault="00AC4F00" w:rsidP="00AC4F00">
      <w:pPr>
        <w:pStyle w:val="a1"/>
        <w:numPr>
          <w:ilvl w:val="0"/>
          <w:numId w:val="0"/>
        </w:numPr>
        <w:tabs>
          <w:tab w:val="num" w:pos="1440"/>
          <w:tab w:val="num" w:pos="1800"/>
        </w:tabs>
        <w:spacing w:line="240" w:lineRule="auto"/>
        <w:ind w:left="567" w:hanging="567"/>
        <w:jc w:val="left"/>
        <w:rPr>
          <w:sz w:val="24"/>
          <w:szCs w:val="24"/>
        </w:rPr>
      </w:pPr>
      <w:r>
        <w:rPr>
          <w:sz w:val="24"/>
        </w:rPr>
        <w:t xml:space="preserve">         </w:t>
      </w:r>
      <w:r w:rsidR="00AE7448">
        <w:rPr>
          <w:sz w:val="24"/>
          <w:szCs w:val="24"/>
        </w:rPr>
        <w:t xml:space="preserve">10.  </w:t>
      </w:r>
      <w:r w:rsidR="00880DA9"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sidR="00880DA9">
        <w:rPr>
          <w:sz w:val="24"/>
          <w:szCs w:val="24"/>
        </w:rPr>
        <w:t>п</w:t>
      </w:r>
      <w:r w:rsidR="00880DA9" w:rsidRPr="006532FF">
        <w:rPr>
          <w:sz w:val="24"/>
          <w:szCs w:val="24"/>
        </w:rPr>
        <w:t>.</w:t>
      </w:r>
      <w:r w:rsidR="00880DA9">
        <w:rPr>
          <w:sz w:val="24"/>
          <w:szCs w:val="24"/>
        </w:rPr>
        <w:t>4</w:t>
      </w:r>
      <w:r w:rsidR="00880DA9" w:rsidRPr="006532FF">
        <w:rPr>
          <w:sz w:val="24"/>
          <w:szCs w:val="24"/>
        </w:rPr>
        <w:t>.</w:t>
      </w:r>
      <w:r w:rsidR="00880DA9">
        <w:rPr>
          <w:sz w:val="24"/>
          <w:szCs w:val="24"/>
        </w:rPr>
        <w:t>4</w:t>
      </w:r>
      <w:r w:rsidR="00880DA9" w:rsidRPr="006532FF">
        <w:rPr>
          <w:sz w:val="24"/>
          <w:szCs w:val="24"/>
        </w:rPr>
        <w:t>.2 — на ____ л.</w:t>
      </w:r>
    </w:p>
    <w:p w:rsidR="00E21F2B" w:rsidRPr="006532FF" w:rsidRDefault="00E21F2B" w:rsidP="0081713D">
      <w:pPr>
        <w:tabs>
          <w:tab w:val="left" w:pos="993"/>
        </w:tabs>
        <w:spacing w:line="240" w:lineRule="auto"/>
        <w:ind w:left="993" w:firstLine="0"/>
        <w:jc w:val="left"/>
        <w:rPr>
          <w:sz w:val="24"/>
          <w:szCs w:val="24"/>
        </w:rPr>
      </w:pPr>
    </w:p>
    <w:p w:rsidR="00880DA9" w:rsidRPr="006532FF" w:rsidRDefault="00880DA9" w:rsidP="00880DA9">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80DA9" w:rsidRPr="006532FF" w:rsidRDefault="00880DA9" w:rsidP="00880DA9">
      <w:pPr>
        <w:spacing w:line="240" w:lineRule="auto"/>
        <w:ind w:firstLine="0"/>
        <w:rPr>
          <w:sz w:val="24"/>
          <w:szCs w:val="24"/>
        </w:rPr>
      </w:pPr>
      <w:r w:rsidRPr="006532FF">
        <w:rPr>
          <w:sz w:val="24"/>
          <w:vertAlign w:val="superscript"/>
        </w:rPr>
        <w:t xml:space="preserve">           (Фамилия, имя, отчество подписавшего, должность)                                                                                  (подпись, М.П.)</w:t>
      </w:r>
    </w:p>
    <w:p w:rsidR="00880DA9" w:rsidRPr="006532F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880DA9" w:rsidRPr="006532FF" w:rsidRDefault="00880DA9" w:rsidP="00880DA9">
      <w:pPr>
        <w:pStyle w:val="22"/>
        <w:pageBreakBefore/>
        <w:numPr>
          <w:ilvl w:val="2"/>
          <w:numId w:val="12"/>
        </w:numPr>
        <w:tabs>
          <w:tab w:val="clear" w:pos="1080"/>
          <w:tab w:val="num" w:pos="900"/>
        </w:tabs>
        <w:ind w:left="540" w:hanging="540"/>
        <w:rPr>
          <w:sz w:val="24"/>
          <w:szCs w:val="24"/>
        </w:rPr>
      </w:pPr>
      <w:bookmarkStart w:id="205" w:name="_Toc381607998"/>
      <w:bookmarkStart w:id="206" w:name="_Toc444758566"/>
      <w:r w:rsidRPr="006532FF">
        <w:rPr>
          <w:sz w:val="24"/>
          <w:szCs w:val="24"/>
        </w:rPr>
        <w:lastRenderedPageBreak/>
        <w:t>Инструкции по заполнению</w:t>
      </w:r>
      <w:bookmarkEnd w:id="202"/>
      <w:bookmarkEnd w:id="203"/>
      <w:bookmarkEnd w:id="204"/>
      <w:bookmarkEnd w:id="205"/>
      <w:bookmarkEnd w:id="206"/>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Участник запроса предложений должен указать свое полное наименование (с указанием организационно-правовой формы) и юридический адрес.</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Участник запроса предложений должен указать стоимость </w:t>
      </w:r>
      <w:r w:rsidR="00C351F4">
        <w:rPr>
          <w:sz w:val="24"/>
          <w:szCs w:val="24"/>
        </w:rPr>
        <w:t>выполняемых работ</w:t>
      </w:r>
      <w:r w:rsidR="00C67578">
        <w:rPr>
          <w:sz w:val="24"/>
          <w:szCs w:val="24"/>
        </w:rPr>
        <w:t xml:space="preserve"> </w:t>
      </w:r>
      <w:r w:rsidRPr="006532FF">
        <w:rPr>
          <w:sz w:val="24"/>
          <w:szCs w:val="24"/>
        </w:rPr>
        <w:t xml:space="preserve">цифрами и словами, в рублях, раздельно без НДС, величину НДС и вместе с НДС в соответствии со Сводной таблицей стоимости </w:t>
      </w:r>
      <w:r w:rsidR="00C351F4">
        <w:rPr>
          <w:sz w:val="24"/>
          <w:szCs w:val="24"/>
        </w:rPr>
        <w:t>работ</w:t>
      </w:r>
      <w:r w:rsidRPr="006532FF">
        <w:rPr>
          <w:sz w:val="24"/>
          <w:szCs w:val="24"/>
        </w:rPr>
        <w:t xml:space="preserve"> (подраздел 6.3, графа «ИТОГО»). Цену следует указывать в формате ХХХ ХХХ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Участник запроса предложений должен указать срок действия Предложения на участие в запросе предложений согласно требованиям подпункта </w:t>
      </w:r>
      <w:r w:rsidR="00C67578">
        <w:rPr>
          <w:sz w:val="24"/>
          <w:szCs w:val="24"/>
        </w:rPr>
        <w:t>4.3.2.1</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Участник запроса предложений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предложений.</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00442AEF" w:rsidRPr="00B67E2F">
        <w:rPr>
          <w:sz w:val="24"/>
          <w:szCs w:val="24"/>
        </w:rPr>
        <w:fldChar w:fldCharType="begin"/>
      </w:r>
      <w:r w:rsidRPr="00B67E2F">
        <w:rPr>
          <w:sz w:val="24"/>
          <w:szCs w:val="24"/>
        </w:rPr>
        <w:instrText xml:space="preserve"> REF _Ref55279015 \r \h  \* MERGEFORMAT </w:instrText>
      </w:r>
      <w:r w:rsidR="00442AEF" w:rsidRPr="00B67E2F">
        <w:rPr>
          <w:sz w:val="24"/>
          <w:szCs w:val="24"/>
        </w:rPr>
      </w:r>
      <w:r w:rsidR="00442AEF" w:rsidRPr="00B67E2F">
        <w:rPr>
          <w:sz w:val="24"/>
          <w:szCs w:val="24"/>
        </w:rPr>
        <w:fldChar w:fldCharType="separate"/>
      </w:r>
      <w:r w:rsidR="009A105B">
        <w:rPr>
          <w:sz w:val="24"/>
          <w:szCs w:val="24"/>
        </w:rPr>
        <w:t>f)</w:t>
      </w:r>
      <w:r w:rsidR="00442AEF" w:rsidRPr="00B67E2F">
        <w:rPr>
          <w:sz w:val="24"/>
          <w:szCs w:val="24"/>
        </w:rPr>
        <w:fldChar w:fldCharType="end"/>
      </w:r>
      <w:r w:rsidRPr="00B67E2F">
        <w:rPr>
          <w:sz w:val="24"/>
          <w:szCs w:val="24"/>
        </w:rPr>
        <w:t xml:space="preserve"> и </w:t>
      </w:r>
      <w:r w:rsidR="00675F32">
        <w:fldChar w:fldCharType="begin"/>
      </w:r>
      <w:r w:rsidR="00675F32">
        <w:instrText xml:space="preserve"> REF _Ref176760171 \r \h  \* MERGEFORMAT </w:instrText>
      </w:r>
      <w:r w:rsidR="00675F32">
        <w:fldChar w:fldCharType="separate"/>
      </w:r>
      <w:r w:rsidR="009A105B" w:rsidRPr="009A105B">
        <w:rPr>
          <w:sz w:val="24"/>
          <w:szCs w:val="24"/>
        </w:rPr>
        <w:t>4.3.1.3</w:t>
      </w:r>
      <w:r w:rsidR="00675F32">
        <w:fldChar w:fldCharType="end"/>
      </w:r>
    </w:p>
    <w:p w:rsidR="00880DA9" w:rsidRPr="00B67E2F" w:rsidRDefault="00880DA9" w:rsidP="00880DA9">
      <w:pPr>
        <w:tabs>
          <w:tab w:val="num" w:pos="900"/>
        </w:tabs>
        <w:spacing w:line="240" w:lineRule="auto"/>
        <w:ind w:left="900" w:hanging="900"/>
        <w:rPr>
          <w:sz w:val="24"/>
          <w:szCs w:val="24"/>
        </w:rPr>
      </w:pPr>
    </w:p>
    <w:p w:rsidR="00880DA9" w:rsidRPr="00B67E2F" w:rsidRDefault="00880DA9" w:rsidP="00880DA9">
      <w:pPr>
        <w:pStyle w:val="2"/>
        <w:pageBreakBefore/>
        <w:numPr>
          <w:ilvl w:val="1"/>
          <w:numId w:val="12"/>
        </w:numPr>
        <w:tabs>
          <w:tab w:val="clear" w:pos="675"/>
          <w:tab w:val="num" w:pos="1134"/>
        </w:tabs>
        <w:ind w:left="1134" w:hanging="1134"/>
        <w:rPr>
          <w:sz w:val="24"/>
          <w:szCs w:val="24"/>
        </w:rPr>
      </w:pPr>
      <w:bookmarkStart w:id="207" w:name="_Toc98251754"/>
      <w:bookmarkStart w:id="208" w:name="_Toc135134681"/>
      <w:bookmarkStart w:id="209" w:name="_Toc155855456"/>
      <w:bookmarkStart w:id="210" w:name="_Ref222630182"/>
      <w:bookmarkStart w:id="211" w:name="_Toc381607999"/>
      <w:bookmarkStart w:id="212" w:name="_Toc444758567"/>
      <w:r w:rsidRPr="00B67E2F">
        <w:rPr>
          <w:sz w:val="24"/>
          <w:szCs w:val="24"/>
        </w:rPr>
        <w:lastRenderedPageBreak/>
        <w:t xml:space="preserve">Техническое предложение на </w:t>
      </w:r>
      <w:r w:rsidR="00C351F4">
        <w:rPr>
          <w:sz w:val="24"/>
          <w:szCs w:val="24"/>
        </w:rPr>
        <w:t>выполнение работ</w:t>
      </w:r>
      <w:r w:rsidRPr="00B67E2F">
        <w:rPr>
          <w:sz w:val="24"/>
          <w:szCs w:val="24"/>
        </w:rPr>
        <w:t xml:space="preserve"> (форма </w:t>
      </w:r>
      <w:r w:rsidR="00442AEF" w:rsidRPr="00B67E2F">
        <w:rPr>
          <w:sz w:val="24"/>
          <w:szCs w:val="24"/>
        </w:rPr>
        <w:fldChar w:fldCharType="begin"/>
      </w:r>
      <w:r w:rsidRPr="00B67E2F">
        <w:rPr>
          <w:sz w:val="24"/>
          <w:szCs w:val="24"/>
        </w:rPr>
        <w:instrText xml:space="preserve"> SEQ форма \* ARABIC </w:instrText>
      </w:r>
      <w:r w:rsidR="00442AEF" w:rsidRPr="00B67E2F">
        <w:rPr>
          <w:sz w:val="24"/>
          <w:szCs w:val="24"/>
        </w:rPr>
        <w:fldChar w:fldCharType="separate"/>
      </w:r>
      <w:r w:rsidR="009A105B">
        <w:rPr>
          <w:noProof/>
          <w:sz w:val="24"/>
          <w:szCs w:val="24"/>
        </w:rPr>
        <w:t>2</w:t>
      </w:r>
      <w:r w:rsidR="00442AEF" w:rsidRPr="00B67E2F">
        <w:rPr>
          <w:sz w:val="24"/>
          <w:szCs w:val="24"/>
        </w:rPr>
        <w:fldChar w:fldCharType="end"/>
      </w:r>
      <w:r w:rsidRPr="00B67E2F">
        <w:rPr>
          <w:sz w:val="24"/>
          <w:szCs w:val="24"/>
        </w:rPr>
        <w:t>)</w:t>
      </w:r>
      <w:bookmarkEnd w:id="207"/>
      <w:bookmarkEnd w:id="208"/>
      <w:bookmarkEnd w:id="209"/>
      <w:bookmarkEnd w:id="210"/>
      <w:bookmarkEnd w:id="211"/>
      <w:bookmarkEnd w:id="212"/>
    </w:p>
    <w:p w:rsidR="00880DA9" w:rsidRPr="00B67E2F" w:rsidRDefault="00880DA9" w:rsidP="00880DA9">
      <w:pPr>
        <w:pStyle w:val="22"/>
        <w:numPr>
          <w:ilvl w:val="2"/>
          <w:numId w:val="12"/>
        </w:numPr>
        <w:ind w:left="900" w:hanging="900"/>
        <w:rPr>
          <w:sz w:val="24"/>
          <w:szCs w:val="24"/>
        </w:rPr>
      </w:pPr>
      <w:bookmarkStart w:id="213" w:name="_Toc98251755"/>
      <w:bookmarkStart w:id="214" w:name="_Toc135134682"/>
      <w:bookmarkStart w:id="215" w:name="_Toc155855457"/>
      <w:bookmarkStart w:id="216" w:name="_Toc381608000"/>
      <w:bookmarkStart w:id="217" w:name="_Toc444758568"/>
      <w:r w:rsidRPr="00B67E2F">
        <w:rPr>
          <w:sz w:val="24"/>
          <w:szCs w:val="24"/>
        </w:rPr>
        <w:t xml:space="preserve">Форма Технического предложения на </w:t>
      </w:r>
      <w:bookmarkEnd w:id="213"/>
      <w:bookmarkEnd w:id="214"/>
      <w:bookmarkEnd w:id="215"/>
      <w:bookmarkEnd w:id="216"/>
      <w:r w:rsidR="00C351F4">
        <w:rPr>
          <w:sz w:val="24"/>
          <w:szCs w:val="24"/>
        </w:rPr>
        <w:t>выполнение работ</w:t>
      </w:r>
      <w:r>
        <w:rPr>
          <w:sz w:val="24"/>
          <w:szCs w:val="24"/>
        </w:rPr>
        <w:t>.</w:t>
      </w:r>
      <w:bookmarkEnd w:id="217"/>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442AEF" w:rsidRPr="00B67E2F">
        <w:rPr>
          <w:sz w:val="24"/>
          <w:szCs w:val="24"/>
        </w:rPr>
        <w:fldChar w:fldCharType="begin"/>
      </w:r>
      <w:r w:rsidRPr="00B67E2F">
        <w:rPr>
          <w:sz w:val="24"/>
          <w:szCs w:val="24"/>
        </w:rPr>
        <w:instrText xml:space="preserve"> SEQ Приложение \* ARABIC </w:instrText>
      </w:r>
      <w:r w:rsidR="00442AEF" w:rsidRPr="00B67E2F">
        <w:rPr>
          <w:sz w:val="24"/>
          <w:szCs w:val="24"/>
        </w:rPr>
        <w:fldChar w:fldCharType="separate"/>
      </w:r>
      <w:r w:rsidR="009A105B">
        <w:rPr>
          <w:noProof/>
          <w:sz w:val="24"/>
          <w:szCs w:val="24"/>
        </w:rPr>
        <w:t>1</w:t>
      </w:r>
      <w:r w:rsidR="00442AEF"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w:t>
      </w:r>
      <w:r>
        <w:rPr>
          <w:sz w:val="24"/>
          <w:szCs w:val="24"/>
        </w:rPr>
        <w:t xml:space="preserve">                                                                                            </w:t>
      </w:r>
      <w:r w:rsidRPr="00B67E2F">
        <w:rPr>
          <w:sz w:val="24"/>
          <w:szCs w:val="24"/>
        </w:rPr>
        <w:t>. №__________</w:t>
      </w:r>
    </w:p>
    <w:p w:rsidR="00880DA9" w:rsidRPr="00B67E2F" w:rsidRDefault="00880DA9" w:rsidP="00880DA9">
      <w:pPr>
        <w:suppressAutoHyphens/>
        <w:spacing w:line="240" w:lineRule="auto"/>
        <w:jc w:val="center"/>
        <w:rPr>
          <w:b/>
          <w:sz w:val="24"/>
          <w:szCs w:val="24"/>
        </w:rPr>
      </w:pPr>
      <w:r w:rsidRPr="00B67E2F">
        <w:rPr>
          <w:b/>
          <w:sz w:val="24"/>
          <w:szCs w:val="24"/>
        </w:rPr>
        <w:t xml:space="preserve">Техническое предложение на </w:t>
      </w:r>
      <w:r w:rsidR="00C351F4">
        <w:rPr>
          <w:b/>
          <w:sz w:val="24"/>
          <w:szCs w:val="24"/>
        </w:rPr>
        <w:t>выполнение работ</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Default="00880DA9" w:rsidP="00880DA9">
      <w:pPr>
        <w:pStyle w:val="a0"/>
        <w:numPr>
          <w:ilvl w:val="0"/>
          <w:numId w:val="0"/>
        </w:numPr>
        <w:spacing w:line="240" w:lineRule="auto"/>
        <w:rPr>
          <w:sz w:val="24"/>
          <w:szCs w:val="24"/>
        </w:rPr>
      </w:pPr>
    </w:p>
    <w:p w:rsidR="00880DA9" w:rsidRPr="00453477" w:rsidRDefault="00880DA9" w:rsidP="00880DA9">
      <w:pPr>
        <w:pStyle w:val="a0"/>
        <w:numPr>
          <w:ilvl w:val="0"/>
          <w:numId w:val="0"/>
        </w:numPr>
        <w:spacing w:line="240" w:lineRule="auto"/>
        <w:rPr>
          <w:b/>
          <w:sz w:val="24"/>
          <w:szCs w:val="24"/>
        </w:rPr>
      </w:pPr>
      <w:r w:rsidRPr="00453477">
        <w:rPr>
          <w:b/>
          <w:sz w:val="24"/>
          <w:szCs w:val="24"/>
        </w:rPr>
        <w:t>5.2.2           Инструкции по заполнению.</w:t>
      </w:r>
    </w:p>
    <w:p w:rsidR="00880DA9" w:rsidRPr="00B67E2F" w:rsidRDefault="00880DA9" w:rsidP="00273FB1">
      <w:pPr>
        <w:pStyle w:val="a0"/>
        <w:numPr>
          <w:ilvl w:val="3"/>
          <w:numId w:val="31"/>
        </w:numPr>
        <w:tabs>
          <w:tab w:val="clear" w:pos="1260"/>
          <w:tab w:val="num"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273FB1">
      <w:pPr>
        <w:pStyle w:val="a0"/>
        <w:numPr>
          <w:ilvl w:val="3"/>
          <w:numId w:val="31"/>
        </w:numPr>
        <w:tabs>
          <w:tab w:val="clear" w:pos="126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1"/>
        </w:numPr>
        <w:tabs>
          <w:tab w:val="clear" w:pos="1260"/>
        </w:tabs>
        <w:spacing w:line="240" w:lineRule="auto"/>
        <w:ind w:left="1080" w:hanging="1080"/>
        <w:rPr>
          <w:sz w:val="24"/>
          <w:szCs w:val="24"/>
        </w:rPr>
      </w:pPr>
      <w:r w:rsidRPr="00B67E2F">
        <w:rPr>
          <w:sz w:val="24"/>
          <w:szCs w:val="24"/>
        </w:rPr>
        <w:t>В техническом предложении описываются все позиции раздела 2 с учетом предлагаемых условий Договора. Участник запроса предложений вправе указать, что он согласен на техническое задание, изложенное в разделе 2  Документации по запросу предложений, за исключением (если они есть) таких-то изменений (и указать их).</w:t>
      </w:r>
    </w:p>
    <w:p w:rsidR="00880DA9" w:rsidRPr="00B67E2F" w:rsidRDefault="00880DA9" w:rsidP="00273FB1">
      <w:pPr>
        <w:pStyle w:val="a0"/>
        <w:numPr>
          <w:ilvl w:val="3"/>
          <w:numId w:val="31"/>
        </w:numPr>
        <w:tabs>
          <w:tab w:val="clear" w:pos="1260"/>
        </w:tabs>
        <w:spacing w:line="240" w:lineRule="auto"/>
        <w:ind w:left="1080" w:hanging="1080"/>
        <w:rPr>
          <w:b/>
          <w:sz w:val="24"/>
          <w:szCs w:val="24"/>
        </w:rPr>
      </w:pPr>
      <w:r w:rsidRPr="00B67E2F">
        <w:rPr>
          <w:sz w:val="24"/>
          <w:szCs w:val="24"/>
        </w:rPr>
        <w:t xml:space="preserve">Техническое предложение по </w:t>
      </w:r>
      <w:r w:rsidR="00C351F4">
        <w:rPr>
          <w:sz w:val="24"/>
          <w:szCs w:val="24"/>
        </w:rPr>
        <w:t>работам</w:t>
      </w:r>
      <w:r w:rsidRPr="00B67E2F">
        <w:rPr>
          <w:sz w:val="24"/>
          <w:szCs w:val="24"/>
        </w:rPr>
        <w:t xml:space="preserve"> будет служить основой для подготовки приложения №1 к Договору. В этой связи в целях снижения общих затрат сил и времени Заказчика и Участника запроса предложений на подготовку Договора данное предложение следует подготовить так, чтобы ее можно было с минимальными изменениями включить в Договор.</w:t>
      </w:r>
    </w:p>
    <w:p w:rsidR="00880DA9" w:rsidRPr="00B67E2F" w:rsidRDefault="00880DA9" w:rsidP="00880DA9">
      <w:pPr>
        <w:tabs>
          <w:tab w:val="num" w:pos="1276"/>
        </w:tabs>
        <w:spacing w:line="240" w:lineRule="auto"/>
        <w:ind w:left="1134" w:hanging="1134"/>
        <w:rPr>
          <w:sz w:val="24"/>
          <w:szCs w:val="24"/>
        </w:rPr>
      </w:pPr>
    </w:p>
    <w:p w:rsidR="00880DA9" w:rsidRPr="00B67E2F" w:rsidRDefault="00880DA9" w:rsidP="0090104A">
      <w:pPr>
        <w:pStyle w:val="a0"/>
        <w:numPr>
          <w:ilvl w:val="0"/>
          <w:numId w:val="0"/>
        </w:numPr>
        <w:spacing w:line="240" w:lineRule="auto"/>
        <w:ind w:left="900"/>
        <w:rPr>
          <w:sz w:val="24"/>
          <w:szCs w:val="24"/>
        </w:rPr>
      </w:pPr>
    </w:p>
    <w:p w:rsidR="00880DA9" w:rsidRPr="00B67E2F" w:rsidRDefault="00880DA9" w:rsidP="00273FB1">
      <w:pPr>
        <w:pStyle w:val="2"/>
        <w:pageBreakBefore/>
        <w:numPr>
          <w:ilvl w:val="1"/>
          <w:numId w:val="32"/>
        </w:numPr>
        <w:tabs>
          <w:tab w:val="num" w:pos="1440"/>
        </w:tabs>
        <w:spacing w:before="120"/>
        <w:ind w:left="1440" w:hanging="1440"/>
        <w:rPr>
          <w:sz w:val="24"/>
          <w:szCs w:val="24"/>
        </w:rPr>
      </w:pPr>
      <w:bookmarkStart w:id="218" w:name="_Toc98251760"/>
      <w:bookmarkStart w:id="219" w:name="_Toc135134687"/>
      <w:bookmarkStart w:id="220" w:name="_Toc155855462"/>
      <w:bookmarkStart w:id="221" w:name="_Ref222630233"/>
      <w:bookmarkStart w:id="222" w:name="_Toc381608004"/>
      <w:bookmarkStart w:id="223" w:name="_Toc444758569"/>
      <w:bookmarkStart w:id="224" w:name="_Ref89649494"/>
      <w:bookmarkStart w:id="225" w:name="_Toc90385115"/>
      <w:r w:rsidRPr="00B67E2F">
        <w:rPr>
          <w:sz w:val="24"/>
          <w:szCs w:val="24"/>
        </w:rPr>
        <w:lastRenderedPageBreak/>
        <w:t xml:space="preserve">Сводная таблица стоимости </w:t>
      </w:r>
      <w:r w:rsidR="00C351F4">
        <w:rPr>
          <w:sz w:val="24"/>
          <w:szCs w:val="24"/>
        </w:rPr>
        <w:t>работ</w:t>
      </w:r>
      <w:r w:rsidRPr="00F60788">
        <w:rPr>
          <w:sz w:val="24"/>
          <w:szCs w:val="24"/>
        </w:rPr>
        <w:t xml:space="preserve"> </w:t>
      </w:r>
      <w:r w:rsidRPr="00B67E2F">
        <w:rPr>
          <w:sz w:val="24"/>
          <w:szCs w:val="24"/>
        </w:rPr>
        <w:t xml:space="preserve">(форма </w:t>
      </w:r>
      <w:r w:rsidR="00442AEF" w:rsidRPr="00B67E2F">
        <w:rPr>
          <w:sz w:val="24"/>
          <w:szCs w:val="24"/>
        </w:rPr>
        <w:fldChar w:fldCharType="begin"/>
      </w:r>
      <w:r w:rsidRPr="00B67E2F">
        <w:rPr>
          <w:sz w:val="24"/>
          <w:szCs w:val="24"/>
        </w:rPr>
        <w:instrText xml:space="preserve"> SEQ форма \* ARABIC </w:instrText>
      </w:r>
      <w:r w:rsidR="00442AEF" w:rsidRPr="00B67E2F">
        <w:rPr>
          <w:sz w:val="24"/>
          <w:szCs w:val="24"/>
        </w:rPr>
        <w:fldChar w:fldCharType="separate"/>
      </w:r>
      <w:r w:rsidR="009A105B">
        <w:rPr>
          <w:noProof/>
          <w:sz w:val="24"/>
          <w:szCs w:val="24"/>
        </w:rPr>
        <w:t>3</w:t>
      </w:r>
      <w:r w:rsidR="00442AEF" w:rsidRPr="00B67E2F">
        <w:rPr>
          <w:sz w:val="24"/>
          <w:szCs w:val="24"/>
        </w:rPr>
        <w:fldChar w:fldCharType="end"/>
      </w:r>
      <w:r w:rsidRPr="00B67E2F">
        <w:rPr>
          <w:sz w:val="24"/>
          <w:szCs w:val="24"/>
        </w:rPr>
        <w:t>)</w:t>
      </w:r>
      <w:bookmarkEnd w:id="218"/>
      <w:bookmarkEnd w:id="219"/>
      <w:bookmarkEnd w:id="220"/>
      <w:bookmarkEnd w:id="221"/>
      <w:bookmarkEnd w:id="222"/>
      <w:bookmarkEnd w:id="223"/>
    </w:p>
    <w:p w:rsidR="00880DA9" w:rsidRPr="00B67E2F" w:rsidRDefault="00880DA9" w:rsidP="00880DA9">
      <w:pPr>
        <w:spacing w:line="240" w:lineRule="auto"/>
        <w:rPr>
          <w:sz w:val="24"/>
          <w:szCs w:val="24"/>
        </w:rPr>
      </w:pPr>
    </w:p>
    <w:p w:rsidR="00880DA9" w:rsidRPr="00B67E2F" w:rsidRDefault="00880DA9" w:rsidP="00273FB1">
      <w:pPr>
        <w:pStyle w:val="22"/>
        <w:numPr>
          <w:ilvl w:val="2"/>
          <w:numId w:val="32"/>
        </w:numPr>
        <w:tabs>
          <w:tab w:val="clear" w:pos="1080"/>
          <w:tab w:val="num" w:pos="720"/>
          <w:tab w:val="num" w:pos="2160"/>
        </w:tabs>
        <w:ind w:left="2160" w:hanging="2160"/>
        <w:rPr>
          <w:sz w:val="24"/>
          <w:szCs w:val="24"/>
        </w:rPr>
      </w:pPr>
      <w:bookmarkStart w:id="226" w:name="_Toc98251761"/>
      <w:bookmarkStart w:id="227" w:name="_Toc135134688"/>
      <w:bookmarkStart w:id="228" w:name="_Toc155855463"/>
      <w:bookmarkStart w:id="229" w:name="_Toc381608005"/>
      <w:bookmarkStart w:id="230" w:name="_Toc444758570"/>
      <w:r w:rsidRPr="00B67E2F">
        <w:rPr>
          <w:sz w:val="24"/>
          <w:szCs w:val="24"/>
        </w:rPr>
        <w:t xml:space="preserve">Форма Сводной таблицы стоимости </w:t>
      </w:r>
      <w:bookmarkEnd w:id="226"/>
      <w:bookmarkEnd w:id="227"/>
      <w:bookmarkEnd w:id="228"/>
      <w:bookmarkEnd w:id="229"/>
      <w:r w:rsidR="00C351F4">
        <w:rPr>
          <w:sz w:val="24"/>
          <w:szCs w:val="24"/>
        </w:rPr>
        <w:t>работ</w:t>
      </w:r>
      <w:bookmarkEnd w:id="230"/>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442AEF" w:rsidRPr="00B67E2F">
        <w:rPr>
          <w:sz w:val="24"/>
          <w:szCs w:val="24"/>
        </w:rPr>
        <w:fldChar w:fldCharType="begin"/>
      </w:r>
      <w:r w:rsidRPr="00B67E2F">
        <w:rPr>
          <w:sz w:val="24"/>
          <w:szCs w:val="24"/>
        </w:rPr>
        <w:instrText xml:space="preserve"> SEQ Приложение \* ARABIC </w:instrText>
      </w:r>
      <w:r w:rsidR="00442AEF" w:rsidRPr="00B67E2F">
        <w:rPr>
          <w:sz w:val="24"/>
          <w:szCs w:val="24"/>
        </w:rPr>
        <w:fldChar w:fldCharType="separate"/>
      </w:r>
      <w:r w:rsidR="009A105B">
        <w:rPr>
          <w:noProof/>
          <w:sz w:val="24"/>
          <w:szCs w:val="24"/>
        </w:rPr>
        <w:t>2</w:t>
      </w:r>
      <w:r w:rsidR="00442AEF"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 xml:space="preserve">Сводная таблица стоимости </w:t>
      </w:r>
      <w:r w:rsidR="00C351F4">
        <w:rPr>
          <w:b/>
          <w:sz w:val="24"/>
          <w:szCs w:val="24"/>
        </w:rPr>
        <w:t>работ</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color w:val="000000"/>
          <w:sz w:val="24"/>
          <w:szCs w:val="24"/>
        </w:rPr>
      </w:pPr>
      <w:r w:rsidRPr="00B67E2F">
        <w:rPr>
          <w:color w:val="000000"/>
          <w:sz w:val="24"/>
          <w:szCs w:val="24"/>
        </w:rPr>
        <w:t>В ценах на момент подачи Предложения: «___»______________________года</w:t>
      </w:r>
    </w:p>
    <w:p w:rsidR="00880DA9" w:rsidRPr="00B67E2F" w:rsidRDefault="00880DA9" w:rsidP="00880DA9">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883"/>
        <w:gridCol w:w="1017"/>
        <w:gridCol w:w="1031"/>
        <w:gridCol w:w="1484"/>
        <w:gridCol w:w="1476"/>
        <w:gridCol w:w="1605"/>
      </w:tblGrid>
      <w:tr w:rsidR="00880DA9" w:rsidRPr="00B67E2F" w:rsidTr="00C67578">
        <w:tc>
          <w:tcPr>
            <w:tcW w:w="641" w:type="dxa"/>
            <w:vAlign w:val="center"/>
          </w:tcPr>
          <w:p w:rsidR="00880DA9" w:rsidRPr="00B67E2F" w:rsidRDefault="00880DA9" w:rsidP="00C67578">
            <w:pPr>
              <w:pStyle w:val="ac"/>
              <w:ind w:left="0"/>
              <w:jc w:val="center"/>
              <w:rPr>
                <w:sz w:val="20"/>
              </w:rPr>
            </w:pPr>
            <w:r w:rsidRPr="00B67E2F">
              <w:rPr>
                <w:sz w:val="20"/>
              </w:rPr>
              <w:t>№ п/п</w:t>
            </w:r>
          </w:p>
        </w:tc>
        <w:tc>
          <w:tcPr>
            <w:tcW w:w="2883" w:type="dxa"/>
            <w:vAlign w:val="center"/>
          </w:tcPr>
          <w:p w:rsidR="00880DA9" w:rsidRPr="00B67E2F" w:rsidRDefault="00880DA9" w:rsidP="00C67578">
            <w:pPr>
              <w:pStyle w:val="ac"/>
              <w:jc w:val="center"/>
              <w:rPr>
                <w:sz w:val="20"/>
              </w:rPr>
            </w:pPr>
            <w:r w:rsidRPr="00B67E2F">
              <w:rPr>
                <w:sz w:val="20"/>
              </w:rPr>
              <w:t xml:space="preserve">Вид </w:t>
            </w:r>
            <w:r w:rsidR="00C351F4">
              <w:rPr>
                <w:sz w:val="20"/>
              </w:rPr>
              <w:t>работ</w:t>
            </w:r>
          </w:p>
        </w:tc>
        <w:tc>
          <w:tcPr>
            <w:tcW w:w="1017" w:type="dxa"/>
            <w:vAlign w:val="center"/>
          </w:tcPr>
          <w:p w:rsidR="00880DA9" w:rsidRPr="00B67E2F" w:rsidRDefault="00880DA9" w:rsidP="00C67578">
            <w:pPr>
              <w:pStyle w:val="ac"/>
              <w:jc w:val="center"/>
              <w:rPr>
                <w:sz w:val="20"/>
              </w:rPr>
            </w:pPr>
            <w:r w:rsidRPr="00B67E2F">
              <w:rPr>
                <w:sz w:val="20"/>
              </w:rPr>
              <w:t>Ед. изм.</w:t>
            </w:r>
          </w:p>
        </w:tc>
        <w:tc>
          <w:tcPr>
            <w:tcW w:w="1031" w:type="dxa"/>
            <w:vAlign w:val="center"/>
          </w:tcPr>
          <w:p w:rsidR="00880DA9" w:rsidRPr="00B67E2F" w:rsidRDefault="00880DA9" w:rsidP="00C67578">
            <w:pPr>
              <w:pStyle w:val="ac"/>
              <w:jc w:val="center"/>
              <w:rPr>
                <w:sz w:val="20"/>
              </w:rPr>
            </w:pPr>
            <w:r w:rsidRPr="00B67E2F">
              <w:rPr>
                <w:sz w:val="20"/>
              </w:rPr>
              <w:t>Кол-во</w:t>
            </w:r>
          </w:p>
        </w:tc>
        <w:tc>
          <w:tcPr>
            <w:tcW w:w="1484" w:type="dxa"/>
            <w:vAlign w:val="center"/>
          </w:tcPr>
          <w:p w:rsidR="00880DA9" w:rsidRPr="00B67E2F" w:rsidRDefault="00880DA9" w:rsidP="00C67578">
            <w:pPr>
              <w:pStyle w:val="ac"/>
              <w:jc w:val="center"/>
              <w:rPr>
                <w:sz w:val="20"/>
              </w:rPr>
            </w:pPr>
            <w:r w:rsidRPr="00B67E2F">
              <w:rPr>
                <w:sz w:val="20"/>
              </w:rPr>
              <w:t>Единичная расценка, руб. (без НДС)</w:t>
            </w:r>
          </w:p>
        </w:tc>
        <w:tc>
          <w:tcPr>
            <w:tcW w:w="1476" w:type="dxa"/>
            <w:vAlign w:val="center"/>
          </w:tcPr>
          <w:p w:rsidR="00880DA9" w:rsidRPr="00B67E2F" w:rsidRDefault="00880DA9" w:rsidP="00C67578">
            <w:pPr>
              <w:pStyle w:val="ac"/>
              <w:jc w:val="center"/>
              <w:rPr>
                <w:sz w:val="20"/>
              </w:rPr>
            </w:pPr>
            <w:r w:rsidRPr="00B67E2F">
              <w:rPr>
                <w:sz w:val="20"/>
              </w:rPr>
              <w:t>Общая стоимость, руб. (без НДС)</w:t>
            </w:r>
          </w:p>
        </w:tc>
        <w:tc>
          <w:tcPr>
            <w:tcW w:w="1605"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c>
          <w:tcPr>
            <w:tcW w:w="641" w:type="dxa"/>
          </w:tcPr>
          <w:p w:rsidR="00880DA9" w:rsidRPr="00B67E2F" w:rsidRDefault="00880DA9" w:rsidP="00273FB1">
            <w:pPr>
              <w:pStyle w:val="ad"/>
              <w:numPr>
                <w:ilvl w:val="0"/>
                <w:numId w:val="28"/>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273FB1">
            <w:pPr>
              <w:pStyle w:val="ad"/>
              <w:numPr>
                <w:ilvl w:val="0"/>
                <w:numId w:val="28"/>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273FB1">
            <w:pPr>
              <w:pStyle w:val="ad"/>
              <w:numPr>
                <w:ilvl w:val="0"/>
                <w:numId w:val="28"/>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C67578">
            <w:pPr>
              <w:pStyle w:val="ad"/>
              <w:rPr>
                <w:color w:val="000000"/>
                <w:sz w:val="20"/>
              </w:rPr>
            </w:pPr>
            <w:r w:rsidRPr="00B67E2F">
              <w:rPr>
                <w:color w:val="000000"/>
                <w:sz w:val="20"/>
              </w:rPr>
              <w:t>…</w:t>
            </w: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без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с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4845CC"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4845CC" w:rsidRPr="004845CC" w:rsidRDefault="004845CC" w:rsidP="004845CC">
      <w:pPr>
        <w:rPr>
          <w:sz w:val="24"/>
          <w:szCs w:val="24"/>
        </w:rPr>
      </w:pPr>
    </w:p>
    <w:p w:rsidR="004845CC" w:rsidRPr="00B67E2F" w:rsidRDefault="004845CC" w:rsidP="00273FB1">
      <w:pPr>
        <w:pStyle w:val="22"/>
        <w:pageBreakBefore/>
        <w:numPr>
          <w:ilvl w:val="2"/>
          <w:numId w:val="32"/>
        </w:numPr>
        <w:ind w:left="900" w:hanging="900"/>
        <w:rPr>
          <w:sz w:val="24"/>
          <w:szCs w:val="24"/>
        </w:rPr>
      </w:pPr>
      <w:bookmarkStart w:id="231" w:name="_Toc98251762"/>
      <w:bookmarkStart w:id="232" w:name="_Toc135134689"/>
      <w:bookmarkStart w:id="233" w:name="_Toc155855464"/>
      <w:bookmarkStart w:id="234" w:name="_Toc381608006"/>
      <w:bookmarkStart w:id="235" w:name="_Toc444758571"/>
      <w:r w:rsidRPr="00B67E2F">
        <w:rPr>
          <w:sz w:val="24"/>
          <w:szCs w:val="24"/>
        </w:rPr>
        <w:lastRenderedPageBreak/>
        <w:t>Инструкции по заполнению</w:t>
      </w:r>
      <w:bookmarkEnd w:id="231"/>
      <w:bookmarkEnd w:id="232"/>
      <w:bookmarkEnd w:id="233"/>
      <w:bookmarkEnd w:id="234"/>
      <w:bookmarkEnd w:id="235"/>
    </w:p>
    <w:p w:rsidR="004845CC" w:rsidRPr="00B67E2F" w:rsidRDefault="004845CC" w:rsidP="00273FB1">
      <w:pPr>
        <w:pStyle w:val="a0"/>
        <w:numPr>
          <w:ilvl w:val="3"/>
          <w:numId w:val="32"/>
        </w:numPr>
        <w:tabs>
          <w:tab w:val="num" w:pos="288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коммерческое предложение.</w:t>
      </w:r>
    </w:p>
    <w:p w:rsidR="004845CC" w:rsidRPr="00B67E2F" w:rsidRDefault="004845CC" w:rsidP="00273FB1">
      <w:pPr>
        <w:pStyle w:val="a0"/>
        <w:numPr>
          <w:ilvl w:val="3"/>
          <w:numId w:val="32"/>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4845CC" w:rsidRPr="00B67E2F" w:rsidRDefault="004845CC" w:rsidP="00273FB1">
      <w:pPr>
        <w:pStyle w:val="a0"/>
        <w:numPr>
          <w:ilvl w:val="3"/>
          <w:numId w:val="32"/>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дату, на которую он рассчит</w:t>
      </w:r>
      <w:r>
        <w:rPr>
          <w:sz w:val="24"/>
          <w:szCs w:val="24"/>
        </w:rPr>
        <w:t xml:space="preserve">ывал Сводную таблицу стоимости </w:t>
      </w:r>
      <w:r w:rsidR="00C351F4">
        <w:rPr>
          <w:sz w:val="24"/>
          <w:szCs w:val="24"/>
        </w:rPr>
        <w:t>работ</w:t>
      </w:r>
      <w:r w:rsidRPr="00B67E2F">
        <w:rPr>
          <w:sz w:val="24"/>
          <w:szCs w:val="24"/>
        </w:rPr>
        <w:t>.</w:t>
      </w:r>
    </w:p>
    <w:p w:rsidR="004845CC" w:rsidRPr="00B67E2F" w:rsidRDefault="004845CC" w:rsidP="00273FB1">
      <w:pPr>
        <w:pStyle w:val="a0"/>
        <w:numPr>
          <w:ilvl w:val="3"/>
          <w:numId w:val="32"/>
        </w:numPr>
        <w:tabs>
          <w:tab w:val="left" w:pos="1134"/>
          <w:tab w:val="num" w:pos="2880"/>
        </w:tabs>
        <w:spacing w:line="240" w:lineRule="auto"/>
        <w:ind w:left="900" w:hanging="900"/>
        <w:rPr>
          <w:sz w:val="24"/>
          <w:szCs w:val="24"/>
        </w:rPr>
      </w:pPr>
      <w:r w:rsidRPr="00B67E2F">
        <w:rPr>
          <w:sz w:val="24"/>
          <w:szCs w:val="24"/>
        </w:rPr>
        <w:t xml:space="preserve">В Сводной таблице стоимости </w:t>
      </w:r>
      <w:r w:rsidR="00C351F4">
        <w:rPr>
          <w:sz w:val="24"/>
          <w:szCs w:val="24"/>
        </w:rPr>
        <w:t>работ</w:t>
      </w:r>
      <w:r w:rsidRPr="00B67E2F">
        <w:rPr>
          <w:sz w:val="24"/>
          <w:szCs w:val="24"/>
        </w:rPr>
        <w:t xml:space="preserve"> приводятся соответственно наименование выполняемых </w:t>
      </w:r>
      <w:r w:rsidR="00C351F4">
        <w:rPr>
          <w:color w:val="000000"/>
          <w:sz w:val="24"/>
          <w:szCs w:val="24"/>
        </w:rPr>
        <w:t>работ</w:t>
      </w:r>
      <w:r w:rsidRPr="00B67E2F">
        <w:rPr>
          <w:sz w:val="24"/>
          <w:szCs w:val="24"/>
        </w:rPr>
        <w:t xml:space="preserve">, единица измерения объема </w:t>
      </w:r>
      <w:r w:rsidR="00C351F4">
        <w:rPr>
          <w:color w:val="000000"/>
          <w:sz w:val="24"/>
          <w:szCs w:val="24"/>
        </w:rPr>
        <w:t>работ</w:t>
      </w:r>
      <w:r w:rsidRPr="00B67E2F">
        <w:rPr>
          <w:sz w:val="24"/>
          <w:szCs w:val="24"/>
        </w:rPr>
        <w:t xml:space="preserve">, объем </w:t>
      </w:r>
      <w:r w:rsidR="00C351F4">
        <w:rPr>
          <w:color w:val="000000"/>
          <w:sz w:val="24"/>
          <w:szCs w:val="24"/>
        </w:rPr>
        <w:t>работ</w:t>
      </w:r>
      <w:r w:rsidRPr="00B67E2F">
        <w:rPr>
          <w:sz w:val="24"/>
          <w:szCs w:val="24"/>
        </w:rPr>
        <w:t xml:space="preserve"> в указанных единицах измерения, единичная расценка и общая стоимость </w:t>
      </w:r>
      <w:r>
        <w:rPr>
          <w:sz w:val="24"/>
          <w:szCs w:val="24"/>
        </w:rPr>
        <w:t>оказания</w:t>
      </w:r>
      <w:r w:rsidRPr="00B67E2F">
        <w:rPr>
          <w:sz w:val="24"/>
          <w:szCs w:val="24"/>
        </w:rPr>
        <w:t xml:space="preserve"> </w:t>
      </w:r>
      <w:r w:rsidR="00C351F4">
        <w:rPr>
          <w:color w:val="000000"/>
          <w:sz w:val="24"/>
          <w:szCs w:val="24"/>
        </w:rPr>
        <w:t>работ</w:t>
      </w:r>
      <w:r w:rsidRPr="00B67E2F">
        <w:rPr>
          <w:sz w:val="24"/>
          <w:szCs w:val="24"/>
        </w:rPr>
        <w:t xml:space="preserve">, полученная путем умножения объема </w:t>
      </w:r>
      <w:r w:rsidR="00C351F4">
        <w:rPr>
          <w:color w:val="000000"/>
          <w:sz w:val="24"/>
          <w:szCs w:val="24"/>
        </w:rPr>
        <w:t>работ</w:t>
      </w:r>
      <w:r w:rsidRPr="00B67E2F">
        <w:rPr>
          <w:sz w:val="24"/>
          <w:szCs w:val="24"/>
        </w:rPr>
        <w:t xml:space="preserve"> на единичную расценку. Также могут быть приведены примечания и комментарии.</w:t>
      </w:r>
    </w:p>
    <w:p w:rsidR="004845CC" w:rsidRPr="00B67E2F" w:rsidRDefault="004845CC" w:rsidP="00273FB1">
      <w:pPr>
        <w:pStyle w:val="a0"/>
        <w:numPr>
          <w:ilvl w:val="3"/>
          <w:numId w:val="32"/>
        </w:numPr>
        <w:tabs>
          <w:tab w:val="num" w:pos="2880"/>
        </w:tabs>
        <w:spacing w:line="240" w:lineRule="auto"/>
        <w:ind w:left="900" w:hanging="900"/>
        <w:rPr>
          <w:sz w:val="24"/>
          <w:szCs w:val="24"/>
        </w:rPr>
      </w:pPr>
      <w:r w:rsidRPr="00B67E2F">
        <w:rPr>
          <w:sz w:val="24"/>
          <w:szCs w:val="24"/>
        </w:rPr>
        <w:t xml:space="preserve">Сводная таблица стоимости </w:t>
      </w:r>
      <w:r w:rsidR="00C351F4">
        <w:rPr>
          <w:color w:val="000000"/>
          <w:sz w:val="24"/>
          <w:szCs w:val="24"/>
        </w:rPr>
        <w:t>работ</w:t>
      </w:r>
      <w:r w:rsidRPr="00B67E2F">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данную Сводную таблицу стоимости </w:t>
      </w:r>
      <w:r w:rsidR="00C351F4">
        <w:rPr>
          <w:color w:val="000000"/>
          <w:sz w:val="24"/>
          <w:szCs w:val="24"/>
        </w:rPr>
        <w:t>работ</w:t>
      </w:r>
      <w:r w:rsidRPr="00B67E2F">
        <w:rPr>
          <w:sz w:val="24"/>
          <w:szCs w:val="24"/>
        </w:rPr>
        <w:t xml:space="preserve"> следует подготовить так, чтобы ее можно было с минимальными изменениями включить в Договор в виде сметы.</w:t>
      </w:r>
    </w:p>
    <w:p w:rsidR="004845CC" w:rsidRPr="004845CC" w:rsidRDefault="004845CC" w:rsidP="004845CC">
      <w:pPr>
        <w:rPr>
          <w:sz w:val="24"/>
          <w:szCs w:val="24"/>
        </w:rPr>
      </w:pPr>
    </w:p>
    <w:p w:rsidR="004845CC" w:rsidRPr="004845CC" w:rsidRDefault="004845CC" w:rsidP="004845CC">
      <w:pPr>
        <w:rPr>
          <w:sz w:val="24"/>
          <w:szCs w:val="24"/>
        </w:rPr>
      </w:pPr>
    </w:p>
    <w:p w:rsidR="004845CC" w:rsidRPr="004845CC" w:rsidRDefault="004845CC" w:rsidP="004845CC">
      <w:pPr>
        <w:rPr>
          <w:sz w:val="24"/>
          <w:szCs w:val="24"/>
        </w:rPr>
      </w:pPr>
    </w:p>
    <w:p w:rsidR="00880DA9" w:rsidRPr="00B67E2F" w:rsidRDefault="00880DA9" w:rsidP="00880DA9">
      <w:pPr>
        <w:spacing w:line="240" w:lineRule="auto"/>
        <w:rPr>
          <w:sz w:val="24"/>
          <w:szCs w:val="24"/>
        </w:rPr>
      </w:pPr>
      <w:r w:rsidRPr="00B67E2F">
        <w:rPr>
          <w:sz w:val="24"/>
          <w:szCs w:val="24"/>
        </w:rPr>
        <w:t xml:space="preserve">    </w:t>
      </w: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pStyle w:val="a0"/>
        <w:numPr>
          <w:ilvl w:val="0"/>
          <w:numId w:val="0"/>
        </w:numPr>
        <w:spacing w:line="240" w:lineRule="auto"/>
        <w:ind w:left="1134" w:hanging="1134"/>
        <w:rPr>
          <w:sz w:val="24"/>
          <w:szCs w:val="24"/>
        </w:rPr>
      </w:pPr>
    </w:p>
    <w:p w:rsidR="00880DA9" w:rsidRPr="00B67E2F" w:rsidRDefault="00880DA9" w:rsidP="00880DA9">
      <w:pPr>
        <w:keepNext/>
        <w:spacing w:line="240" w:lineRule="auto"/>
        <w:rPr>
          <w:b/>
          <w:sz w:val="24"/>
          <w:szCs w:val="24"/>
        </w:rPr>
      </w:pPr>
    </w:p>
    <w:bookmarkEnd w:id="224"/>
    <w:bookmarkEnd w:id="225"/>
    <w:p w:rsidR="00880DA9" w:rsidRPr="00B67E2F" w:rsidRDefault="00880DA9" w:rsidP="00880DA9">
      <w:pPr>
        <w:spacing w:line="240" w:lineRule="auto"/>
        <w:rPr>
          <w:sz w:val="24"/>
          <w:szCs w:val="24"/>
        </w:rPr>
      </w:pPr>
    </w:p>
    <w:p w:rsidR="00880DA9" w:rsidRPr="00B67E2F" w:rsidRDefault="00880DA9" w:rsidP="00273FB1">
      <w:pPr>
        <w:pStyle w:val="2"/>
        <w:pageBreakBefore/>
        <w:numPr>
          <w:ilvl w:val="1"/>
          <w:numId w:val="32"/>
        </w:numPr>
        <w:tabs>
          <w:tab w:val="num" w:pos="1440"/>
        </w:tabs>
        <w:ind w:left="1440" w:hanging="1440"/>
        <w:rPr>
          <w:sz w:val="24"/>
          <w:szCs w:val="24"/>
        </w:rPr>
      </w:pPr>
      <w:bookmarkStart w:id="236" w:name="_Toc98251768"/>
      <w:bookmarkStart w:id="237" w:name="_Toc135134695"/>
      <w:bookmarkStart w:id="238" w:name="_Toc155855470"/>
      <w:bookmarkStart w:id="239" w:name="_Ref222630269"/>
      <w:bookmarkStart w:id="240" w:name="_Toc381608010"/>
      <w:bookmarkStart w:id="241" w:name="_Toc444758572"/>
      <w:r w:rsidRPr="00B67E2F">
        <w:rPr>
          <w:sz w:val="24"/>
          <w:szCs w:val="24"/>
        </w:rPr>
        <w:lastRenderedPageBreak/>
        <w:t xml:space="preserve">Протокол разногласий по проекту Договора (форма </w:t>
      </w:r>
      <w:r w:rsidR="00442AEF" w:rsidRPr="00B67E2F">
        <w:rPr>
          <w:sz w:val="24"/>
          <w:szCs w:val="24"/>
        </w:rPr>
        <w:fldChar w:fldCharType="begin"/>
      </w:r>
      <w:r w:rsidRPr="00B67E2F">
        <w:rPr>
          <w:sz w:val="24"/>
          <w:szCs w:val="24"/>
        </w:rPr>
        <w:instrText xml:space="preserve"> SEQ форма \* ARABIC </w:instrText>
      </w:r>
      <w:r w:rsidR="00442AEF" w:rsidRPr="00B67E2F">
        <w:rPr>
          <w:sz w:val="24"/>
          <w:szCs w:val="24"/>
        </w:rPr>
        <w:fldChar w:fldCharType="separate"/>
      </w:r>
      <w:r w:rsidR="009A105B">
        <w:rPr>
          <w:noProof/>
          <w:sz w:val="24"/>
          <w:szCs w:val="24"/>
        </w:rPr>
        <w:t>4</w:t>
      </w:r>
      <w:r w:rsidR="00442AEF" w:rsidRPr="00B67E2F">
        <w:rPr>
          <w:sz w:val="24"/>
          <w:szCs w:val="24"/>
        </w:rPr>
        <w:fldChar w:fldCharType="end"/>
      </w:r>
      <w:r w:rsidRPr="00B67E2F">
        <w:rPr>
          <w:sz w:val="24"/>
          <w:szCs w:val="24"/>
        </w:rPr>
        <w:t>)</w:t>
      </w:r>
      <w:bookmarkEnd w:id="236"/>
      <w:bookmarkEnd w:id="237"/>
      <w:bookmarkEnd w:id="238"/>
      <w:bookmarkEnd w:id="239"/>
      <w:bookmarkEnd w:id="240"/>
      <w:bookmarkEnd w:id="241"/>
    </w:p>
    <w:p w:rsidR="00880DA9" w:rsidRPr="00B67E2F" w:rsidRDefault="00880DA9" w:rsidP="00273FB1">
      <w:pPr>
        <w:pStyle w:val="22"/>
        <w:numPr>
          <w:ilvl w:val="2"/>
          <w:numId w:val="32"/>
        </w:numPr>
        <w:tabs>
          <w:tab w:val="num" w:pos="2160"/>
        </w:tabs>
        <w:ind w:left="2160" w:hanging="2160"/>
        <w:rPr>
          <w:sz w:val="24"/>
          <w:szCs w:val="24"/>
        </w:rPr>
      </w:pPr>
      <w:bookmarkStart w:id="242" w:name="_Toc98251769"/>
      <w:bookmarkStart w:id="243" w:name="_Toc135134696"/>
      <w:bookmarkStart w:id="244" w:name="_Toc155855471"/>
      <w:bookmarkStart w:id="245" w:name="_Toc381608011"/>
      <w:bookmarkStart w:id="246" w:name="_Toc444758573"/>
      <w:r w:rsidRPr="00B67E2F">
        <w:rPr>
          <w:sz w:val="24"/>
          <w:szCs w:val="24"/>
        </w:rPr>
        <w:t>Форма Протокола разногласий по проекту Договора</w:t>
      </w:r>
      <w:bookmarkEnd w:id="242"/>
      <w:bookmarkEnd w:id="243"/>
      <w:bookmarkEnd w:id="244"/>
      <w:bookmarkEnd w:id="245"/>
      <w:bookmarkEnd w:id="246"/>
    </w:p>
    <w:p w:rsidR="00880DA9" w:rsidRPr="00B67E2F" w:rsidRDefault="00880DA9" w:rsidP="00880DA9">
      <w:pPr>
        <w:spacing w:line="240" w:lineRule="auto"/>
        <w:rPr>
          <w:color w:val="000000"/>
          <w:sz w:val="24"/>
          <w:szCs w:val="24"/>
        </w:rPr>
      </w:pPr>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442AEF" w:rsidRPr="00B67E2F">
        <w:rPr>
          <w:sz w:val="24"/>
          <w:szCs w:val="24"/>
        </w:rPr>
        <w:fldChar w:fldCharType="begin"/>
      </w:r>
      <w:r w:rsidRPr="00B67E2F">
        <w:rPr>
          <w:sz w:val="24"/>
          <w:szCs w:val="24"/>
        </w:rPr>
        <w:instrText xml:space="preserve"> SEQ Приложение \* ARABIC </w:instrText>
      </w:r>
      <w:r w:rsidR="00442AEF" w:rsidRPr="00B67E2F">
        <w:rPr>
          <w:sz w:val="24"/>
          <w:szCs w:val="24"/>
        </w:rPr>
        <w:fldChar w:fldCharType="separate"/>
      </w:r>
      <w:r w:rsidR="009A105B">
        <w:rPr>
          <w:noProof/>
          <w:sz w:val="24"/>
          <w:szCs w:val="24"/>
        </w:rPr>
        <w:t>3</w:t>
      </w:r>
      <w:r w:rsidR="00442AEF" w:rsidRPr="00B67E2F">
        <w:rPr>
          <w:sz w:val="24"/>
          <w:szCs w:val="24"/>
        </w:rPr>
        <w:fldChar w:fldCharType="end"/>
      </w:r>
      <w:r w:rsidRPr="00B67E2F">
        <w:rPr>
          <w:sz w:val="24"/>
          <w:szCs w:val="24"/>
        </w:rPr>
        <w:t xml:space="preserve"> к письму о подаче оферты</w:t>
      </w:r>
      <w:r w:rsidRPr="00B67E2F">
        <w:rPr>
          <w:sz w:val="24"/>
          <w:szCs w:val="24"/>
        </w:rPr>
        <w:br/>
        <w:t>от «____»</w:t>
      </w:r>
      <w:r>
        <w:rPr>
          <w:sz w:val="24"/>
          <w:szCs w:val="24"/>
        </w:rPr>
        <w:t xml:space="preserve"> </w:t>
      </w:r>
      <w:r w:rsidRPr="00B67E2F">
        <w:rPr>
          <w:sz w:val="24"/>
          <w:szCs w:val="24"/>
        </w:rPr>
        <w:t>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Протокол разногласий к проекту Договора</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jc w:val="center"/>
        <w:rPr>
          <w:b/>
          <w:bCs/>
          <w:color w:val="000000"/>
          <w:sz w:val="24"/>
          <w:szCs w:val="24"/>
        </w:rPr>
      </w:pPr>
      <w:r w:rsidRPr="00B67E2F">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6"/>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6"/>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6"/>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jc w:val="center"/>
        <w:rPr>
          <w:b/>
          <w:bCs/>
          <w:color w:val="000000"/>
          <w:sz w:val="20"/>
        </w:rPr>
      </w:pPr>
      <w:r w:rsidRPr="00B67E2F">
        <w:rPr>
          <w:b/>
          <w:bCs/>
          <w:color w:val="000000"/>
          <w:sz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7"/>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7"/>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7"/>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rPr>
          <w:color w:val="000000"/>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w:t>
      </w:r>
      <w:r>
        <w:rPr>
          <w:sz w:val="24"/>
        </w:rPr>
        <w:t>______________________</w:t>
      </w:r>
      <w:r w:rsidRPr="00B67E2F">
        <w:rPr>
          <w:sz w:val="24"/>
          <w:vertAlign w:val="superscript"/>
        </w:rPr>
        <w:t xml:space="preserve">                                                   </w:t>
      </w:r>
      <w:r>
        <w:rPr>
          <w:sz w:val="24"/>
          <w:vertAlign w:val="superscript"/>
        </w:rPr>
        <w:t xml:space="preserve">       </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bCs/>
          <w:color w:val="000000"/>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273FB1">
      <w:pPr>
        <w:pStyle w:val="22"/>
        <w:pageBreakBefore/>
        <w:numPr>
          <w:ilvl w:val="2"/>
          <w:numId w:val="32"/>
        </w:numPr>
        <w:spacing w:before="120"/>
        <w:ind w:left="1077" w:hanging="1077"/>
        <w:rPr>
          <w:sz w:val="24"/>
          <w:szCs w:val="24"/>
        </w:rPr>
      </w:pPr>
      <w:bookmarkStart w:id="247" w:name="_Toc98251770"/>
      <w:bookmarkStart w:id="248" w:name="_Toc135134697"/>
      <w:bookmarkStart w:id="249" w:name="_Toc155855472"/>
      <w:bookmarkStart w:id="250" w:name="_Toc381608012"/>
      <w:bookmarkStart w:id="251" w:name="_Toc444758574"/>
      <w:r w:rsidRPr="00B67E2F">
        <w:rPr>
          <w:sz w:val="24"/>
          <w:szCs w:val="24"/>
        </w:rPr>
        <w:lastRenderedPageBreak/>
        <w:t>Инструкции по заполнению Протокола разногласий по проекту Договора</w:t>
      </w:r>
      <w:bookmarkEnd w:id="247"/>
      <w:bookmarkEnd w:id="248"/>
      <w:bookmarkEnd w:id="249"/>
      <w:bookmarkEnd w:id="250"/>
      <w:bookmarkEnd w:id="251"/>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 xml:space="preserve">Данная форма заполняется как в случае наличия у Участника запроса предложений требований или предложений по изменению проекта Договора (раздел),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В случае наличия у Участника предложений по внесению изменений в проект Договора, Участник запроса предложений должен представить в составе своем Предложении данный протокол разногласий. В подготовленном протоколе разногласий Участник запроса предложений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запроса предложений, но отклонение, которых Организатором запроса предложений не повлечет отказа Участника запроса предложений от подписания Договора в случае признания его Победителем запроса предложений.</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 xml:space="preserve">Условия Договора будут определяться в соответствии с пунктом </w:t>
      </w:r>
      <w:r w:rsidR="00675F32">
        <w:fldChar w:fldCharType="begin"/>
      </w:r>
      <w:r w:rsidR="00675F32">
        <w:instrText xml:space="preserve"> REF _Ref86827161 \r \h  \* MERGEFORMAT </w:instrText>
      </w:r>
      <w:r w:rsidR="00675F32">
        <w:fldChar w:fldCharType="separate"/>
      </w:r>
      <w:r w:rsidR="009A105B" w:rsidRPr="009A105B">
        <w:rPr>
          <w:sz w:val="24"/>
          <w:szCs w:val="24"/>
        </w:rPr>
        <w:t>1.3.5</w:t>
      </w:r>
      <w:r w:rsidR="00675F32">
        <w:fldChar w:fldCharType="end"/>
      </w:r>
      <w:r w:rsidRPr="00B67E2F">
        <w:rPr>
          <w:sz w:val="24"/>
          <w:szCs w:val="24"/>
        </w:rPr>
        <w:t>.</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Предложения Победителя запроса предложений.</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В любом случае Участник запроса предложений должен иметь в виду что:</w:t>
      </w:r>
    </w:p>
    <w:p w:rsidR="00880DA9" w:rsidRPr="00B67E2F" w:rsidRDefault="00880DA9" w:rsidP="00273FB1">
      <w:pPr>
        <w:pStyle w:val="a1"/>
        <w:numPr>
          <w:ilvl w:val="4"/>
          <w:numId w:val="32"/>
        </w:numPr>
        <w:tabs>
          <w:tab w:val="num" w:pos="3600"/>
        </w:tabs>
        <w:spacing w:line="240" w:lineRule="auto"/>
        <w:ind w:left="1080"/>
        <w:rPr>
          <w:sz w:val="24"/>
          <w:szCs w:val="24"/>
        </w:rPr>
      </w:pPr>
      <w:r w:rsidRPr="00B67E2F">
        <w:rPr>
          <w:sz w:val="24"/>
          <w:szCs w:val="24"/>
        </w:rPr>
        <w:t>если какое-либо из обязательных Договорных предложений и условий, выдвинутых Участником, будет неприемлемо для Организатора запроса предложений, такое Предложение будет отклонено независимо от содержания технико-коммерческих предложений;</w:t>
      </w:r>
    </w:p>
    <w:p w:rsidR="00880DA9" w:rsidRPr="00B67E2F" w:rsidRDefault="00880DA9" w:rsidP="00273FB1">
      <w:pPr>
        <w:pStyle w:val="a1"/>
        <w:numPr>
          <w:ilvl w:val="4"/>
          <w:numId w:val="32"/>
        </w:numPr>
        <w:tabs>
          <w:tab w:val="num" w:pos="3600"/>
        </w:tabs>
        <w:spacing w:line="240" w:lineRule="auto"/>
        <w:ind w:left="1080"/>
        <w:rPr>
          <w:sz w:val="24"/>
          <w:szCs w:val="24"/>
        </w:rPr>
      </w:pPr>
      <w:r w:rsidRPr="00B67E2F">
        <w:rPr>
          <w:sz w:val="24"/>
          <w:szCs w:val="24"/>
        </w:rPr>
        <w:t>в любом случае, предоставление Участником запроса предложений протокола разногласий по подготовленному Заказчиком исходному проекту Договора не лишает Участника запроса предложений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80DA9" w:rsidRPr="00B67E2F" w:rsidRDefault="00880DA9" w:rsidP="00880DA9">
      <w:pPr>
        <w:keepNext/>
        <w:tabs>
          <w:tab w:val="num" w:pos="1080"/>
        </w:tabs>
        <w:spacing w:line="240" w:lineRule="auto"/>
        <w:ind w:left="1080" w:hanging="1080"/>
        <w:rPr>
          <w:b/>
          <w:sz w:val="24"/>
          <w:szCs w:val="24"/>
        </w:rPr>
      </w:pPr>
    </w:p>
    <w:p w:rsidR="00880DA9" w:rsidRPr="00B67E2F" w:rsidRDefault="00880DA9" w:rsidP="00273FB1">
      <w:pPr>
        <w:pStyle w:val="2"/>
        <w:pageBreakBefore/>
        <w:numPr>
          <w:ilvl w:val="1"/>
          <w:numId w:val="32"/>
        </w:numPr>
        <w:tabs>
          <w:tab w:val="num" w:pos="1080"/>
        </w:tabs>
        <w:ind w:left="1440" w:hanging="1440"/>
        <w:rPr>
          <w:sz w:val="24"/>
          <w:szCs w:val="24"/>
        </w:rPr>
      </w:pPr>
      <w:bookmarkStart w:id="252" w:name="_Toc98251771"/>
      <w:bookmarkStart w:id="253" w:name="_Toc135134698"/>
      <w:bookmarkStart w:id="254" w:name="_Toc155855473"/>
      <w:bookmarkStart w:id="255" w:name="_Ref222630294"/>
      <w:bookmarkStart w:id="256" w:name="_Toc381608013"/>
      <w:bookmarkStart w:id="257" w:name="_Toc444758575"/>
      <w:r w:rsidRPr="00B67E2F">
        <w:rPr>
          <w:sz w:val="24"/>
          <w:szCs w:val="24"/>
        </w:rPr>
        <w:lastRenderedPageBreak/>
        <w:t xml:space="preserve">Анкета Участника запроса предложений (форма </w:t>
      </w:r>
      <w:r w:rsidR="00442AEF" w:rsidRPr="00B67E2F">
        <w:rPr>
          <w:sz w:val="24"/>
          <w:szCs w:val="24"/>
        </w:rPr>
        <w:fldChar w:fldCharType="begin"/>
      </w:r>
      <w:r w:rsidRPr="00B67E2F">
        <w:rPr>
          <w:sz w:val="24"/>
          <w:szCs w:val="24"/>
        </w:rPr>
        <w:instrText xml:space="preserve"> SEQ форма \* ARABIC </w:instrText>
      </w:r>
      <w:r w:rsidR="00442AEF" w:rsidRPr="00B67E2F">
        <w:rPr>
          <w:sz w:val="24"/>
          <w:szCs w:val="24"/>
        </w:rPr>
        <w:fldChar w:fldCharType="separate"/>
      </w:r>
      <w:r w:rsidR="009A105B">
        <w:rPr>
          <w:noProof/>
          <w:sz w:val="24"/>
          <w:szCs w:val="24"/>
        </w:rPr>
        <w:t>5</w:t>
      </w:r>
      <w:r w:rsidR="00442AEF" w:rsidRPr="00B67E2F">
        <w:rPr>
          <w:sz w:val="24"/>
          <w:szCs w:val="24"/>
        </w:rPr>
        <w:fldChar w:fldCharType="end"/>
      </w:r>
      <w:r w:rsidRPr="00B67E2F">
        <w:rPr>
          <w:sz w:val="24"/>
          <w:szCs w:val="24"/>
        </w:rPr>
        <w:t>)</w:t>
      </w:r>
      <w:bookmarkEnd w:id="252"/>
      <w:bookmarkEnd w:id="253"/>
      <w:bookmarkEnd w:id="254"/>
      <w:bookmarkEnd w:id="255"/>
      <w:bookmarkEnd w:id="256"/>
      <w:bookmarkEnd w:id="257"/>
    </w:p>
    <w:p w:rsidR="00880DA9" w:rsidRPr="00B67E2F" w:rsidRDefault="00880DA9" w:rsidP="00273FB1">
      <w:pPr>
        <w:pStyle w:val="22"/>
        <w:numPr>
          <w:ilvl w:val="2"/>
          <w:numId w:val="32"/>
        </w:numPr>
        <w:tabs>
          <w:tab w:val="clear" w:pos="1080"/>
          <w:tab w:val="num" w:pos="720"/>
          <w:tab w:val="num" w:pos="2160"/>
        </w:tabs>
        <w:ind w:left="2160" w:hanging="2160"/>
        <w:rPr>
          <w:sz w:val="24"/>
          <w:szCs w:val="24"/>
        </w:rPr>
      </w:pPr>
      <w:bookmarkStart w:id="258" w:name="_Toc98251772"/>
      <w:bookmarkStart w:id="259" w:name="_Toc135134699"/>
      <w:bookmarkStart w:id="260" w:name="_Toc155855474"/>
      <w:r w:rsidRPr="00B67E2F">
        <w:rPr>
          <w:sz w:val="24"/>
          <w:szCs w:val="24"/>
        </w:rPr>
        <w:t xml:space="preserve"> </w:t>
      </w:r>
      <w:bookmarkStart w:id="261" w:name="_Toc381608014"/>
      <w:bookmarkStart w:id="262" w:name="_Toc444758576"/>
      <w:r w:rsidRPr="00B67E2F">
        <w:rPr>
          <w:sz w:val="24"/>
          <w:szCs w:val="24"/>
        </w:rPr>
        <w:t xml:space="preserve">Форма Анкеты Участника </w:t>
      </w:r>
      <w:bookmarkEnd w:id="258"/>
      <w:bookmarkEnd w:id="259"/>
      <w:bookmarkEnd w:id="260"/>
      <w:r w:rsidRPr="00B67E2F">
        <w:rPr>
          <w:sz w:val="24"/>
          <w:szCs w:val="24"/>
        </w:rPr>
        <w:t>запроса предложений</w:t>
      </w:r>
      <w:bookmarkEnd w:id="261"/>
      <w:bookmarkEnd w:id="262"/>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442AEF" w:rsidRPr="00B67E2F">
        <w:rPr>
          <w:sz w:val="24"/>
          <w:szCs w:val="24"/>
        </w:rPr>
        <w:fldChar w:fldCharType="begin"/>
      </w:r>
      <w:r w:rsidRPr="00B67E2F">
        <w:rPr>
          <w:sz w:val="24"/>
          <w:szCs w:val="24"/>
        </w:rPr>
        <w:instrText xml:space="preserve"> SEQ Приложение \* ARABIC </w:instrText>
      </w:r>
      <w:r w:rsidR="00442AEF" w:rsidRPr="00B67E2F">
        <w:rPr>
          <w:sz w:val="24"/>
          <w:szCs w:val="24"/>
        </w:rPr>
        <w:fldChar w:fldCharType="separate"/>
      </w:r>
      <w:r w:rsidR="009A105B">
        <w:rPr>
          <w:noProof/>
          <w:sz w:val="24"/>
          <w:szCs w:val="24"/>
        </w:rPr>
        <w:t>4</w:t>
      </w:r>
      <w:r w:rsidR="00442AEF"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Анкета Участника запроса предложений</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3848"/>
      </w:tblGrid>
      <w:tr w:rsidR="00880DA9" w:rsidRPr="00B67E2F" w:rsidTr="00C67578">
        <w:trPr>
          <w:cantSplit/>
          <w:trHeight w:val="240"/>
          <w:tblHeader/>
        </w:trPr>
        <w:tc>
          <w:tcPr>
            <w:tcW w:w="720" w:type="dxa"/>
            <w:vAlign w:val="center"/>
          </w:tcPr>
          <w:p w:rsidR="00880DA9" w:rsidRPr="00B67E2F" w:rsidRDefault="00880DA9" w:rsidP="00C67578">
            <w:pPr>
              <w:pStyle w:val="ac"/>
              <w:jc w:val="center"/>
              <w:rPr>
                <w:sz w:val="20"/>
              </w:rPr>
            </w:pPr>
            <w:r w:rsidRPr="00B67E2F">
              <w:rPr>
                <w:sz w:val="20"/>
              </w:rPr>
              <w:t>№ п/п</w:t>
            </w:r>
          </w:p>
        </w:tc>
        <w:tc>
          <w:tcPr>
            <w:tcW w:w="5332" w:type="dxa"/>
            <w:vAlign w:val="center"/>
          </w:tcPr>
          <w:p w:rsidR="00880DA9" w:rsidRPr="00B67E2F" w:rsidRDefault="00880DA9" w:rsidP="00C67578">
            <w:pPr>
              <w:pStyle w:val="ac"/>
              <w:jc w:val="center"/>
              <w:rPr>
                <w:sz w:val="20"/>
              </w:rPr>
            </w:pPr>
            <w:r w:rsidRPr="00B67E2F">
              <w:rPr>
                <w:sz w:val="20"/>
              </w:rPr>
              <w:t>Наименование</w:t>
            </w:r>
          </w:p>
        </w:tc>
        <w:tc>
          <w:tcPr>
            <w:tcW w:w="3848" w:type="dxa"/>
            <w:vAlign w:val="center"/>
          </w:tcPr>
          <w:p w:rsidR="00880DA9" w:rsidRPr="00B67E2F" w:rsidRDefault="00880DA9" w:rsidP="00C67578">
            <w:pPr>
              <w:pStyle w:val="ac"/>
              <w:ind w:right="72"/>
              <w:jc w:val="center"/>
              <w:rPr>
                <w:sz w:val="20"/>
              </w:rPr>
            </w:pPr>
            <w:r w:rsidRPr="00B67E2F">
              <w:rPr>
                <w:sz w:val="20"/>
              </w:rPr>
              <w:t>Сведения об Участнике запроса предложений</w:t>
            </w:r>
            <w:r w:rsidRPr="00B67E2F">
              <w:rPr>
                <w:sz w:val="20"/>
              </w:rPr>
              <w:br/>
              <w:t>(заполняется Участником запроса предложений)</w:t>
            </w: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Организационно-правовая форма и фирменное наименование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Свидетельство о внесении в Единый государственный реестр юридических лиц (дата и номер, кем выдано)</w:t>
            </w:r>
          </w:p>
        </w:tc>
        <w:tc>
          <w:tcPr>
            <w:tcW w:w="3848" w:type="dxa"/>
          </w:tcPr>
          <w:p w:rsidR="00880DA9" w:rsidRPr="00B67E2F" w:rsidRDefault="00880DA9" w:rsidP="00C67578">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sidRPr="00B67E2F">
              <w:rPr>
                <w:sz w:val="20"/>
              </w:rPr>
              <w:t>ИНН</w:t>
            </w:r>
            <w:r>
              <w:rPr>
                <w:sz w:val="20"/>
              </w:rPr>
              <w:t>/КПП/ОГРН</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Pr>
                <w:sz w:val="20"/>
              </w:rPr>
              <w:t>ОКПО</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Юридический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Почтовый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4C2409" w:rsidP="00C67578">
            <w:pPr>
              <w:pStyle w:val="ad"/>
              <w:rPr>
                <w:sz w:val="20"/>
              </w:rPr>
            </w:pPr>
            <w:r w:rsidRPr="004C2409">
              <w:rPr>
                <w:sz w:val="20"/>
              </w:rPr>
              <w:t>Фактический адрес местонахождения</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Телефоны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Height w:val="116"/>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Факс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Адрес электронной почты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 xml:space="preserve">Фамилия, Имя и Отчество руководителя Участника </w:t>
            </w:r>
            <w:r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Фамилия, Имя и Отчество ответственного лица Участника запроса предложений с указанием должности и контактного телефона</w:t>
            </w:r>
          </w:p>
        </w:tc>
        <w:tc>
          <w:tcPr>
            <w:tcW w:w="3848" w:type="dxa"/>
          </w:tcPr>
          <w:p w:rsidR="00880DA9" w:rsidRPr="00B67E2F" w:rsidRDefault="00880DA9" w:rsidP="00C67578">
            <w:pPr>
              <w:pStyle w:val="ad"/>
              <w:rPr>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273FB1">
      <w:pPr>
        <w:pStyle w:val="22"/>
        <w:pageBreakBefore/>
        <w:numPr>
          <w:ilvl w:val="2"/>
          <w:numId w:val="32"/>
        </w:numPr>
        <w:tabs>
          <w:tab w:val="num" w:pos="2160"/>
        </w:tabs>
        <w:ind w:left="2160" w:hanging="2160"/>
        <w:rPr>
          <w:sz w:val="24"/>
          <w:szCs w:val="24"/>
        </w:rPr>
      </w:pPr>
      <w:bookmarkStart w:id="263" w:name="_Toc98251773"/>
      <w:bookmarkStart w:id="264" w:name="_Toc135134700"/>
      <w:bookmarkStart w:id="265" w:name="_Toc155855475"/>
      <w:bookmarkStart w:id="266" w:name="_Toc381608015"/>
      <w:bookmarkStart w:id="267" w:name="_Toc444758577"/>
      <w:r w:rsidRPr="00B67E2F">
        <w:rPr>
          <w:sz w:val="24"/>
          <w:szCs w:val="24"/>
        </w:rPr>
        <w:lastRenderedPageBreak/>
        <w:t>Инструкции по заполнению</w:t>
      </w:r>
      <w:bookmarkEnd w:id="263"/>
      <w:bookmarkEnd w:id="264"/>
      <w:bookmarkEnd w:id="265"/>
      <w:bookmarkEnd w:id="266"/>
      <w:bookmarkEnd w:id="267"/>
    </w:p>
    <w:p w:rsidR="00880DA9" w:rsidRPr="00B67E2F" w:rsidRDefault="00880DA9" w:rsidP="00273FB1">
      <w:pPr>
        <w:pStyle w:val="a0"/>
        <w:numPr>
          <w:ilvl w:val="3"/>
          <w:numId w:val="32"/>
        </w:numPr>
        <w:tabs>
          <w:tab w:val="num" w:pos="252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анкета.</w:t>
      </w:r>
    </w:p>
    <w:p w:rsidR="00880DA9" w:rsidRPr="00B67E2F" w:rsidRDefault="00880DA9" w:rsidP="00273FB1">
      <w:pPr>
        <w:pStyle w:val="a0"/>
        <w:numPr>
          <w:ilvl w:val="3"/>
          <w:numId w:val="32"/>
        </w:numPr>
        <w:tabs>
          <w:tab w:val="num" w:pos="252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2"/>
        </w:numPr>
        <w:tabs>
          <w:tab w:val="num" w:pos="2520"/>
        </w:tabs>
        <w:spacing w:line="240" w:lineRule="auto"/>
        <w:ind w:left="900" w:hanging="900"/>
        <w:rPr>
          <w:sz w:val="24"/>
          <w:szCs w:val="24"/>
        </w:rPr>
      </w:pPr>
      <w:r w:rsidRPr="00B67E2F">
        <w:rPr>
          <w:sz w:val="24"/>
          <w:szCs w:val="24"/>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880DA9" w:rsidRPr="00B67E2F" w:rsidRDefault="00880DA9" w:rsidP="00273FB1">
      <w:pPr>
        <w:pStyle w:val="a0"/>
        <w:numPr>
          <w:ilvl w:val="3"/>
          <w:numId w:val="32"/>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880DA9" w:rsidRPr="00B67E2F" w:rsidRDefault="00880DA9" w:rsidP="00880DA9">
      <w:pPr>
        <w:tabs>
          <w:tab w:val="left" w:pos="1134"/>
          <w:tab w:val="num" w:pos="2520"/>
        </w:tabs>
        <w:spacing w:line="240" w:lineRule="auto"/>
        <w:ind w:left="1260" w:hanging="1260"/>
        <w:rPr>
          <w:sz w:val="24"/>
          <w:szCs w:val="24"/>
        </w:rPr>
      </w:pPr>
    </w:p>
    <w:p w:rsidR="00880DA9" w:rsidRPr="00B67E2F" w:rsidRDefault="00880DA9" w:rsidP="00273FB1">
      <w:pPr>
        <w:pStyle w:val="2"/>
        <w:pageBreakBefore/>
        <w:numPr>
          <w:ilvl w:val="1"/>
          <w:numId w:val="32"/>
        </w:numPr>
        <w:tabs>
          <w:tab w:val="num" w:pos="1440"/>
        </w:tabs>
        <w:ind w:left="1440" w:right="-159" w:hanging="1440"/>
        <w:rPr>
          <w:sz w:val="24"/>
          <w:szCs w:val="24"/>
        </w:rPr>
      </w:pPr>
      <w:bookmarkStart w:id="268" w:name="_Toc98251774"/>
      <w:bookmarkStart w:id="269" w:name="_Toc135134701"/>
      <w:bookmarkStart w:id="270" w:name="_Toc155855476"/>
      <w:bookmarkStart w:id="271" w:name="_Ref222630311"/>
      <w:bookmarkStart w:id="272" w:name="_Toc381608016"/>
      <w:bookmarkStart w:id="273" w:name="_Toc444758578"/>
      <w:r w:rsidRPr="00B67E2F">
        <w:rPr>
          <w:sz w:val="24"/>
          <w:szCs w:val="24"/>
        </w:rPr>
        <w:lastRenderedPageBreak/>
        <w:t xml:space="preserve">Справка о перечне и годовых объемах выполнения аналогичных договоров (форма </w:t>
      </w:r>
      <w:r w:rsidR="00442AEF" w:rsidRPr="00B67E2F">
        <w:rPr>
          <w:sz w:val="24"/>
          <w:szCs w:val="24"/>
        </w:rPr>
        <w:fldChar w:fldCharType="begin"/>
      </w:r>
      <w:r w:rsidRPr="00B67E2F">
        <w:rPr>
          <w:sz w:val="24"/>
          <w:szCs w:val="24"/>
        </w:rPr>
        <w:instrText xml:space="preserve"> SEQ форма \* ARABIC </w:instrText>
      </w:r>
      <w:r w:rsidR="00442AEF" w:rsidRPr="00B67E2F">
        <w:rPr>
          <w:sz w:val="24"/>
          <w:szCs w:val="24"/>
        </w:rPr>
        <w:fldChar w:fldCharType="separate"/>
      </w:r>
      <w:r w:rsidR="009A105B">
        <w:rPr>
          <w:noProof/>
          <w:sz w:val="24"/>
          <w:szCs w:val="24"/>
        </w:rPr>
        <w:t>6</w:t>
      </w:r>
      <w:r w:rsidR="00442AEF" w:rsidRPr="00B67E2F">
        <w:rPr>
          <w:sz w:val="24"/>
          <w:szCs w:val="24"/>
        </w:rPr>
        <w:fldChar w:fldCharType="end"/>
      </w:r>
      <w:r w:rsidRPr="00B67E2F">
        <w:rPr>
          <w:sz w:val="24"/>
          <w:szCs w:val="24"/>
        </w:rPr>
        <w:t>)</w:t>
      </w:r>
      <w:bookmarkEnd w:id="268"/>
      <w:bookmarkEnd w:id="269"/>
      <w:bookmarkEnd w:id="270"/>
      <w:bookmarkEnd w:id="271"/>
      <w:bookmarkEnd w:id="272"/>
      <w:bookmarkEnd w:id="273"/>
    </w:p>
    <w:p w:rsidR="00880DA9" w:rsidRPr="00B67E2F" w:rsidRDefault="00880DA9" w:rsidP="00273FB1">
      <w:pPr>
        <w:pStyle w:val="22"/>
        <w:numPr>
          <w:ilvl w:val="2"/>
          <w:numId w:val="32"/>
        </w:numPr>
        <w:ind w:left="900" w:hanging="900"/>
        <w:rPr>
          <w:sz w:val="24"/>
          <w:szCs w:val="24"/>
        </w:rPr>
      </w:pPr>
      <w:bookmarkStart w:id="274" w:name="_Toc98251775"/>
      <w:bookmarkStart w:id="275" w:name="_Toc135134702"/>
      <w:bookmarkStart w:id="276" w:name="_Toc155855477"/>
      <w:bookmarkStart w:id="277" w:name="_Toc381608017"/>
      <w:bookmarkStart w:id="278" w:name="_Toc444758579"/>
      <w:r w:rsidRPr="00B67E2F">
        <w:rPr>
          <w:sz w:val="24"/>
          <w:szCs w:val="24"/>
        </w:rPr>
        <w:t>Форма Справки о перечне и годовых объемах выполнения аналогичных договоров</w:t>
      </w:r>
      <w:bookmarkEnd w:id="274"/>
      <w:bookmarkEnd w:id="275"/>
      <w:bookmarkEnd w:id="276"/>
      <w:bookmarkEnd w:id="277"/>
      <w:bookmarkEnd w:id="278"/>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442AEF" w:rsidRPr="00B67E2F">
        <w:rPr>
          <w:sz w:val="24"/>
          <w:szCs w:val="24"/>
        </w:rPr>
        <w:fldChar w:fldCharType="begin"/>
      </w:r>
      <w:r w:rsidRPr="00B67E2F">
        <w:rPr>
          <w:sz w:val="24"/>
          <w:szCs w:val="24"/>
        </w:rPr>
        <w:instrText xml:space="preserve"> SEQ Приложение \* ARABIC </w:instrText>
      </w:r>
      <w:r w:rsidR="00442AEF" w:rsidRPr="00B67E2F">
        <w:rPr>
          <w:sz w:val="24"/>
          <w:szCs w:val="24"/>
        </w:rPr>
        <w:fldChar w:fldCharType="separate"/>
      </w:r>
      <w:r w:rsidR="009A105B">
        <w:rPr>
          <w:noProof/>
          <w:sz w:val="24"/>
          <w:szCs w:val="24"/>
        </w:rPr>
        <w:t>5</w:t>
      </w:r>
      <w:r w:rsidR="00442AEF"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260"/>
        <w:gridCol w:w="1440"/>
      </w:tblGrid>
      <w:tr w:rsidR="00880DA9" w:rsidRPr="00B67E2F" w:rsidTr="00C67578">
        <w:trPr>
          <w:cantSplit/>
          <w:tblHeader/>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2520" w:type="dxa"/>
            <w:vAlign w:val="center"/>
          </w:tcPr>
          <w:p w:rsidR="00880DA9" w:rsidRPr="00B67E2F" w:rsidRDefault="00880DA9" w:rsidP="00C67578">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880DA9" w:rsidRPr="00B67E2F" w:rsidRDefault="00880DA9" w:rsidP="00C67578">
            <w:pPr>
              <w:pStyle w:val="ac"/>
              <w:jc w:val="center"/>
              <w:rPr>
                <w:sz w:val="20"/>
              </w:rPr>
            </w:pPr>
            <w:r w:rsidRPr="00B67E2F">
              <w:rPr>
                <w:sz w:val="20"/>
              </w:rPr>
              <w:t xml:space="preserve">Заказчик </w:t>
            </w:r>
            <w:r w:rsidRPr="00B67E2F">
              <w:rPr>
                <w:sz w:val="20"/>
              </w:rPr>
              <w:br/>
              <w:t>(наименование, адрес, контактное лицо с указанием должности, контактные телефоны)</w:t>
            </w:r>
          </w:p>
        </w:tc>
        <w:tc>
          <w:tcPr>
            <w:tcW w:w="1800" w:type="dxa"/>
            <w:vAlign w:val="center"/>
          </w:tcPr>
          <w:p w:rsidR="00880DA9" w:rsidRPr="00B67E2F" w:rsidRDefault="00880DA9" w:rsidP="00C67578">
            <w:pPr>
              <w:pStyle w:val="ac"/>
              <w:jc w:val="center"/>
              <w:rPr>
                <w:sz w:val="20"/>
              </w:rPr>
            </w:pPr>
            <w:r w:rsidRPr="00B67E2F">
              <w:rPr>
                <w:sz w:val="20"/>
              </w:rPr>
              <w:t>Описание договора</w:t>
            </w:r>
            <w:r w:rsidRPr="00B67E2F">
              <w:rPr>
                <w:sz w:val="20"/>
              </w:rPr>
              <w:br/>
              <w:t>(объем и состав поставок, описание основных условий договора)</w:t>
            </w:r>
          </w:p>
        </w:tc>
        <w:tc>
          <w:tcPr>
            <w:tcW w:w="1260" w:type="dxa"/>
            <w:vAlign w:val="center"/>
          </w:tcPr>
          <w:p w:rsidR="00880DA9" w:rsidRPr="00B67E2F" w:rsidRDefault="00880DA9" w:rsidP="00C67578">
            <w:pPr>
              <w:pStyle w:val="ac"/>
              <w:jc w:val="center"/>
              <w:rPr>
                <w:sz w:val="20"/>
              </w:rPr>
            </w:pPr>
            <w:r w:rsidRPr="00B67E2F">
              <w:rPr>
                <w:sz w:val="20"/>
              </w:rPr>
              <w:t>Сумма договора, рублей</w:t>
            </w:r>
          </w:p>
        </w:tc>
        <w:tc>
          <w:tcPr>
            <w:tcW w:w="1440" w:type="dxa"/>
            <w:vAlign w:val="center"/>
          </w:tcPr>
          <w:p w:rsidR="00880DA9" w:rsidRPr="00B67E2F" w:rsidRDefault="00880DA9" w:rsidP="00C67578">
            <w:pPr>
              <w:pStyle w:val="ac"/>
              <w:jc w:val="center"/>
              <w:rPr>
                <w:sz w:val="20"/>
              </w:rPr>
            </w:pPr>
            <w:r w:rsidRPr="00B67E2F">
              <w:rPr>
                <w:sz w:val="20"/>
              </w:rPr>
              <w:t>Сведения о рекламациях по перечисленным договорам</w:t>
            </w: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90104A">
            <w:pPr>
              <w:pStyle w:val="ad"/>
              <w:jc w:val="center"/>
              <w:rPr>
                <w:b/>
                <w:sz w:val="20"/>
              </w:rPr>
            </w:pPr>
            <w:r w:rsidRPr="00B67E2F">
              <w:rPr>
                <w:b/>
                <w:sz w:val="20"/>
              </w:rPr>
              <w:t>ИТОГО за полный год [</w:t>
            </w:r>
            <w:r w:rsidRPr="00B67E2F">
              <w:rPr>
                <w:rStyle w:val="af"/>
                <w:sz w:val="20"/>
              </w:rPr>
              <w:t>указать год, например «20</w:t>
            </w:r>
            <w:r>
              <w:rPr>
                <w:rStyle w:val="af"/>
                <w:sz w:val="20"/>
              </w:rPr>
              <w:t>1</w:t>
            </w:r>
            <w:r w:rsidR="0090104A">
              <w:rPr>
                <w:rStyle w:val="af"/>
                <w:sz w:val="20"/>
              </w:rPr>
              <w:t>4</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90104A">
            <w:pPr>
              <w:pStyle w:val="ad"/>
              <w:jc w:val="center"/>
              <w:rPr>
                <w:b/>
                <w:sz w:val="20"/>
              </w:rPr>
            </w:pPr>
            <w:r w:rsidRPr="00B67E2F">
              <w:rPr>
                <w:b/>
                <w:sz w:val="20"/>
              </w:rPr>
              <w:t>ИТОГО за полный год [</w:t>
            </w:r>
            <w:r w:rsidRPr="00B67E2F">
              <w:rPr>
                <w:rStyle w:val="af"/>
                <w:sz w:val="20"/>
              </w:rPr>
              <w:t>указать год, например «201</w:t>
            </w:r>
            <w:r w:rsidR="0090104A">
              <w:rPr>
                <w:rStyle w:val="af"/>
                <w:sz w:val="20"/>
              </w:rPr>
              <w:t>5</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C67578">
            <w:pPr>
              <w:pStyle w:val="ad"/>
              <w:jc w:val="center"/>
              <w:rPr>
                <w:b/>
                <w:sz w:val="20"/>
              </w:rPr>
            </w:pPr>
            <w:r w:rsidRPr="00B67E2F">
              <w:rPr>
                <w:b/>
                <w:sz w:val="20"/>
              </w:rPr>
              <w:t>ИТОГО за [</w:t>
            </w:r>
            <w:r w:rsidRPr="00B67E2F">
              <w:rPr>
                <w:rStyle w:val="af"/>
                <w:sz w:val="20"/>
              </w:rPr>
              <w:t>указать, в зависимости от обстоятельств, например «I квартал 201</w:t>
            </w:r>
            <w:r w:rsidR="004C2409">
              <w:rPr>
                <w:rStyle w:val="af"/>
                <w:sz w:val="20"/>
              </w:rPr>
              <w:t>5</w:t>
            </w:r>
            <w:r w:rsidRPr="00B67E2F">
              <w:rPr>
                <w:rStyle w:val="af"/>
                <w:sz w:val="20"/>
              </w:rPr>
              <w:t xml:space="preserve"> года», «I—II кварталы 201</w:t>
            </w:r>
            <w:r w:rsidR="004C2409">
              <w:rPr>
                <w:rStyle w:val="af"/>
                <w:sz w:val="20"/>
              </w:rPr>
              <w:t>5</w:t>
            </w:r>
            <w:r w:rsidRPr="00B67E2F">
              <w:rPr>
                <w:rStyle w:val="af"/>
                <w:sz w:val="20"/>
              </w:rPr>
              <w:t xml:space="preserve"> года» и т.д.</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273FB1">
      <w:pPr>
        <w:pStyle w:val="22"/>
        <w:pageBreakBefore/>
        <w:numPr>
          <w:ilvl w:val="2"/>
          <w:numId w:val="32"/>
        </w:numPr>
        <w:spacing w:before="120"/>
        <w:ind w:left="1077" w:hanging="1077"/>
        <w:rPr>
          <w:sz w:val="24"/>
          <w:szCs w:val="24"/>
        </w:rPr>
      </w:pPr>
      <w:bookmarkStart w:id="279" w:name="_Toc98251776"/>
      <w:bookmarkStart w:id="280" w:name="_Toc135134703"/>
      <w:bookmarkStart w:id="281" w:name="_Toc155855478"/>
      <w:bookmarkStart w:id="282" w:name="_Toc381608018"/>
      <w:bookmarkStart w:id="283" w:name="_Toc444758580"/>
      <w:r w:rsidRPr="00B67E2F">
        <w:rPr>
          <w:sz w:val="24"/>
          <w:szCs w:val="24"/>
        </w:rPr>
        <w:lastRenderedPageBreak/>
        <w:t>Инструкции по заполнению</w:t>
      </w:r>
      <w:bookmarkEnd w:id="279"/>
      <w:bookmarkEnd w:id="280"/>
      <w:bookmarkEnd w:id="281"/>
      <w:bookmarkEnd w:id="282"/>
      <w:bookmarkEnd w:id="283"/>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раздела 2.</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может самостоятельно выбрать договоры, которые, по его мнению, наилучшим образом характеризует его опыт.</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может включать и незавершенные договоры, обязательно отмечая данный факт.</w:t>
      </w:r>
    </w:p>
    <w:p w:rsidR="00880DA9" w:rsidRPr="00B67E2F" w:rsidRDefault="00880DA9" w:rsidP="00880DA9">
      <w:pPr>
        <w:tabs>
          <w:tab w:val="center" w:pos="1134"/>
        </w:tabs>
        <w:spacing w:line="240" w:lineRule="auto"/>
        <w:ind w:left="567"/>
        <w:rPr>
          <w:sz w:val="24"/>
          <w:szCs w:val="24"/>
        </w:rPr>
      </w:pPr>
    </w:p>
    <w:p w:rsidR="00880DA9" w:rsidRPr="00B67E2F" w:rsidRDefault="00880DA9" w:rsidP="00273FB1">
      <w:pPr>
        <w:pStyle w:val="2"/>
        <w:pageBreakBefore/>
        <w:numPr>
          <w:ilvl w:val="1"/>
          <w:numId w:val="32"/>
        </w:numPr>
        <w:tabs>
          <w:tab w:val="num" w:pos="1440"/>
        </w:tabs>
        <w:ind w:left="1440" w:hanging="1440"/>
        <w:rPr>
          <w:sz w:val="24"/>
          <w:szCs w:val="24"/>
        </w:rPr>
      </w:pPr>
      <w:bookmarkStart w:id="284" w:name="_Toc98251777"/>
      <w:bookmarkStart w:id="285" w:name="_Toc135134704"/>
      <w:bookmarkStart w:id="286" w:name="_Toc155855479"/>
      <w:bookmarkStart w:id="287" w:name="_Ref222630323"/>
      <w:bookmarkStart w:id="288" w:name="_Toc381608019"/>
      <w:bookmarkStart w:id="289" w:name="_Toc444758581"/>
      <w:r w:rsidRPr="00B67E2F">
        <w:rPr>
          <w:sz w:val="24"/>
          <w:szCs w:val="24"/>
        </w:rPr>
        <w:lastRenderedPageBreak/>
        <w:t xml:space="preserve">Справка о материально-технических ресурсах (форма </w:t>
      </w:r>
      <w:r w:rsidR="00442AEF" w:rsidRPr="00B67E2F">
        <w:rPr>
          <w:sz w:val="24"/>
          <w:szCs w:val="24"/>
        </w:rPr>
        <w:fldChar w:fldCharType="begin"/>
      </w:r>
      <w:r w:rsidRPr="00B67E2F">
        <w:rPr>
          <w:sz w:val="24"/>
          <w:szCs w:val="24"/>
        </w:rPr>
        <w:instrText xml:space="preserve"> SEQ форма \* ARABIC </w:instrText>
      </w:r>
      <w:r w:rsidR="00442AEF" w:rsidRPr="00B67E2F">
        <w:rPr>
          <w:sz w:val="24"/>
          <w:szCs w:val="24"/>
        </w:rPr>
        <w:fldChar w:fldCharType="separate"/>
      </w:r>
      <w:r w:rsidR="009A105B">
        <w:rPr>
          <w:noProof/>
          <w:sz w:val="24"/>
          <w:szCs w:val="24"/>
        </w:rPr>
        <w:t>7</w:t>
      </w:r>
      <w:r w:rsidR="00442AEF" w:rsidRPr="00B67E2F">
        <w:rPr>
          <w:sz w:val="24"/>
          <w:szCs w:val="24"/>
        </w:rPr>
        <w:fldChar w:fldCharType="end"/>
      </w:r>
      <w:r w:rsidRPr="00B67E2F">
        <w:rPr>
          <w:sz w:val="24"/>
          <w:szCs w:val="24"/>
        </w:rPr>
        <w:t>)</w:t>
      </w:r>
      <w:bookmarkEnd w:id="284"/>
      <w:bookmarkEnd w:id="285"/>
      <w:bookmarkEnd w:id="286"/>
      <w:bookmarkEnd w:id="287"/>
      <w:bookmarkEnd w:id="288"/>
      <w:bookmarkEnd w:id="289"/>
    </w:p>
    <w:p w:rsidR="00880DA9" w:rsidRPr="00B67E2F" w:rsidRDefault="00880DA9" w:rsidP="00273FB1">
      <w:pPr>
        <w:pStyle w:val="22"/>
        <w:numPr>
          <w:ilvl w:val="2"/>
          <w:numId w:val="32"/>
        </w:numPr>
        <w:ind w:left="2160" w:hanging="2160"/>
        <w:rPr>
          <w:sz w:val="24"/>
          <w:szCs w:val="24"/>
        </w:rPr>
      </w:pPr>
      <w:bookmarkStart w:id="290" w:name="_Toc98251778"/>
      <w:bookmarkStart w:id="291" w:name="_Toc135134705"/>
      <w:bookmarkStart w:id="292" w:name="_Toc155855480"/>
      <w:r w:rsidRPr="00B67E2F">
        <w:rPr>
          <w:sz w:val="24"/>
          <w:szCs w:val="24"/>
        </w:rPr>
        <w:t xml:space="preserve"> </w:t>
      </w:r>
      <w:bookmarkStart w:id="293" w:name="_Toc381608020"/>
      <w:bookmarkStart w:id="294" w:name="_Toc444758582"/>
      <w:r w:rsidRPr="00B67E2F">
        <w:rPr>
          <w:sz w:val="24"/>
          <w:szCs w:val="24"/>
        </w:rPr>
        <w:t>Форма Справки о материально-технических ресурсах</w:t>
      </w:r>
      <w:bookmarkEnd w:id="290"/>
      <w:bookmarkEnd w:id="291"/>
      <w:bookmarkEnd w:id="292"/>
      <w:bookmarkEnd w:id="293"/>
      <w:bookmarkEnd w:id="294"/>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jc w:val="left"/>
        <w:rPr>
          <w:sz w:val="24"/>
          <w:szCs w:val="24"/>
        </w:rPr>
      </w:pPr>
      <w:r w:rsidRPr="00B67E2F">
        <w:rPr>
          <w:sz w:val="24"/>
          <w:szCs w:val="24"/>
        </w:rPr>
        <w:t xml:space="preserve">Приложение </w:t>
      </w:r>
      <w:r w:rsidR="00442AEF" w:rsidRPr="00B67E2F">
        <w:rPr>
          <w:sz w:val="24"/>
          <w:szCs w:val="24"/>
        </w:rPr>
        <w:fldChar w:fldCharType="begin"/>
      </w:r>
      <w:r w:rsidRPr="00B67E2F">
        <w:rPr>
          <w:sz w:val="24"/>
          <w:szCs w:val="24"/>
        </w:rPr>
        <w:instrText xml:space="preserve"> SEQ Приложение \* ARABIC </w:instrText>
      </w:r>
      <w:r w:rsidR="00442AEF" w:rsidRPr="00B67E2F">
        <w:rPr>
          <w:sz w:val="24"/>
          <w:szCs w:val="24"/>
        </w:rPr>
        <w:fldChar w:fldCharType="separate"/>
      </w:r>
      <w:r w:rsidR="009A105B">
        <w:rPr>
          <w:noProof/>
          <w:sz w:val="24"/>
          <w:szCs w:val="24"/>
        </w:rPr>
        <w:t>6</w:t>
      </w:r>
      <w:r w:rsidR="00442AEF"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материально-технических ресурсах</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230"/>
      </w:tblGrid>
      <w:tr w:rsidR="00880DA9" w:rsidRPr="00B67E2F" w:rsidTr="00C67578">
        <w:trPr>
          <w:cantSplit/>
          <w:trHeight w:val="530"/>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1590" w:type="dxa"/>
            <w:vAlign w:val="center"/>
          </w:tcPr>
          <w:p w:rsidR="00880DA9" w:rsidRPr="00B67E2F" w:rsidRDefault="00880DA9" w:rsidP="00C67578">
            <w:pPr>
              <w:pStyle w:val="ac"/>
              <w:jc w:val="center"/>
              <w:rPr>
                <w:sz w:val="20"/>
              </w:rPr>
            </w:pPr>
            <w:r w:rsidRPr="00B67E2F">
              <w:rPr>
                <w:sz w:val="20"/>
              </w:rPr>
              <w:t>Наименование</w:t>
            </w:r>
          </w:p>
        </w:tc>
        <w:tc>
          <w:tcPr>
            <w:tcW w:w="1590" w:type="dxa"/>
            <w:vAlign w:val="center"/>
          </w:tcPr>
          <w:p w:rsidR="00880DA9" w:rsidRPr="00B67E2F" w:rsidRDefault="00880DA9" w:rsidP="00C67578">
            <w:pPr>
              <w:pStyle w:val="ac"/>
              <w:jc w:val="center"/>
              <w:rPr>
                <w:sz w:val="20"/>
              </w:rPr>
            </w:pPr>
            <w:r w:rsidRPr="00B67E2F">
              <w:rPr>
                <w:sz w:val="20"/>
              </w:rPr>
              <w:t>Местонахождение</w:t>
            </w:r>
          </w:p>
        </w:tc>
        <w:tc>
          <w:tcPr>
            <w:tcW w:w="1590" w:type="dxa"/>
            <w:vAlign w:val="center"/>
          </w:tcPr>
          <w:p w:rsidR="00880DA9" w:rsidRPr="00B67E2F" w:rsidRDefault="00880DA9" w:rsidP="00C67578">
            <w:pPr>
              <w:pStyle w:val="ac"/>
              <w:jc w:val="center"/>
              <w:rPr>
                <w:sz w:val="20"/>
              </w:rPr>
            </w:pPr>
            <w:r w:rsidRPr="00B67E2F">
              <w:rPr>
                <w:sz w:val="20"/>
              </w:rPr>
              <w:t>Право собственности или иное право (хозяйственного ведения, оперативного управления)</w:t>
            </w:r>
          </w:p>
        </w:tc>
        <w:tc>
          <w:tcPr>
            <w:tcW w:w="1590" w:type="dxa"/>
            <w:vAlign w:val="center"/>
          </w:tcPr>
          <w:p w:rsidR="00880DA9" w:rsidRPr="00B67E2F" w:rsidRDefault="00880DA9" w:rsidP="00C67578">
            <w:pPr>
              <w:pStyle w:val="ac"/>
              <w:jc w:val="center"/>
              <w:rPr>
                <w:sz w:val="20"/>
              </w:rPr>
            </w:pPr>
            <w:r w:rsidRPr="00B67E2F">
              <w:rPr>
                <w:sz w:val="20"/>
              </w:rPr>
              <w:t>Предназначение (с точки зрения выполнения Договора)</w:t>
            </w:r>
          </w:p>
        </w:tc>
        <w:tc>
          <w:tcPr>
            <w:tcW w:w="1590" w:type="dxa"/>
            <w:vAlign w:val="center"/>
          </w:tcPr>
          <w:p w:rsidR="00880DA9" w:rsidRPr="00B67E2F" w:rsidRDefault="00880DA9" w:rsidP="00C67578">
            <w:pPr>
              <w:pStyle w:val="ac"/>
              <w:jc w:val="center"/>
              <w:rPr>
                <w:sz w:val="20"/>
              </w:rPr>
            </w:pPr>
            <w:r w:rsidRPr="00B67E2F">
              <w:rPr>
                <w:sz w:val="20"/>
              </w:rPr>
              <w:t>Состояние</w:t>
            </w:r>
          </w:p>
        </w:tc>
        <w:tc>
          <w:tcPr>
            <w:tcW w:w="1230"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rPr>
          <w:cantSplit/>
        </w:trPr>
        <w:tc>
          <w:tcPr>
            <w:tcW w:w="720" w:type="dxa"/>
            <w:vAlign w:val="center"/>
          </w:tcPr>
          <w:p w:rsidR="00880DA9" w:rsidRPr="00B67E2F" w:rsidRDefault="00880DA9" w:rsidP="00273FB1">
            <w:pPr>
              <w:numPr>
                <w:ilvl w:val="0"/>
                <w:numId w:val="25"/>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273FB1">
            <w:pPr>
              <w:numPr>
                <w:ilvl w:val="0"/>
                <w:numId w:val="25"/>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273FB1">
            <w:pPr>
              <w:numPr>
                <w:ilvl w:val="0"/>
                <w:numId w:val="25"/>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273FB1">
      <w:pPr>
        <w:pStyle w:val="22"/>
        <w:pageBreakBefore/>
        <w:numPr>
          <w:ilvl w:val="2"/>
          <w:numId w:val="32"/>
        </w:numPr>
        <w:tabs>
          <w:tab w:val="left" w:pos="900"/>
        </w:tabs>
        <w:ind w:left="900" w:hanging="900"/>
        <w:rPr>
          <w:sz w:val="24"/>
          <w:szCs w:val="24"/>
        </w:rPr>
      </w:pPr>
      <w:bookmarkStart w:id="295" w:name="_Toc98251779"/>
      <w:bookmarkStart w:id="296" w:name="_Toc135134706"/>
      <w:bookmarkStart w:id="297" w:name="_Toc155855481"/>
      <w:bookmarkStart w:id="298" w:name="_Toc381608021"/>
      <w:bookmarkStart w:id="299" w:name="_Toc444758583"/>
      <w:r w:rsidRPr="00B67E2F">
        <w:rPr>
          <w:sz w:val="24"/>
          <w:szCs w:val="24"/>
        </w:rPr>
        <w:lastRenderedPageBreak/>
        <w:t>Инструкции по заполнению</w:t>
      </w:r>
      <w:bookmarkEnd w:id="295"/>
      <w:bookmarkEnd w:id="296"/>
      <w:bookmarkEnd w:id="297"/>
      <w:bookmarkEnd w:id="298"/>
      <w:bookmarkEnd w:id="299"/>
    </w:p>
    <w:p w:rsidR="00880DA9" w:rsidRPr="00B67E2F" w:rsidRDefault="00880DA9" w:rsidP="00273FB1">
      <w:pPr>
        <w:pStyle w:val="a0"/>
        <w:numPr>
          <w:ilvl w:val="3"/>
          <w:numId w:val="32"/>
        </w:numPr>
        <w:tabs>
          <w:tab w:val="left" w:pos="90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273FB1">
      <w:pPr>
        <w:pStyle w:val="a0"/>
        <w:numPr>
          <w:ilvl w:val="3"/>
          <w:numId w:val="32"/>
        </w:numPr>
        <w:tabs>
          <w:tab w:val="left" w:pos="90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2"/>
        </w:numPr>
        <w:tabs>
          <w:tab w:val="left" w:pos="900"/>
        </w:tabs>
        <w:spacing w:line="240" w:lineRule="auto"/>
        <w:ind w:left="900" w:hanging="900"/>
        <w:rPr>
          <w:sz w:val="24"/>
          <w:szCs w:val="24"/>
        </w:rPr>
      </w:pPr>
      <w:r w:rsidRPr="00B67E2F">
        <w:rPr>
          <w:sz w:val="24"/>
          <w:szCs w:val="24"/>
        </w:rPr>
        <w:t>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80DA9" w:rsidRPr="00B67E2F" w:rsidRDefault="00880DA9" w:rsidP="00880DA9">
      <w:pPr>
        <w:tabs>
          <w:tab w:val="left" w:pos="1134"/>
        </w:tabs>
        <w:spacing w:line="240" w:lineRule="auto"/>
        <w:rPr>
          <w:sz w:val="24"/>
          <w:szCs w:val="24"/>
        </w:rPr>
      </w:pPr>
    </w:p>
    <w:p w:rsidR="00880DA9" w:rsidRPr="00B67E2F" w:rsidRDefault="00880DA9" w:rsidP="00273FB1">
      <w:pPr>
        <w:pStyle w:val="2"/>
        <w:pageBreakBefore/>
        <w:numPr>
          <w:ilvl w:val="1"/>
          <w:numId w:val="32"/>
        </w:numPr>
        <w:tabs>
          <w:tab w:val="num" w:pos="1440"/>
        </w:tabs>
        <w:ind w:left="1440" w:hanging="1440"/>
        <w:rPr>
          <w:sz w:val="24"/>
          <w:szCs w:val="24"/>
        </w:rPr>
      </w:pPr>
      <w:bookmarkStart w:id="300" w:name="_Toc98251780"/>
      <w:bookmarkStart w:id="301" w:name="_Toc135134707"/>
      <w:bookmarkStart w:id="302" w:name="_Toc155855482"/>
      <w:bookmarkStart w:id="303" w:name="_Ref222630340"/>
      <w:bookmarkStart w:id="304" w:name="_Toc381608022"/>
      <w:bookmarkStart w:id="305" w:name="_Toc444758584"/>
      <w:r w:rsidRPr="00B67E2F">
        <w:rPr>
          <w:sz w:val="24"/>
          <w:szCs w:val="24"/>
        </w:rPr>
        <w:lastRenderedPageBreak/>
        <w:t xml:space="preserve">Справка о кадровых ресурсах (форма </w:t>
      </w:r>
      <w:r w:rsidR="00442AEF" w:rsidRPr="00B67E2F">
        <w:rPr>
          <w:sz w:val="24"/>
          <w:szCs w:val="24"/>
        </w:rPr>
        <w:fldChar w:fldCharType="begin"/>
      </w:r>
      <w:r w:rsidRPr="00B67E2F">
        <w:rPr>
          <w:sz w:val="24"/>
          <w:szCs w:val="24"/>
        </w:rPr>
        <w:instrText xml:space="preserve"> SEQ форма \* ARABIC </w:instrText>
      </w:r>
      <w:r w:rsidR="00442AEF" w:rsidRPr="00B67E2F">
        <w:rPr>
          <w:sz w:val="24"/>
          <w:szCs w:val="24"/>
        </w:rPr>
        <w:fldChar w:fldCharType="separate"/>
      </w:r>
      <w:r w:rsidR="009A105B">
        <w:rPr>
          <w:noProof/>
          <w:sz w:val="24"/>
          <w:szCs w:val="24"/>
        </w:rPr>
        <w:t>8</w:t>
      </w:r>
      <w:r w:rsidR="00442AEF" w:rsidRPr="00B67E2F">
        <w:rPr>
          <w:sz w:val="24"/>
          <w:szCs w:val="24"/>
        </w:rPr>
        <w:fldChar w:fldCharType="end"/>
      </w:r>
      <w:r w:rsidRPr="00B67E2F">
        <w:rPr>
          <w:sz w:val="24"/>
          <w:szCs w:val="24"/>
        </w:rPr>
        <w:t>)</w:t>
      </w:r>
      <w:bookmarkEnd w:id="300"/>
      <w:bookmarkEnd w:id="301"/>
      <w:bookmarkEnd w:id="302"/>
      <w:bookmarkEnd w:id="303"/>
      <w:bookmarkEnd w:id="304"/>
      <w:bookmarkEnd w:id="305"/>
    </w:p>
    <w:p w:rsidR="00880DA9" w:rsidRPr="00B67E2F" w:rsidRDefault="00880DA9" w:rsidP="00273FB1">
      <w:pPr>
        <w:pStyle w:val="22"/>
        <w:numPr>
          <w:ilvl w:val="2"/>
          <w:numId w:val="32"/>
        </w:numPr>
        <w:ind w:left="900" w:hanging="900"/>
        <w:rPr>
          <w:sz w:val="24"/>
          <w:szCs w:val="24"/>
        </w:rPr>
      </w:pPr>
      <w:bookmarkStart w:id="306" w:name="_Toc98251781"/>
      <w:bookmarkStart w:id="307" w:name="_Toc135134708"/>
      <w:bookmarkStart w:id="308" w:name="_Toc155855483"/>
      <w:bookmarkStart w:id="309" w:name="_Toc381608023"/>
      <w:bookmarkStart w:id="310" w:name="_Toc444758585"/>
      <w:r w:rsidRPr="00B67E2F">
        <w:rPr>
          <w:sz w:val="24"/>
          <w:szCs w:val="24"/>
        </w:rPr>
        <w:t>Форма Справки о кадровых ресурсах</w:t>
      </w:r>
      <w:bookmarkEnd w:id="306"/>
      <w:bookmarkEnd w:id="307"/>
      <w:bookmarkEnd w:id="308"/>
      <w:bookmarkEnd w:id="309"/>
      <w:bookmarkEnd w:id="310"/>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442AEF" w:rsidRPr="00B67E2F">
        <w:rPr>
          <w:sz w:val="24"/>
          <w:szCs w:val="24"/>
        </w:rPr>
        <w:fldChar w:fldCharType="begin"/>
      </w:r>
      <w:r w:rsidRPr="00B67E2F">
        <w:rPr>
          <w:sz w:val="24"/>
          <w:szCs w:val="24"/>
        </w:rPr>
        <w:instrText xml:space="preserve"> SEQ Приложение \* ARABIC </w:instrText>
      </w:r>
      <w:r w:rsidR="00442AEF" w:rsidRPr="00B67E2F">
        <w:rPr>
          <w:sz w:val="24"/>
          <w:szCs w:val="24"/>
        </w:rPr>
        <w:fldChar w:fldCharType="separate"/>
      </w:r>
      <w:r w:rsidR="009A105B">
        <w:rPr>
          <w:noProof/>
          <w:sz w:val="24"/>
          <w:szCs w:val="24"/>
        </w:rPr>
        <w:t>7</w:t>
      </w:r>
      <w:r w:rsidR="00442AEF"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Справка о кадровых ресурсах</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880DA9" w:rsidRPr="00B67E2F" w:rsidTr="00C67578">
        <w:trPr>
          <w:trHeight w:val="551"/>
        </w:trPr>
        <w:tc>
          <w:tcPr>
            <w:tcW w:w="695" w:type="dxa"/>
            <w:vAlign w:val="center"/>
          </w:tcPr>
          <w:p w:rsidR="00880DA9" w:rsidRPr="00B67E2F" w:rsidRDefault="00880DA9" w:rsidP="00C67578">
            <w:pPr>
              <w:pStyle w:val="ac"/>
              <w:jc w:val="center"/>
              <w:rPr>
                <w:sz w:val="20"/>
              </w:rPr>
            </w:pPr>
            <w:r w:rsidRPr="00B67E2F">
              <w:rPr>
                <w:sz w:val="20"/>
              </w:rPr>
              <w:t>№</w:t>
            </w:r>
            <w:r w:rsidRPr="00B67E2F">
              <w:rPr>
                <w:sz w:val="20"/>
              </w:rPr>
              <w:br/>
              <w:t>п/п</w:t>
            </w:r>
          </w:p>
        </w:tc>
        <w:tc>
          <w:tcPr>
            <w:tcW w:w="2268" w:type="dxa"/>
            <w:vAlign w:val="center"/>
          </w:tcPr>
          <w:p w:rsidR="00880DA9" w:rsidRPr="00B67E2F" w:rsidRDefault="00880DA9" w:rsidP="00C67578">
            <w:pPr>
              <w:pStyle w:val="ac"/>
              <w:jc w:val="center"/>
              <w:rPr>
                <w:sz w:val="20"/>
              </w:rPr>
            </w:pPr>
            <w:r w:rsidRPr="00B67E2F">
              <w:rPr>
                <w:sz w:val="20"/>
              </w:rPr>
              <w:t>Фамилия, имя, отчество специалиста</w:t>
            </w:r>
          </w:p>
        </w:tc>
        <w:tc>
          <w:tcPr>
            <w:tcW w:w="2586" w:type="dxa"/>
            <w:vAlign w:val="center"/>
          </w:tcPr>
          <w:p w:rsidR="00880DA9" w:rsidRPr="00B67E2F" w:rsidRDefault="00880DA9" w:rsidP="00C67578">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880DA9" w:rsidRPr="00B67E2F" w:rsidRDefault="00880DA9" w:rsidP="00C67578">
            <w:pPr>
              <w:pStyle w:val="ac"/>
              <w:jc w:val="center"/>
              <w:rPr>
                <w:sz w:val="20"/>
              </w:rPr>
            </w:pPr>
            <w:r w:rsidRPr="00B67E2F">
              <w:rPr>
                <w:sz w:val="20"/>
              </w:rPr>
              <w:t>Должность</w:t>
            </w:r>
          </w:p>
        </w:tc>
        <w:tc>
          <w:tcPr>
            <w:tcW w:w="2567" w:type="dxa"/>
            <w:vAlign w:val="center"/>
          </w:tcPr>
          <w:p w:rsidR="00880DA9" w:rsidRPr="00B67E2F" w:rsidRDefault="00880DA9" w:rsidP="00C67578">
            <w:pPr>
              <w:pStyle w:val="ac"/>
              <w:jc w:val="center"/>
              <w:rPr>
                <w:sz w:val="20"/>
              </w:rPr>
            </w:pPr>
            <w:r w:rsidRPr="00B67E2F">
              <w:rPr>
                <w:sz w:val="20"/>
              </w:rPr>
              <w:t>Стаж работы в данной или аналогичной должности, лет</w:t>
            </w: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 xml:space="preserve">Специалисты </w:t>
            </w:r>
            <w:r w:rsidR="004C2409">
              <w:rPr>
                <w:sz w:val="20"/>
              </w:rPr>
              <w:t xml:space="preserve">(которые </w:t>
            </w:r>
            <w:r w:rsidR="004C2409" w:rsidRPr="006A1D73">
              <w:rPr>
                <w:sz w:val="20"/>
              </w:rPr>
              <w:t xml:space="preserve">непосредственно </w:t>
            </w:r>
            <w:r w:rsidR="004C2409">
              <w:rPr>
                <w:sz w:val="20"/>
              </w:rPr>
              <w:t xml:space="preserve">будут </w:t>
            </w:r>
            <w:r w:rsidR="004C2409" w:rsidRPr="006A1D73">
              <w:rPr>
                <w:sz w:val="20"/>
              </w:rPr>
              <w:t>привлечены в ходе выполнения Договора</w:t>
            </w:r>
            <w:r w:rsidR="004C2409">
              <w:rPr>
                <w:sz w:val="20"/>
              </w:rPr>
              <w:t>)</w:t>
            </w: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4C2409">
            <w:pPr>
              <w:pStyle w:val="ad"/>
              <w:rPr>
                <w:sz w:val="20"/>
              </w:rPr>
            </w:pPr>
            <w:r w:rsidRPr="00B67E2F">
              <w:rPr>
                <w:sz w:val="20"/>
              </w:rPr>
              <w:t xml:space="preserve">Прочий персонал </w:t>
            </w: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Штатная численность, чел.</w:t>
            </w: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273FB1">
      <w:pPr>
        <w:pStyle w:val="22"/>
        <w:pageBreakBefore/>
        <w:numPr>
          <w:ilvl w:val="2"/>
          <w:numId w:val="32"/>
        </w:numPr>
        <w:spacing w:before="120"/>
        <w:ind w:left="1077" w:hanging="1077"/>
        <w:rPr>
          <w:sz w:val="24"/>
          <w:szCs w:val="24"/>
        </w:rPr>
      </w:pPr>
      <w:bookmarkStart w:id="311" w:name="_Toc98251782"/>
      <w:bookmarkStart w:id="312" w:name="_Toc135134709"/>
      <w:bookmarkStart w:id="313" w:name="_Toc155855484"/>
      <w:bookmarkStart w:id="314" w:name="_Toc381608024"/>
      <w:bookmarkStart w:id="315" w:name="_Toc444758586"/>
      <w:r w:rsidRPr="00B67E2F">
        <w:rPr>
          <w:sz w:val="24"/>
          <w:szCs w:val="24"/>
        </w:rPr>
        <w:lastRenderedPageBreak/>
        <w:t>Инструкции по заполнению</w:t>
      </w:r>
      <w:bookmarkEnd w:id="311"/>
      <w:bookmarkEnd w:id="312"/>
      <w:bookmarkEnd w:id="313"/>
      <w:bookmarkEnd w:id="314"/>
      <w:bookmarkEnd w:id="315"/>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В таблице-1 данной справки перечисляются только те работники, которые будут непосредственно привлечены Участником запроса предложений в ходе выполнения Договора.</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В таблице-2 данной справки указывается, в общем, штатная численность всех специалистов, находящихся в штате Участника запроса предложений.</w:t>
      </w:r>
    </w:p>
    <w:p w:rsidR="00880DA9"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Pr="00A23246" w:rsidRDefault="00A23246" w:rsidP="00273FB1">
      <w:pPr>
        <w:keepNext/>
        <w:numPr>
          <w:ilvl w:val="1"/>
          <w:numId w:val="33"/>
        </w:numPr>
        <w:suppressAutoHyphens/>
        <w:spacing w:before="360" w:after="120" w:line="240" w:lineRule="auto"/>
        <w:jc w:val="left"/>
        <w:outlineLvl w:val="1"/>
        <w:rPr>
          <w:b/>
          <w:sz w:val="24"/>
          <w:szCs w:val="24"/>
        </w:rPr>
      </w:pPr>
      <w:bookmarkStart w:id="316" w:name="_Ref86826666"/>
      <w:bookmarkStart w:id="317" w:name="_Toc90385112"/>
      <w:bookmarkStart w:id="318" w:name="_Toc98251757"/>
      <w:bookmarkStart w:id="319" w:name="_Toc135134684"/>
      <w:bookmarkStart w:id="320" w:name="_Toc155855459"/>
      <w:bookmarkStart w:id="321" w:name="_Toc444758587"/>
      <w:r w:rsidRPr="00A23246">
        <w:rPr>
          <w:b/>
          <w:sz w:val="24"/>
          <w:szCs w:val="24"/>
        </w:rPr>
        <w:lastRenderedPageBreak/>
        <w:t xml:space="preserve">График выполнения работ (форма </w:t>
      </w:r>
      <w:r w:rsidR="005A0B80">
        <w:rPr>
          <w:b/>
          <w:sz w:val="24"/>
          <w:szCs w:val="24"/>
        </w:rPr>
        <w:t>9</w:t>
      </w:r>
      <w:r w:rsidRPr="00A23246">
        <w:rPr>
          <w:b/>
          <w:sz w:val="24"/>
          <w:szCs w:val="24"/>
        </w:rPr>
        <w:t>)</w:t>
      </w:r>
      <w:bookmarkEnd w:id="316"/>
      <w:bookmarkEnd w:id="317"/>
      <w:bookmarkEnd w:id="318"/>
      <w:bookmarkEnd w:id="319"/>
      <w:bookmarkEnd w:id="320"/>
      <w:bookmarkEnd w:id="321"/>
    </w:p>
    <w:p w:rsidR="00A23246" w:rsidRPr="00A23246" w:rsidRDefault="00A23246" w:rsidP="00273FB1">
      <w:pPr>
        <w:pStyle w:val="aff2"/>
        <w:keepNext/>
        <w:numPr>
          <w:ilvl w:val="1"/>
          <w:numId w:val="32"/>
        </w:numPr>
        <w:suppressAutoHyphens/>
        <w:spacing w:before="240" w:after="120" w:line="240" w:lineRule="auto"/>
        <w:contextualSpacing w:val="0"/>
        <w:outlineLvl w:val="2"/>
        <w:rPr>
          <w:rFonts w:eastAsia="Times New Roman"/>
          <w:b/>
          <w:vanish/>
          <w:szCs w:val="24"/>
        </w:rPr>
      </w:pPr>
      <w:bookmarkStart w:id="322" w:name="_Toc444758541"/>
      <w:bookmarkStart w:id="323" w:name="_Toc444758588"/>
      <w:bookmarkStart w:id="324" w:name="_Toc90385113"/>
      <w:bookmarkStart w:id="325" w:name="_Toc98251758"/>
      <w:bookmarkStart w:id="326" w:name="_Toc135134685"/>
      <w:bookmarkStart w:id="327" w:name="_Toc155855460"/>
      <w:bookmarkEnd w:id="322"/>
      <w:bookmarkEnd w:id="323"/>
    </w:p>
    <w:p w:rsidR="00A23246" w:rsidRPr="00A23246" w:rsidRDefault="00A23246" w:rsidP="00273FB1">
      <w:pPr>
        <w:pStyle w:val="aff2"/>
        <w:keepNext/>
        <w:numPr>
          <w:ilvl w:val="2"/>
          <w:numId w:val="32"/>
        </w:numPr>
        <w:suppressAutoHyphens/>
        <w:spacing w:before="240" w:after="120" w:line="240" w:lineRule="auto"/>
        <w:contextualSpacing w:val="0"/>
        <w:outlineLvl w:val="2"/>
        <w:rPr>
          <w:rFonts w:eastAsia="Times New Roman"/>
          <w:b/>
          <w:vanish/>
          <w:szCs w:val="24"/>
        </w:rPr>
      </w:pPr>
      <w:bookmarkStart w:id="328" w:name="_Toc444758542"/>
      <w:bookmarkStart w:id="329" w:name="_Toc444758589"/>
      <w:bookmarkEnd w:id="328"/>
      <w:bookmarkEnd w:id="329"/>
    </w:p>
    <w:p w:rsidR="00A23246" w:rsidRPr="00A23246" w:rsidRDefault="00A23246" w:rsidP="00273FB1">
      <w:pPr>
        <w:pStyle w:val="aff2"/>
        <w:keepNext/>
        <w:numPr>
          <w:ilvl w:val="2"/>
          <w:numId w:val="32"/>
        </w:numPr>
        <w:suppressAutoHyphens/>
        <w:spacing w:before="240" w:after="120" w:line="240" w:lineRule="auto"/>
        <w:contextualSpacing w:val="0"/>
        <w:outlineLvl w:val="2"/>
        <w:rPr>
          <w:rFonts w:eastAsia="Times New Roman"/>
          <w:b/>
          <w:vanish/>
          <w:szCs w:val="24"/>
        </w:rPr>
      </w:pPr>
      <w:bookmarkStart w:id="330" w:name="_Toc444758543"/>
      <w:bookmarkStart w:id="331" w:name="_Toc444758590"/>
      <w:bookmarkEnd w:id="330"/>
      <w:bookmarkEnd w:id="331"/>
    </w:p>
    <w:p w:rsidR="00A23246" w:rsidRPr="00A23246" w:rsidRDefault="00A23246" w:rsidP="00273FB1">
      <w:pPr>
        <w:keepNext/>
        <w:numPr>
          <w:ilvl w:val="2"/>
          <w:numId w:val="32"/>
        </w:numPr>
        <w:tabs>
          <w:tab w:val="clear" w:pos="1080"/>
          <w:tab w:val="num" w:pos="720"/>
        </w:tabs>
        <w:suppressAutoHyphens/>
        <w:spacing w:before="240" w:after="120" w:line="240" w:lineRule="auto"/>
        <w:ind w:left="720"/>
        <w:jc w:val="left"/>
        <w:outlineLvl w:val="2"/>
        <w:rPr>
          <w:b/>
          <w:snapToGrid/>
          <w:sz w:val="24"/>
          <w:szCs w:val="24"/>
        </w:rPr>
      </w:pPr>
      <w:bookmarkStart w:id="332" w:name="_Toc444758591"/>
      <w:r w:rsidRPr="00A23246">
        <w:rPr>
          <w:b/>
          <w:snapToGrid/>
          <w:sz w:val="24"/>
          <w:szCs w:val="24"/>
        </w:rPr>
        <w:t>Форма Графика выполнения работ</w:t>
      </w:r>
      <w:bookmarkEnd w:id="324"/>
      <w:bookmarkEnd w:id="325"/>
      <w:bookmarkEnd w:id="326"/>
      <w:bookmarkEnd w:id="327"/>
      <w:bookmarkEnd w:id="332"/>
    </w:p>
    <w:p w:rsidR="00A23246" w:rsidRPr="00A23246" w:rsidRDefault="00A23246" w:rsidP="00A23246">
      <w:pPr>
        <w:pBdr>
          <w:top w:val="single" w:sz="4" w:space="1" w:color="auto"/>
        </w:pBdr>
        <w:shd w:val="clear" w:color="auto" w:fill="E0E0E0"/>
        <w:spacing w:line="240" w:lineRule="auto"/>
        <w:ind w:right="21"/>
        <w:jc w:val="center"/>
        <w:rPr>
          <w:b/>
          <w:color w:val="000000"/>
          <w:spacing w:val="36"/>
          <w:sz w:val="24"/>
          <w:szCs w:val="24"/>
        </w:rPr>
      </w:pPr>
      <w:r w:rsidRPr="00A23246">
        <w:rPr>
          <w:b/>
          <w:color w:val="000000"/>
          <w:spacing w:val="36"/>
          <w:sz w:val="24"/>
          <w:szCs w:val="24"/>
        </w:rPr>
        <w:t>начало формы</w:t>
      </w:r>
    </w:p>
    <w:p w:rsidR="00A23246" w:rsidRPr="00A23246" w:rsidRDefault="00A23246" w:rsidP="00A23246">
      <w:pPr>
        <w:spacing w:line="240" w:lineRule="auto"/>
        <w:rPr>
          <w:color w:val="000000"/>
          <w:sz w:val="24"/>
          <w:szCs w:val="24"/>
        </w:rPr>
      </w:pPr>
    </w:p>
    <w:p w:rsidR="00A23246" w:rsidRPr="00A23246" w:rsidRDefault="00A23246" w:rsidP="00A23246">
      <w:pPr>
        <w:spacing w:line="240" w:lineRule="auto"/>
        <w:jc w:val="left"/>
        <w:rPr>
          <w:color w:val="000000"/>
          <w:sz w:val="24"/>
          <w:szCs w:val="24"/>
        </w:rPr>
      </w:pPr>
      <w:r w:rsidRPr="00A23246">
        <w:rPr>
          <w:color w:val="000000"/>
          <w:sz w:val="24"/>
          <w:szCs w:val="24"/>
        </w:rPr>
        <w:t xml:space="preserve">Приложение </w:t>
      </w:r>
      <w:r w:rsidR="00442AEF" w:rsidRPr="00A23246">
        <w:rPr>
          <w:color w:val="000000"/>
          <w:sz w:val="24"/>
          <w:szCs w:val="24"/>
        </w:rPr>
        <w:fldChar w:fldCharType="begin"/>
      </w:r>
      <w:r w:rsidRPr="00A23246">
        <w:rPr>
          <w:color w:val="000000"/>
          <w:sz w:val="24"/>
          <w:szCs w:val="24"/>
        </w:rPr>
        <w:instrText xml:space="preserve"> SEQ Приложение \* ARABIC </w:instrText>
      </w:r>
      <w:r w:rsidR="00442AEF" w:rsidRPr="00A23246">
        <w:rPr>
          <w:color w:val="000000"/>
          <w:sz w:val="24"/>
          <w:szCs w:val="24"/>
        </w:rPr>
        <w:fldChar w:fldCharType="separate"/>
      </w:r>
      <w:r w:rsidR="009A105B">
        <w:rPr>
          <w:noProof/>
          <w:color w:val="000000"/>
          <w:sz w:val="24"/>
          <w:szCs w:val="24"/>
        </w:rPr>
        <w:t>8</w:t>
      </w:r>
      <w:r w:rsidR="00442AEF" w:rsidRPr="00A23246">
        <w:rPr>
          <w:color w:val="000000"/>
          <w:sz w:val="24"/>
          <w:szCs w:val="24"/>
        </w:rPr>
        <w:fldChar w:fldCharType="end"/>
      </w:r>
      <w:r w:rsidRPr="00A23246">
        <w:rPr>
          <w:color w:val="000000"/>
          <w:sz w:val="24"/>
          <w:szCs w:val="24"/>
        </w:rPr>
        <w:t xml:space="preserve"> к письму о подаче оферты</w:t>
      </w:r>
      <w:r w:rsidRPr="00A23246">
        <w:rPr>
          <w:color w:val="000000"/>
          <w:sz w:val="24"/>
          <w:szCs w:val="24"/>
        </w:rPr>
        <w:br/>
        <w:t>от  «____»_____________ г. №__________</w:t>
      </w:r>
    </w:p>
    <w:p w:rsidR="00A23246" w:rsidRPr="00A23246" w:rsidRDefault="00A23246" w:rsidP="00A23246">
      <w:pPr>
        <w:spacing w:line="240" w:lineRule="auto"/>
        <w:rPr>
          <w:color w:val="000000"/>
          <w:sz w:val="24"/>
          <w:szCs w:val="24"/>
        </w:rPr>
      </w:pPr>
    </w:p>
    <w:p w:rsidR="00A23246" w:rsidRPr="00A23246" w:rsidRDefault="00A23246" w:rsidP="00A23246">
      <w:pPr>
        <w:suppressAutoHyphens/>
        <w:spacing w:line="240" w:lineRule="auto"/>
        <w:jc w:val="center"/>
        <w:rPr>
          <w:b/>
          <w:sz w:val="24"/>
          <w:szCs w:val="24"/>
        </w:rPr>
      </w:pPr>
      <w:r w:rsidRPr="00A23246">
        <w:rPr>
          <w:b/>
          <w:sz w:val="24"/>
          <w:szCs w:val="24"/>
        </w:rPr>
        <w:t>График выполнения работ</w:t>
      </w:r>
    </w:p>
    <w:p w:rsidR="00A23246" w:rsidRPr="00A23246" w:rsidRDefault="00A23246" w:rsidP="00A23246">
      <w:pPr>
        <w:spacing w:line="240" w:lineRule="auto"/>
        <w:rPr>
          <w:color w:val="000000"/>
          <w:sz w:val="24"/>
          <w:szCs w:val="24"/>
        </w:rPr>
      </w:pPr>
    </w:p>
    <w:p w:rsidR="00A23246" w:rsidRPr="00A23246" w:rsidRDefault="00A23246" w:rsidP="00A23246">
      <w:pPr>
        <w:spacing w:line="240" w:lineRule="auto"/>
        <w:ind w:firstLine="0"/>
        <w:rPr>
          <w:color w:val="000000"/>
          <w:sz w:val="24"/>
          <w:szCs w:val="24"/>
        </w:rPr>
      </w:pPr>
      <w:r w:rsidRPr="00A23246">
        <w:rPr>
          <w:color w:val="000000"/>
          <w:sz w:val="24"/>
          <w:szCs w:val="24"/>
        </w:rPr>
        <w:t xml:space="preserve">Наименование и адрес Участника </w:t>
      </w:r>
      <w:r w:rsidRPr="00A23246">
        <w:rPr>
          <w:sz w:val="24"/>
          <w:szCs w:val="24"/>
        </w:rPr>
        <w:t>запроса предложений</w:t>
      </w:r>
      <w:r w:rsidRPr="00A23246">
        <w:rPr>
          <w:color w:val="000000"/>
          <w:sz w:val="24"/>
          <w:szCs w:val="24"/>
        </w:rPr>
        <w:t>: _________________________________</w:t>
      </w:r>
    </w:p>
    <w:p w:rsidR="00A23246" w:rsidRPr="00A23246" w:rsidRDefault="00A23246" w:rsidP="00A23246">
      <w:pPr>
        <w:spacing w:line="240" w:lineRule="auto"/>
        <w:rPr>
          <w:color w:val="000000"/>
          <w:sz w:val="24"/>
          <w:szCs w:val="24"/>
        </w:rPr>
      </w:pPr>
      <w:r w:rsidRPr="00A23246">
        <w:rPr>
          <w:color w:val="000000"/>
          <w:sz w:val="24"/>
          <w:szCs w:val="24"/>
        </w:rPr>
        <w:t>Начало выполнения работ: _____ квартал 2016 года.</w:t>
      </w:r>
    </w:p>
    <w:p w:rsidR="00A23246" w:rsidRPr="00A23246" w:rsidRDefault="00A23246" w:rsidP="00A23246">
      <w:pPr>
        <w:spacing w:line="240" w:lineRule="auto"/>
        <w:rPr>
          <w:color w:val="000000"/>
          <w:sz w:val="24"/>
          <w:szCs w:val="24"/>
        </w:rPr>
      </w:pPr>
      <w:r w:rsidRPr="00A23246">
        <w:rPr>
          <w:color w:val="000000"/>
          <w:sz w:val="24"/>
          <w:szCs w:val="24"/>
        </w:rPr>
        <w:t>Окончание выполнения работ: _____ квартал 2016 года.</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A23246" w:rsidRPr="00A23246" w:rsidTr="00B24181">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xml:space="preserve">Наименование этапа </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График выполнения, в месяцах с момента подписания Договора</w:t>
            </w:r>
          </w:p>
        </w:tc>
      </w:tr>
      <w:tr w:rsidR="00A23246" w:rsidRPr="00A23246" w:rsidTr="00B24181">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2</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3</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4</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5</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6</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273FB1">
            <w:pPr>
              <w:numPr>
                <w:ilvl w:val="0"/>
                <w:numId w:val="29"/>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273FB1">
            <w:pPr>
              <w:numPr>
                <w:ilvl w:val="0"/>
                <w:numId w:val="29"/>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273FB1">
            <w:pPr>
              <w:numPr>
                <w:ilvl w:val="0"/>
                <w:numId w:val="29"/>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bl>
    <w:p w:rsidR="00A23246" w:rsidRPr="00A23246" w:rsidRDefault="00A23246" w:rsidP="00A23246">
      <w:pPr>
        <w:spacing w:line="240" w:lineRule="auto"/>
        <w:rPr>
          <w:color w:val="000000"/>
          <w:sz w:val="24"/>
          <w:szCs w:val="24"/>
        </w:rPr>
      </w:pPr>
    </w:p>
    <w:p w:rsidR="00A23246" w:rsidRPr="00A23246" w:rsidRDefault="00A23246" w:rsidP="00A23246">
      <w:pPr>
        <w:tabs>
          <w:tab w:val="left" w:pos="9900"/>
        </w:tabs>
        <w:spacing w:line="240" w:lineRule="auto"/>
        <w:ind w:right="21" w:firstLine="0"/>
        <w:jc w:val="left"/>
        <w:rPr>
          <w:sz w:val="24"/>
          <w:vertAlign w:val="superscript"/>
        </w:rPr>
      </w:pPr>
      <w:r w:rsidRPr="00A23246">
        <w:rPr>
          <w:sz w:val="24"/>
        </w:rPr>
        <w:t xml:space="preserve">  ___________________________________</w:t>
      </w:r>
      <w:r w:rsidRPr="00A23246">
        <w:rPr>
          <w:sz w:val="24"/>
          <w:vertAlign w:val="superscript"/>
        </w:rPr>
        <w:t xml:space="preserve">                                                    </w:t>
      </w:r>
      <w:r w:rsidRPr="00A23246">
        <w:rPr>
          <w:sz w:val="24"/>
        </w:rPr>
        <w:t>_______________________</w:t>
      </w:r>
    </w:p>
    <w:p w:rsidR="00A23246" w:rsidRPr="00A23246" w:rsidRDefault="00A23246" w:rsidP="00A23246">
      <w:pPr>
        <w:spacing w:line="240" w:lineRule="auto"/>
        <w:ind w:firstLine="0"/>
        <w:rPr>
          <w:sz w:val="24"/>
          <w:szCs w:val="24"/>
        </w:rPr>
      </w:pPr>
      <w:r w:rsidRPr="00A23246">
        <w:rPr>
          <w:sz w:val="24"/>
          <w:vertAlign w:val="superscript"/>
        </w:rPr>
        <w:t xml:space="preserve">           (Фамилия, имя, отчество подписавшего, должность)                                                                                  (подпись, М.П.)</w:t>
      </w:r>
    </w:p>
    <w:p w:rsidR="00A23246" w:rsidRPr="00A23246" w:rsidRDefault="00A23246" w:rsidP="00A23246">
      <w:pPr>
        <w:pBdr>
          <w:bottom w:val="single" w:sz="4" w:space="1" w:color="auto"/>
        </w:pBdr>
        <w:shd w:val="clear" w:color="auto" w:fill="E0E0E0"/>
        <w:spacing w:line="240" w:lineRule="auto"/>
        <w:ind w:right="21"/>
        <w:jc w:val="center"/>
        <w:rPr>
          <w:b/>
          <w:color w:val="000000"/>
          <w:spacing w:val="36"/>
          <w:sz w:val="24"/>
          <w:szCs w:val="24"/>
        </w:rPr>
      </w:pPr>
      <w:r w:rsidRPr="00A23246">
        <w:rPr>
          <w:b/>
          <w:color w:val="000000"/>
          <w:spacing w:val="36"/>
          <w:sz w:val="24"/>
          <w:szCs w:val="24"/>
        </w:rPr>
        <w:t>конец формы</w:t>
      </w:r>
    </w:p>
    <w:p w:rsidR="00A23246" w:rsidRPr="00A23246" w:rsidRDefault="00A23246" w:rsidP="00A23246">
      <w:pPr>
        <w:spacing w:line="240" w:lineRule="auto"/>
        <w:ind w:right="3684"/>
        <w:jc w:val="center"/>
        <w:rPr>
          <w:color w:val="000000"/>
          <w:sz w:val="24"/>
          <w:szCs w:val="24"/>
          <w:vertAlign w:val="superscript"/>
        </w:rPr>
      </w:pPr>
    </w:p>
    <w:p w:rsidR="00A23246" w:rsidRPr="00A23246" w:rsidRDefault="00A23246" w:rsidP="00273FB1">
      <w:pPr>
        <w:keepNext/>
        <w:numPr>
          <w:ilvl w:val="2"/>
          <w:numId w:val="32"/>
        </w:numPr>
        <w:suppressAutoHyphens/>
        <w:spacing w:before="240" w:after="120" w:line="240" w:lineRule="auto"/>
        <w:ind w:hanging="1080"/>
        <w:jc w:val="left"/>
        <w:outlineLvl w:val="2"/>
        <w:rPr>
          <w:b/>
          <w:snapToGrid/>
          <w:sz w:val="24"/>
          <w:szCs w:val="24"/>
        </w:rPr>
      </w:pPr>
      <w:bookmarkStart w:id="333" w:name="_Toc90385114"/>
      <w:bookmarkStart w:id="334" w:name="_Toc98251759"/>
      <w:bookmarkStart w:id="335" w:name="_Toc135134686"/>
      <w:bookmarkStart w:id="336" w:name="_Toc155855461"/>
      <w:bookmarkStart w:id="337" w:name="_Toc444758592"/>
      <w:r w:rsidRPr="00A23246">
        <w:rPr>
          <w:b/>
          <w:snapToGrid/>
          <w:sz w:val="24"/>
          <w:szCs w:val="24"/>
        </w:rPr>
        <w:t>Инструкции по заполнению</w:t>
      </w:r>
      <w:bookmarkEnd w:id="333"/>
      <w:bookmarkEnd w:id="334"/>
      <w:bookmarkEnd w:id="335"/>
      <w:bookmarkEnd w:id="336"/>
      <w:bookmarkEnd w:id="337"/>
    </w:p>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 xml:space="preserve">Участник запроса предложений указывает дату и номер Предложения в соответствии с письмом о подаче оферты (подраздел </w:t>
      </w:r>
      <w:r w:rsidR="00675F32">
        <w:fldChar w:fldCharType="begin"/>
      </w:r>
      <w:r w:rsidR="00675F32">
        <w:instrText xml:space="preserve"> REF _Ref222627098 \r \h  \* MERGEFORMAT </w:instrText>
      </w:r>
      <w:r w:rsidR="00675F32">
        <w:fldChar w:fldCharType="separate"/>
      </w:r>
      <w:r w:rsidR="009A105B" w:rsidRPr="009A105B">
        <w:rPr>
          <w:snapToGrid/>
          <w:sz w:val="24"/>
          <w:szCs w:val="24"/>
        </w:rPr>
        <w:t>5.1</w:t>
      </w:r>
      <w:r w:rsidR="00675F32">
        <w:fldChar w:fldCharType="end"/>
      </w:r>
      <w:r w:rsidRPr="00A23246">
        <w:rPr>
          <w:snapToGrid/>
          <w:sz w:val="24"/>
          <w:szCs w:val="24"/>
        </w:rPr>
        <w:t>).</w:t>
      </w:r>
    </w:p>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Участник запроса предложений указывает свое фирменное наименование (в т.ч. организационно-правовую форму) и свой адрес.</w:t>
      </w:r>
    </w:p>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Для указания сроков против каждого этапа / подэтапа следует указать какой-либо знак или затемнить соответствующее число граф, например:</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A23246" w:rsidRPr="00A23246" w:rsidTr="00B24181">
        <w:trPr>
          <w:cantSplit/>
          <w:tblHead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График выполнения, в</w:t>
            </w:r>
            <w:r w:rsidR="00065599">
              <w:rPr>
                <w:color w:val="000000"/>
                <w:sz w:val="20"/>
              </w:rPr>
              <w:t xml:space="preserve"> месяцах (или в</w:t>
            </w:r>
            <w:r w:rsidRPr="00A23246">
              <w:rPr>
                <w:color w:val="000000"/>
                <w:sz w:val="20"/>
              </w:rPr>
              <w:t xml:space="preserve"> неделях</w:t>
            </w:r>
            <w:r w:rsidR="00065599">
              <w:rPr>
                <w:color w:val="000000"/>
                <w:sz w:val="20"/>
              </w:rPr>
              <w:t xml:space="preserve">, днях) </w:t>
            </w:r>
            <w:r w:rsidRPr="00A23246">
              <w:rPr>
                <w:color w:val="000000"/>
                <w:sz w:val="20"/>
              </w:rPr>
              <w:t xml:space="preserve"> с момента подписания Договора</w:t>
            </w:r>
          </w:p>
        </w:tc>
      </w:tr>
      <w:tr w:rsidR="00A23246" w:rsidRPr="00A23246" w:rsidTr="00B24181">
        <w:trPr>
          <w:cantSplit/>
          <w:tblHeader/>
        </w:trPr>
        <w:tc>
          <w:tcPr>
            <w:tcW w:w="648"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9</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10</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11</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12</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13</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108" w:firstLine="0"/>
              <w:jc w:val="center"/>
              <w:rPr>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273FB1">
            <w:pPr>
              <w:numPr>
                <w:ilvl w:val="0"/>
                <w:numId w:val="30"/>
              </w:numPr>
              <w:spacing w:before="40" w:after="40" w:line="240" w:lineRule="auto"/>
              <w:ind w:right="-288"/>
              <w:jc w:val="center"/>
              <w:rPr>
                <w:b/>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r w:rsidRPr="00A23246">
              <w:rPr>
                <w:b/>
                <w:bCs/>
                <w:color w:val="000000"/>
                <w:sz w:val="20"/>
              </w:rPr>
              <w:t>Работа 3</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360"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Работа 3.1</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360"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Поставка 3.2</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Работа 3.3</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57"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bl>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График может быть также подготовлен с использованием программного обеспечения управления проектами (типа Microsoft Project и т.п.).</w:t>
      </w:r>
    </w:p>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График выполнения работ будет служить основой для подготовки приложения №3 к Договору. В этой связи в целях снижения общих затрат сил и времени Заказчика и Участника запроса предложений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A23246" w:rsidRPr="00A23246" w:rsidRDefault="00A23246" w:rsidP="00A23246">
      <w:pPr>
        <w:pStyle w:val="a0"/>
        <w:numPr>
          <w:ilvl w:val="0"/>
          <w:numId w:val="0"/>
        </w:numPr>
        <w:tabs>
          <w:tab w:val="left" w:pos="1080"/>
        </w:tabs>
        <w:spacing w:line="240" w:lineRule="auto"/>
        <w:ind w:left="1080"/>
        <w:rPr>
          <w:sz w:val="24"/>
          <w:szCs w:val="24"/>
        </w:rPr>
      </w:pPr>
    </w:p>
    <w:bookmarkEnd w:id="181"/>
    <w:bookmarkEnd w:id="182"/>
    <w:bookmarkEnd w:id="183"/>
    <w:bookmarkEnd w:id="184"/>
    <w:bookmarkEnd w:id="185"/>
    <w:bookmarkEnd w:id="186"/>
    <w:p w:rsidR="00880DA9" w:rsidRPr="00635104" w:rsidRDefault="00880DA9" w:rsidP="00880DA9">
      <w:pPr>
        <w:pStyle w:val="a0"/>
        <w:numPr>
          <w:ilvl w:val="3"/>
          <w:numId w:val="0"/>
        </w:numPr>
        <w:tabs>
          <w:tab w:val="num" w:pos="0"/>
        </w:tabs>
        <w:spacing w:line="240" w:lineRule="auto"/>
        <w:rPr>
          <w:sz w:val="24"/>
          <w:szCs w:val="24"/>
        </w:rPr>
      </w:pPr>
    </w:p>
    <w:p w:rsidR="00880DA9" w:rsidRDefault="00880DA9" w:rsidP="00880DA9">
      <w:pPr>
        <w:rPr>
          <w:sz w:val="22"/>
          <w:szCs w:val="22"/>
        </w:rPr>
      </w:pPr>
    </w:p>
    <w:p w:rsidR="005A0B80" w:rsidRPr="005A0B80" w:rsidRDefault="005A0B80" w:rsidP="00614DFD">
      <w:pPr>
        <w:spacing w:line="240" w:lineRule="auto"/>
        <w:ind w:firstLine="0"/>
        <w:jc w:val="left"/>
        <w:rPr>
          <w:b/>
          <w:snapToGrid/>
          <w:color w:val="000000"/>
          <w:sz w:val="22"/>
          <w:szCs w:val="22"/>
        </w:rPr>
      </w:pPr>
      <w:r w:rsidRPr="00820BAE">
        <w:rPr>
          <w:b/>
          <w:snapToGrid/>
          <w:sz w:val="22"/>
          <w:szCs w:val="22"/>
        </w:rPr>
        <w:t>6.0</w:t>
      </w:r>
      <w:r w:rsidR="00820BAE">
        <w:rPr>
          <w:b/>
          <w:snapToGrid/>
          <w:sz w:val="22"/>
          <w:szCs w:val="22"/>
        </w:rPr>
        <w:t>.</w:t>
      </w:r>
      <w:r w:rsidRPr="00820BAE">
        <w:rPr>
          <w:b/>
          <w:snapToGrid/>
          <w:sz w:val="22"/>
          <w:szCs w:val="22"/>
        </w:rPr>
        <w:t xml:space="preserve"> </w:t>
      </w:r>
      <w:r w:rsidR="00820BAE" w:rsidRPr="00820BAE">
        <w:rPr>
          <w:b/>
          <w:snapToGrid/>
          <w:sz w:val="22"/>
          <w:szCs w:val="22"/>
        </w:rPr>
        <w:t xml:space="preserve">    </w:t>
      </w:r>
      <w:r w:rsidRPr="005A0B80">
        <w:rPr>
          <w:b/>
          <w:snapToGrid/>
          <w:sz w:val="22"/>
          <w:szCs w:val="22"/>
        </w:rPr>
        <w:t>Декларация о соответствии участника закупки критериям отнесения к субъектам малого и среднего предпринимательства</w:t>
      </w:r>
      <w:r w:rsidR="00614DFD" w:rsidRPr="00820BAE">
        <w:rPr>
          <w:b/>
          <w:snapToGrid/>
          <w:sz w:val="22"/>
          <w:szCs w:val="22"/>
        </w:rPr>
        <w:t xml:space="preserve"> </w:t>
      </w:r>
      <w:r w:rsidR="0020257C">
        <w:rPr>
          <w:b/>
          <w:snapToGrid/>
          <w:sz w:val="22"/>
          <w:szCs w:val="22"/>
        </w:rPr>
        <w:t>(форма 10</w:t>
      </w:r>
      <w:r w:rsidR="00614DFD" w:rsidRPr="00820BAE">
        <w:rPr>
          <w:b/>
          <w:snapToGrid/>
          <w:sz w:val="22"/>
          <w:szCs w:val="22"/>
        </w:rPr>
        <w:t>)</w:t>
      </w:r>
    </w:p>
    <w:p w:rsidR="005A0B80" w:rsidRPr="005A0B80" w:rsidRDefault="005A0B80" w:rsidP="005A0B80">
      <w:pPr>
        <w:widowControl w:val="0"/>
        <w:autoSpaceDE w:val="0"/>
        <w:autoSpaceDN w:val="0"/>
        <w:adjustRightInd w:val="0"/>
        <w:spacing w:line="240" w:lineRule="auto"/>
        <w:rPr>
          <w:rFonts w:eastAsia="Calibri"/>
          <w:b/>
          <w:snapToGrid/>
          <w:sz w:val="20"/>
        </w:rPr>
      </w:pPr>
    </w:p>
    <w:p w:rsidR="005A0B80" w:rsidRPr="005A0B80" w:rsidRDefault="005A0B80" w:rsidP="005A0B80">
      <w:pPr>
        <w:widowControl w:val="0"/>
        <w:autoSpaceDE w:val="0"/>
        <w:autoSpaceDN w:val="0"/>
        <w:adjustRightInd w:val="0"/>
        <w:spacing w:line="240" w:lineRule="auto"/>
        <w:rPr>
          <w:rFonts w:eastAsia="Calibri"/>
          <w:snapToGrid/>
          <w:sz w:val="20"/>
        </w:rPr>
      </w:pPr>
    </w:p>
    <w:p w:rsidR="005A0B80" w:rsidRPr="005A0B80" w:rsidRDefault="005A0B80" w:rsidP="005A0B80">
      <w:pPr>
        <w:widowControl w:val="0"/>
        <w:autoSpaceDE w:val="0"/>
        <w:autoSpaceDN w:val="0"/>
        <w:adjustRightInd w:val="0"/>
        <w:spacing w:line="240" w:lineRule="auto"/>
        <w:rPr>
          <w:rFonts w:eastAsia="Calibri"/>
          <w:snapToGrid/>
          <w:sz w:val="20"/>
        </w:rPr>
      </w:pPr>
    </w:p>
    <w:p w:rsidR="005A0B80" w:rsidRPr="005A0B80" w:rsidRDefault="005A0B80" w:rsidP="005A0B80">
      <w:pPr>
        <w:widowControl w:val="0"/>
        <w:autoSpaceDE w:val="0"/>
        <w:autoSpaceDN w:val="0"/>
        <w:adjustRightInd w:val="0"/>
        <w:spacing w:line="240" w:lineRule="auto"/>
        <w:ind w:firstLine="0"/>
        <w:rPr>
          <w:snapToGrid/>
          <w:sz w:val="22"/>
          <w:szCs w:val="22"/>
        </w:rPr>
      </w:pPr>
      <w:r w:rsidRPr="005A0B80">
        <w:rPr>
          <w:snapToGrid/>
          <w:sz w:val="22"/>
          <w:szCs w:val="22"/>
        </w:rPr>
        <w:t>Подтверждаем, что ________________________________________________________________</w:t>
      </w:r>
    </w:p>
    <w:p w:rsidR="005A0B80" w:rsidRPr="005A0B80" w:rsidRDefault="005A0B80" w:rsidP="005A0B80">
      <w:pPr>
        <w:widowControl w:val="0"/>
        <w:autoSpaceDE w:val="0"/>
        <w:autoSpaceDN w:val="0"/>
        <w:adjustRightInd w:val="0"/>
        <w:spacing w:line="240" w:lineRule="auto"/>
        <w:ind w:firstLine="0"/>
        <w:jc w:val="center"/>
        <w:rPr>
          <w:snapToGrid/>
          <w:sz w:val="22"/>
          <w:szCs w:val="22"/>
        </w:rPr>
      </w:pPr>
      <w:r w:rsidRPr="005A0B80">
        <w:rPr>
          <w:snapToGrid/>
          <w:sz w:val="22"/>
          <w:szCs w:val="22"/>
        </w:rPr>
        <w:t>(указывается наименование участника закупки)</w:t>
      </w:r>
    </w:p>
    <w:p w:rsidR="005A0B80" w:rsidRPr="005A0B80" w:rsidRDefault="005A0B80" w:rsidP="005A0B80">
      <w:pPr>
        <w:widowControl w:val="0"/>
        <w:autoSpaceDE w:val="0"/>
        <w:autoSpaceDN w:val="0"/>
        <w:adjustRightInd w:val="0"/>
        <w:spacing w:line="240" w:lineRule="auto"/>
        <w:ind w:firstLine="0"/>
        <w:rPr>
          <w:snapToGrid/>
          <w:sz w:val="22"/>
          <w:szCs w:val="22"/>
        </w:rPr>
      </w:pPr>
      <w:r w:rsidRPr="005A0B80">
        <w:rPr>
          <w:snapToGrid/>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w:t>
      </w:r>
    </w:p>
    <w:p w:rsidR="005A0B80" w:rsidRPr="005A0B80" w:rsidRDefault="005A0B80" w:rsidP="005A0B80">
      <w:pPr>
        <w:widowControl w:val="0"/>
        <w:autoSpaceDE w:val="0"/>
        <w:autoSpaceDN w:val="0"/>
        <w:adjustRightInd w:val="0"/>
        <w:spacing w:line="240" w:lineRule="auto"/>
        <w:ind w:firstLine="0"/>
        <w:jc w:val="right"/>
        <w:rPr>
          <w:snapToGrid/>
          <w:sz w:val="22"/>
          <w:szCs w:val="22"/>
        </w:rPr>
      </w:pPr>
      <w:r w:rsidRPr="005A0B80">
        <w:rPr>
          <w:snapToGrid/>
          <w:sz w:val="22"/>
          <w:szCs w:val="22"/>
        </w:rPr>
        <w:t xml:space="preserve">                                                                                                                                     </w:t>
      </w:r>
    </w:p>
    <w:p w:rsidR="005A0B80" w:rsidRPr="005A0B80" w:rsidRDefault="005A0B80" w:rsidP="005A0B80">
      <w:pPr>
        <w:widowControl w:val="0"/>
        <w:autoSpaceDE w:val="0"/>
        <w:autoSpaceDN w:val="0"/>
        <w:adjustRightInd w:val="0"/>
        <w:spacing w:line="240" w:lineRule="auto"/>
        <w:ind w:firstLine="0"/>
        <w:rPr>
          <w:snapToGrid/>
          <w:sz w:val="22"/>
          <w:szCs w:val="22"/>
        </w:rPr>
      </w:pPr>
      <w:r w:rsidRPr="005A0B80">
        <w:rPr>
          <w:snapToGrid/>
          <w:sz w:val="22"/>
          <w:szCs w:val="22"/>
        </w:rPr>
        <w:t>(указывается субъект малого или среднего                                                                                                                                                                                                                            предпринимательства в зависимости от критериев отнесения) предпринимательства, и сообщаем следующую информацию:</w:t>
      </w:r>
    </w:p>
    <w:p w:rsidR="005A0B80" w:rsidRPr="005A0B80" w:rsidRDefault="005A0B80" w:rsidP="00273FB1">
      <w:pPr>
        <w:widowControl w:val="0"/>
        <w:numPr>
          <w:ilvl w:val="3"/>
          <w:numId w:val="34"/>
        </w:numPr>
        <w:autoSpaceDE w:val="0"/>
        <w:autoSpaceDN w:val="0"/>
        <w:adjustRightInd w:val="0"/>
        <w:spacing w:line="240" w:lineRule="auto"/>
        <w:jc w:val="left"/>
        <w:rPr>
          <w:rFonts w:eastAsia="Calibri"/>
          <w:snapToGrid/>
          <w:sz w:val="22"/>
          <w:szCs w:val="22"/>
        </w:rPr>
      </w:pPr>
      <w:r w:rsidRPr="005A0B80">
        <w:rPr>
          <w:rFonts w:eastAsia="Calibri"/>
          <w:snapToGrid/>
          <w:sz w:val="22"/>
          <w:szCs w:val="22"/>
        </w:rPr>
        <w:t>Адрес местонахождения (юридический адрес): _______________________________________.</w:t>
      </w:r>
    </w:p>
    <w:p w:rsidR="005A0B80" w:rsidRPr="005A0B80" w:rsidRDefault="005A0B80" w:rsidP="00273FB1">
      <w:pPr>
        <w:widowControl w:val="0"/>
        <w:numPr>
          <w:ilvl w:val="3"/>
          <w:numId w:val="34"/>
        </w:numPr>
        <w:autoSpaceDE w:val="0"/>
        <w:autoSpaceDN w:val="0"/>
        <w:adjustRightInd w:val="0"/>
        <w:spacing w:line="240" w:lineRule="auto"/>
        <w:jc w:val="left"/>
        <w:rPr>
          <w:rFonts w:eastAsia="Calibri"/>
          <w:snapToGrid/>
          <w:sz w:val="22"/>
          <w:szCs w:val="22"/>
        </w:rPr>
      </w:pPr>
      <w:r w:rsidRPr="005A0B80">
        <w:rPr>
          <w:rFonts w:eastAsia="Calibri"/>
          <w:snapToGrid/>
          <w:sz w:val="22"/>
          <w:szCs w:val="22"/>
        </w:rPr>
        <w:t>ИНН/КПП: _____________________________________________________________________.</w:t>
      </w:r>
    </w:p>
    <w:p w:rsidR="005A0B80" w:rsidRPr="005A0B80" w:rsidRDefault="005A0B80" w:rsidP="005A0B80">
      <w:pPr>
        <w:widowControl w:val="0"/>
        <w:autoSpaceDE w:val="0"/>
        <w:autoSpaceDN w:val="0"/>
        <w:adjustRightInd w:val="0"/>
        <w:spacing w:line="240" w:lineRule="auto"/>
        <w:ind w:firstLine="0"/>
        <w:jc w:val="center"/>
        <w:rPr>
          <w:snapToGrid/>
          <w:sz w:val="22"/>
          <w:szCs w:val="22"/>
        </w:rPr>
      </w:pPr>
      <w:r w:rsidRPr="005A0B80">
        <w:rPr>
          <w:snapToGrid/>
          <w:sz w:val="22"/>
          <w:szCs w:val="22"/>
        </w:rPr>
        <w:t>(N, сведения о дате выдачи документа и выдавшем его органе)</w:t>
      </w:r>
    </w:p>
    <w:p w:rsidR="005A0B80" w:rsidRPr="005A0B80" w:rsidRDefault="005A0B80" w:rsidP="00273FB1">
      <w:pPr>
        <w:widowControl w:val="0"/>
        <w:numPr>
          <w:ilvl w:val="3"/>
          <w:numId w:val="34"/>
        </w:numPr>
        <w:autoSpaceDE w:val="0"/>
        <w:autoSpaceDN w:val="0"/>
        <w:adjustRightInd w:val="0"/>
        <w:spacing w:line="240" w:lineRule="auto"/>
        <w:jc w:val="left"/>
        <w:rPr>
          <w:rFonts w:eastAsia="Calibri"/>
          <w:snapToGrid/>
          <w:sz w:val="22"/>
          <w:szCs w:val="22"/>
        </w:rPr>
      </w:pPr>
      <w:r w:rsidRPr="005A0B80">
        <w:rPr>
          <w:rFonts w:eastAsia="Calibri"/>
          <w:snapToGrid/>
          <w:sz w:val="22"/>
          <w:szCs w:val="22"/>
        </w:rPr>
        <w:t>ОГРН: _______________________________________________________________________.</w:t>
      </w:r>
    </w:p>
    <w:p w:rsidR="005A0B80" w:rsidRPr="005A0B80" w:rsidRDefault="005A0B80" w:rsidP="00273FB1">
      <w:pPr>
        <w:widowControl w:val="0"/>
        <w:numPr>
          <w:ilvl w:val="3"/>
          <w:numId w:val="34"/>
        </w:numPr>
        <w:autoSpaceDE w:val="0"/>
        <w:autoSpaceDN w:val="0"/>
        <w:adjustRightInd w:val="0"/>
        <w:spacing w:line="240" w:lineRule="auto"/>
        <w:jc w:val="left"/>
        <w:rPr>
          <w:rFonts w:eastAsia="Calibri"/>
          <w:snapToGrid/>
          <w:sz w:val="22"/>
          <w:szCs w:val="22"/>
        </w:rPr>
      </w:pPr>
      <w:r w:rsidRPr="005A0B80">
        <w:rPr>
          <w:rFonts w:eastAsia="Calibri"/>
          <w:snapToGrid/>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w:t>
      </w:r>
    </w:p>
    <w:p w:rsidR="005A0B80" w:rsidRPr="005A0B80" w:rsidRDefault="005A0B80" w:rsidP="005A0B80">
      <w:pPr>
        <w:widowControl w:val="0"/>
        <w:autoSpaceDE w:val="0"/>
        <w:autoSpaceDN w:val="0"/>
        <w:adjustRightInd w:val="0"/>
        <w:spacing w:line="240" w:lineRule="auto"/>
        <w:ind w:firstLine="0"/>
        <w:jc w:val="center"/>
        <w:rPr>
          <w:snapToGrid/>
          <w:sz w:val="22"/>
          <w:szCs w:val="22"/>
        </w:rPr>
      </w:pPr>
      <w:r w:rsidRPr="005A0B80">
        <w:rPr>
          <w:snapToGrid/>
          <w:sz w:val="22"/>
          <w:szCs w:val="22"/>
        </w:rPr>
        <w:t>(наименование уполномоченного органа, дата внесения в реестр и номер в реестре)</w:t>
      </w:r>
    </w:p>
    <w:p w:rsidR="005A0B80" w:rsidRPr="005A0B80" w:rsidRDefault="005A0B80" w:rsidP="00273FB1">
      <w:pPr>
        <w:widowControl w:val="0"/>
        <w:numPr>
          <w:ilvl w:val="1"/>
          <w:numId w:val="34"/>
        </w:numPr>
        <w:autoSpaceDE w:val="0"/>
        <w:autoSpaceDN w:val="0"/>
        <w:adjustRightInd w:val="0"/>
        <w:spacing w:line="240" w:lineRule="auto"/>
        <w:jc w:val="left"/>
        <w:rPr>
          <w:rFonts w:eastAsia="Calibri"/>
          <w:snapToGrid/>
          <w:sz w:val="22"/>
          <w:szCs w:val="22"/>
        </w:rPr>
      </w:pPr>
      <w:r w:rsidRPr="005A0B80">
        <w:rPr>
          <w:rFonts w:eastAsia="Calibri"/>
          <w:snapToGrid/>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5A0B80">
          <w:rPr>
            <w:rFonts w:eastAsia="Calibri"/>
            <w:snapToGrid/>
            <w:color w:val="0000FF"/>
            <w:sz w:val="22"/>
            <w:szCs w:val="22"/>
          </w:rPr>
          <w:t>&lt;1&gt;</w:t>
        </w:r>
      </w:hyperlink>
      <w:r w:rsidRPr="005A0B80">
        <w:rPr>
          <w:rFonts w:eastAsia="Calibri"/>
          <w:snapToGrid/>
          <w:sz w:val="22"/>
          <w:szCs w:val="22"/>
        </w:rPr>
        <w:t>:</w:t>
      </w:r>
    </w:p>
    <w:p w:rsidR="005A0B80" w:rsidRPr="005A0B80" w:rsidRDefault="005A0B80" w:rsidP="005A0B80">
      <w:pPr>
        <w:widowControl w:val="0"/>
        <w:autoSpaceDE w:val="0"/>
        <w:autoSpaceDN w:val="0"/>
        <w:adjustRightInd w:val="0"/>
        <w:spacing w:line="240" w:lineRule="auto"/>
        <w:ind w:firstLine="0"/>
        <w:rPr>
          <w:snapToGrid/>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N п/п</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5A0B80">
                <w:rPr>
                  <w:snapToGrid/>
                  <w:color w:val="0000FF"/>
                  <w:sz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Показатель</w:t>
            </w:r>
          </w:p>
        </w:tc>
      </w:tr>
      <w:tr w:rsidR="005A0B80" w:rsidRPr="005A0B80" w:rsidTr="00AE364C">
        <w:trPr>
          <w:trHeight w:val="396"/>
        </w:trPr>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 xml:space="preserve">1 </w:t>
            </w:r>
            <w:hyperlink w:anchor="Par282" w:tooltip="&lt;3&gt; Пункты 1 - 7 являются обязательными для заполнения." w:history="1">
              <w:r w:rsidRPr="005A0B80">
                <w:rPr>
                  <w:snapToGrid/>
                  <w:color w:val="0000FF"/>
                  <w:sz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2</w:t>
            </w:r>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3</w:t>
            </w:r>
          </w:p>
        </w:tc>
        <w:tc>
          <w:tcPr>
            <w:tcW w:w="1418"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4</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5</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bookmarkStart w:id="338" w:name="Par215"/>
            <w:bookmarkEnd w:id="338"/>
            <w:r w:rsidRPr="005A0B80">
              <w:rPr>
                <w:snapToGrid/>
                <w:sz w:val="20"/>
              </w:rPr>
              <w:t>1.</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2.</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3.</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bookmarkStart w:id="339" w:name="Par227"/>
            <w:bookmarkEnd w:id="339"/>
            <w:r w:rsidRPr="005A0B80">
              <w:rPr>
                <w:snapToGrid/>
                <w:sz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r w:rsidRPr="005A0B80">
              <w:rPr>
                <w:snapToGrid/>
                <w:sz w:val="20"/>
              </w:rPr>
              <w:lastRenderedPageBreak/>
              <w:t>микропредприятия,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указывается количество человек (за каждый год)</w:t>
            </w:r>
          </w:p>
        </w:tc>
      </w:tr>
      <w:tr w:rsidR="005A0B80" w:rsidRPr="005A0B80" w:rsidTr="00AE364C">
        <w:tc>
          <w:tcPr>
            <w:tcW w:w="557"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4905"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до 15 - микропредприятие</w:t>
            </w:r>
          </w:p>
        </w:tc>
        <w:tc>
          <w:tcPr>
            <w:tcW w:w="1418"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1276"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r>
      <w:tr w:rsidR="005A0B80" w:rsidRPr="005A0B80" w:rsidTr="00AE364C">
        <w:tc>
          <w:tcPr>
            <w:tcW w:w="557"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5.</w:t>
            </w:r>
          </w:p>
        </w:tc>
        <w:tc>
          <w:tcPr>
            <w:tcW w:w="4905"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2000</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указывается в млн. рублей (за каждый год)</w:t>
            </w:r>
          </w:p>
        </w:tc>
      </w:tr>
      <w:tr w:rsidR="005A0B80" w:rsidRPr="005A0B80" w:rsidTr="00AE364C">
        <w:tc>
          <w:tcPr>
            <w:tcW w:w="557"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4905"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120 в год - микропредприятие</w:t>
            </w:r>
          </w:p>
        </w:tc>
        <w:tc>
          <w:tcPr>
            <w:tcW w:w="1418"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6.</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5A0B80">
                <w:rPr>
                  <w:snapToGrid/>
                  <w:color w:val="0000FF"/>
                  <w:sz w:val="20"/>
                </w:rPr>
                <w:t>ОКВЭД2</w:t>
              </w:r>
            </w:hyperlink>
            <w:r w:rsidRPr="005A0B80">
              <w:rPr>
                <w:snapToGrid/>
                <w:sz w:val="20"/>
              </w:rPr>
              <w:t xml:space="preserve"> и </w:t>
            </w:r>
            <w:hyperlink r:id="rId13"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5A0B80">
                <w:rPr>
                  <w:snapToGrid/>
                  <w:color w:val="0000FF"/>
                  <w:sz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bookmarkStart w:id="340" w:name="Par243"/>
            <w:bookmarkEnd w:id="340"/>
            <w:r w:rsidRPr="005A0B80">
              <w:rPr>
                <w:snapToGrid/>
                <w:sz w:val="20"/>
              </w:rPr>
              <w:t>7.</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Сведения о производимых субъектами малого и среднего предпринимательства товарах, работах, услугах с указанием кодов </w:t>
            </w:r>
            <w:hyperlink r:id="rId14"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5A0B80">
                <w:rPr>
                  <w:snapToGrid/>
                  <w:color w:val="0000FF"/>
                  <w:sz w:val="20"/>
                </w:rPr>
                <w:t>ОКВЭД2</w:t>
              </w:r>
            </w:hyperlink>
            <w:r w:rsidRPr="005A0B80">
              <w:rPr>
                <w:snapToGrid/>
                <w:sz w:val="20"/>
              </w:rPr>
              <w:t xml:space="preserve"> и </w:t>
            </w:r>
            <w:hyperlink r:id="rId15"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5A0B80">
                <w:rPr>
                  <w:snapToGrid/>
                  <w:color w:val="0000FF"/>
                  <w:sz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8</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да (нет)</w:t>
            </w: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(в случае участия - наименование заказчика, реализующего программу партнерства)</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9.</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да (нет)</w:t>
            </w: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(при наличии - наименование заказчика - держателя реестра участников программ партнерства)</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10.</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6"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5A0B80">
                <w:rPr>
                  <w:snapToGrid/>
                  <w:color w:val="0000FF"/>
                  <w:sz w:val="20"/>
                </w:rPr>
                <w:t>закона</w:t>
              </w:r>
            </w:hyperlink>
            <w:r w:rsidRPr="005A0B80">
              <w:rPr>
                <w:snapToGrid/>
                <w:sz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да (нет)</w:t>
            </w: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(при наличии - количество исполненных контрактов и общая сумма)</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11.</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да (нет)</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12.</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13.</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да (нет)</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14.</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Информация о наличии сведений о субъекте малого и </w:t>
            </w:r>
            <w:r w:rsidRPr="005A0B80">
              <w:rPr>
                <w:snapToGrid/>
                <w:sz w:val="20"/>
              </w:rPr>
              <w:lastRenderedPageBreak/>
              <w:t xml:space="preserve">среднего предпринимательства в реестрах недобросовестных поставщиков, предусмотренных Федеральным </w:t>
            </w:r>
            <w:hyperlink r:id="rId17"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5A0B80">
                <w:rPr>
                  <w:snapToGrid/>
                  <w:color w:val="0000FF"/>
                  <w:sz w:val="20"/>
                </w:rPr>
                <w:t>законом</w:t>
              </w:r>
            </w:hyperlink>
            <w:r w:rsidRPr="005A0B80">
              <w:rPr>
                <w:snapToGrid/>
                <w:sz w:val="20"/>
              </w:rPr>
              <w:t xml:space="preserve"> "О закупках товаров, работ, услуг отдельными видами юридических лиц" и Федеральным </w:t>
            </w:r>
            <w:hyperlink r:id="rId1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5A0B80">
                <w:rPr>
                  <w:snapToGrid/>
                  <w:color w:val="0000FF"/>
                  <w:sz w:val="20"/>
                </w:rPr>
                <w:t>законом</w:t>
              </w:r>
            </w:hyperlink>
            <w:r w:rsidRPr="005A0B80">
              <w:rPr>
                <w:snapToGrid/>
                <w:sz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lastRenderedPageBreak/>
              <w:t>да (нет)</w:t>
            </w:r>
          </w:p>
        </w:tc>
      </w:tr>
    </w:tbl>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____________________________________________________________                      </w:t>
      </w: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           М.П.  (подпись)</w:t>
      </w: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_____________________________________________________________</w:t>
      </w: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      (фамилия, имя, отчество (при наличии) подписавшего, должность)</w:t>
      </w: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540"/>
        <w:rPr>
          <w:snapToGrid/>
          <w:sz w:val="20"/>
        </w:rPr>
      </w:pPr>
      <w:r w:rsidRPr="005A0B80">
        <w:rPr>
          <w:snapToGrid/>
          <w:sz w:val="20"/>
        </w:rPr>
        <w:t>--------------------------------</w:t>
      </w:r>
    </w:p>
    <w:p w:rsidR="005A0B80" w:rsidRPr="005A0B80" w:rsidRDefault="005A0B80" w:rsidP="005A0B80">
      <w:pPr>
        <w:widowControl w:val="0"/>
        <w:autoSpaceDE w:val="0"/>
        <w:autoSpaceDN w:val="0"/>
        <w:adjustRightInd w:val="0"/>
        <w:spacing w:line="240" w:lineRule="auto"/>
        <w:ind w:firstLine="540"/>
        <w:rPr>
          <w:snapToGrid/>
          <w:sz w:val="20"/>
        </w:rPr>
      </w:pPr>
      <w:bookmarkStart w:id="341" w:name="Par280"/>
      <w:bookmarkEnd w:id="341"/>
      <w:r w:rsidRPr="005A0B80">
        <w:rPr>
          <w:snapToGrid/>
          <w:sz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5A0B80">
          <w:rPr>
            <w:snapToGrid/>
            <w:color w:val="0000FF"/>
            <w:sz w:val="20"/>
          </w:rPr>
          <w:t>пункте 4</w:t>
        </w:r>
      </w:hyperlink>
      <w:r w:rsidRPr="005A0B80">
        <w:rPr>
          <w:snapToGrid/>
          <w:sz w:val="20"/>
        </w:rPr>
        <w:t xml:space="preserve"> настоящего документа, в течение 3 календарных лет, следующих один за другим.</w:t>
      </w:r>
    </w:p>
    <w:p w:rsidR="005A0B80" w:rsidRPr="005A0B80" w:rsidRDefault="005A0B80" w:rsidP="005A0B80">
      <w:pPr>
        <w:widowControl w:val="0"/>
        <w:autoSpaceDE w:val="0"/>
        <w:autoSpaceDN w:val="0"/>
        <w:adjustRightInd w:val="0"/>
        <w:spacing w:line="240" w:lineRule="auto"/>
        <w:ind w:firstLine="540"/>
        <w:rPr>
          <w:snapToGrid/>
          <w:sz w:val="20"/>
        </w:rPr>
      </w:pPr>
      <w:bookmarkStart w:id="342" w:name="Par281"/>
      <w:bookmarkEnd w:id="342"/>
      <w:r w:rsidRPr="005A0B80">
        <w:rPr>
          <w:snapToGrid/>
          <w:sz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9" w:tooltip="Федеральный закон от 28.09.2010 N 244-ФЗ (ред. от 29.06.2015) &quot;Об инновационном центре &quot;Сколково&quot;{КонсультантПлюс}" w:history="1">
        <w:r w:rsidRPr="005A0B80">
          <w:rPr>
            <w:snapToGrid/>
            <w:color w:val="0000FF"/>
            <w:sz w:val="20"/>
          </w:rPr>
          <w:t>законом</w:t>
        </w:r>
      </w:hyperlink>
      <w:r w:rsidRPr="005A0B80">
        <w:rPr>
          <w:snapToGrid/>
          <w:sz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tooltip="Федеральный закон от 23.08.1996 N 127-ФЗ (ред. от 13.07.2015) &quot;О науке и государственной научно-технической политике&quot;{КонсультантПлюс}" w:history="1">
        <w:r w:rsidRPr="005A0B80">
          <w:rPr>
            <w:snapToGrid/>
            <w:color w:val="0000FF"/>
            <w:sz w:val="20"/>
          </w:rPr>
          <w:t>законом</w:t>
        </w:r>
      </w:hyperlink>
      <w:r w:rsidRPr="005A0B80">
        <w:rPr>
          <w:snapToGrid/>
          <w:sz w:val="20"/>
        </w:rPr>
        <w:t xml:space="preserve"> от 23 августа 1996 г. N 127-ФЗ "О науке и государственной научно-технической политике".</w:t>
      </w:r>
    </w:p>
    <w:p w:rsidR="005A0B80" w:rsidRPr="00820BAE" w:rsidRDefault="005A0B80" w:rsidP="005A0B80">
      <w:pPr>
        <w:rPr>
          <w:sz w:val="22"/>
          <w:szCs w:val="22"/>
        </w:rPr>
      </w:pPr>
      <w:bookmarkStart w:id="343" w:name="Par282"/>
      <w:bookmarkEnd w:id="343"/>
      <w:r w:rsidRPr="00820BAE">
        <w:rPr>
          <w:snapToGrid/>
          <w:sz w:val="20"/>
        </w:rPr>
        <w:t xml:space="preserve">&lt;3&gt; </w:t>
      </w:r>
      <w:hyperlink w:anchor="Par215" w:tooltip="1." w:history="1">
        <w:r w:rsidRPr="00820BAE">
          <w:rPr>
            <w:snapToGrid/>
            <w:color w:val="0000FF"/>
            <w:sz w:val="20"/>
          </w:rPr>
          <w:t>Пункты 1</w:t>
        </w:r>
      </w:hyperlink>
      <w:r w:rsidRPr="00820BAE">
        <w:rPr>
          <w:snapToGrid/>
          <w:sz w:val="20"/>
        </w:rPr>
        <w:t xml:space="preserve"> - </w:t>
      </w:r>
      <w:hyperlink w:anchor="Par243" w:tooltip="7." w:history="1">
        <w:r w:rsidRPr="00820BAE">
          <w:rPr>
            <w:snapToGrid/>
            <w:color w:val="0000FF"/>
            <w:sz w:val="20"/>
          </w:rPr>
          <w:t>7</w:t>
        </w:r>
      </w:hyperlink>
      <w:r w:rsidRPr="00820BAE">
        <w:rPr>
          <w:snapToGrid/>
          <w:sz w:val="20"/>
        </w:rPr>
        <w:t xml:space="preserve"> являются обязательными для заполнения.</w:t>
      </w:r>
    </w:p>
    <w:sectPr w:rsidR="005A0B80" w:rsidRPr="00820BAE" w:rsidSect="00471030">
      <w:headerReference w:type="default" r:id="rId21"/>
      <w:footerReference w:type="default" r:id="rId22"/>
      <w:pgSz w:w="11907" w:h="16839" w:code="9"/>
      <w:pgMar w:top="720" w:right="720" w:bottom="720" w:left="72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67" w:rsidRDefault="003A7067">
      <w:r>
        <w:separator/>
      </w:r>
    </w:p>
  </w:endnote>
  <w:endnote w:type="continuationSeparator" w:id="0">
    <w:p w:rsidR="003A7067" w:rsidRDefault="003A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67" w:rsidRDefault="003A7067">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sidR="00442AEF">
      <w:rPr>
        <w:rStyle w:val="ab"/>
        <w:sz w:val="18"/>
      </w:rPr>
      <w:fldChar w:fldCharType="begin"/>
    </w:r>
    <w:r>
      <w:rPr>
        <w:rStyle w:val="ab"/>
        <w:sz w:val="18"/>
      </w:rPr>
      <w:instrText xml:space="preserve"> PAGE </w:instrText>
    </w:r>
    <w:r w:rsidR="00442AEF">
      <w:rPr>
        <w:rStyle w:val="ab"/>
        <w:sz w:val="18"/>
      </w:rPr>
      <w:fldChar w:fldCharType="separate"/>
    </w:r>
    <w:r w:rsidR="00675F32">
      <w:rPr>
        <w:rStyle w:val="ab"/>
        <w:noProof/>
        <w:sz w:val="18"/>
      </w:rPr>
      <w:t>4</w:t>
    </w:r>
    <w:r w:rsidR="00442AEF">
      <w:rPr>
        <w:rStyle w:val="ab"/>
        <w:sz w:val="18"/>
      </w:rPr>
      <w:fldChar w:fldCharType="end"/>
    </w:r>
    <w:r>
      <w:rPr>
        <w:rStyle w:val="ab"/>
        <w:sz w:val="18"/>
      </w:rPr>
      <w:t xml:space="preserve"> из </w:t>
    </w:r>
    <w:r w:rsidR="00442AEF">
      <w:rPr>
        <w:rStyle w:val="ab"/>
        <w:sz w:val="18"/>
      </w:rPr>
      <w:fldChar w:fldCharType="begin"/>
    </w:r>
    <w:r>
      <w:rPr>
        <w:rStyle w:val="ab"/>
        <w:sz w:val="18"/>
      </w:rPr>
      <w:instrText xml:space="preserve"> NUMPAGES </w:instrText>
    </w:r>
    <w:r w:rsidR="00442AEF">
      <w:rPr>
        <w:rStyle w:val="ab"/>
        <w:sz w:val="18"/>
      </w:rPr>
      <w:fldChar w:fldCharType="separate"/>
    </w:r>
    <w:r w:rsidR="00675F32">
      <w:rPr>
        <w:rStyle w:val="ab"/>
        <w:noProof/>
        <w:sz w:val="18"/>
      </w:rPr>
      <w:t>50</w:t>
    </w:r>
    <w:r w:rsidR="00442AEF">
      <w:rPr>
        <w:rStyle w:val="ab"/>
        <w:sz w:val="18"/>
      </w:rPr>
      <w:fldChar w:fldCharType="end"/>
    </w:r>
    <w:bookmarkStart w:id="344" w:name="_Hlt447028322"/>
    <w:bookmarkEnd w:id="34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67" w:rsidRDefault="003A7067">
      <w:r>
        <w:separator/>
      </w:r>
    </w:p>
  </w:footnote>
  <w:footnote w:type="continuationSeparator" w:id="0">
    <w:p w:rsidR="003A7067" w:rsidRDefault="003A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67" w:rsidRDefault="003A706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AB2461C"/>
    <w:multiLevelType w:val="multilevel"/>
    <w:tmpl w:val="025A9DF0"/>
    <w:lvl w:ilvl="0">
      <w:start w:val="4"/>
      <w:numFmt w:val="decimal"/>
      <w:lvlText w:val="%1."/>
      <w:lvlJc w:val="left"/>
      <w:pPr>
        <w:ind w:left="360" w:hanging="360"/>
      </w:pPr>
      <w:rPr>
        <w:rFonts w:hint="default"/>
      </w:rPr>
    </w:lvl>
    <w:lvl w:ilvl="1">
      <w:start w:val="6"/>
      <w:numFmt w:val="decimal"/>
      <w:lvlText w:val="%1.%2."/>
      <w:lvlJc w:val="left"/>
      <w:pPr>
        <w:ind w:left="113" w:hanging="113"/>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1AD93525"/>
    <w:multiLevelType w:val="multilevel"/>
    <w:tmpl w:val="33501412"/>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2C560CAB"/>
    <w:multiLevelType w:val="multilevel"/>
    <w:tmpl w:val="CC543D7E"/>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7" w15:restartNumberingAfterBreak="0">
    <w:nsid w:val="316E0C64"/>
    <w:multiLevelType w:val="hybridMultilevel"/>
    <w:tmpl w:val="C9520710"/>
    <w:lvl w:ilvl="0" w:tplc="003C555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4A0C99"/>
    <w:multiLevelType w:val="multilevel"/>
    <w:tmpl w:val="E6F6F212"/>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965689C"/>
    <w:multiLevelType w:val="multilevel"/>
    <w:tmpl w:val="27BA7B04"/>
    <w:lvl w:ilvl="0">
      <w:start w:val="1"/>
      <w:numFmt w:val="decimal"/>
      <w:lvlText w:val="%1."/>
      <w:lvlJc w:val="left"/>
      <w:pPr>
        <w:ind w:left="682" w:hanging="540"/>
      </w:pPr>
      <w:rPr>
        <w:rFonts w:hint="default"/>
        <w:b/>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F7145C"/>
    <w:multiLevelType w:val="hybridMultilevel"/>
    <w:tmpl w:val="24AC4164"/>
    <w:lvl w:ilvl="0" w:tplc="FFFFFFFF">
      <w:start w:val="1"/>
      <w:numFmt w:val="russianLower"/>
      <w:lvlText w:val="%1)"/>
      <w:lvlJc w:val="left"/>
      <w:pPr>
        <w:tabs>
          <w:tab w:val="num" w:pos="360"/>
        </w:tabs>
        <w:ind w:left="360" w:hanging="360"/>
      </w:pPr>
    </w:lvl>
    <w:lvl w:ilvl="1" w:tplc="FFFFFFFF">
      <w:start w:val="1"/>
      <w:numFmt w:val="lowerLetter"/>
      <w:lvlText w:val="%2."/>
      <w:lvlJc w:val="left"/>
      <w:pPr>
        <w:tabs>
          <w:tab w:val="num" w:pos="306"/>
        </w:tabs>
        <w:ind w:left="306" w:hanging="360"/>
      </w:pPr>
    </w:lvl>
    <w:lvl w:ilvl="2" w:tplc="FFFFFFFF">
      <w:start w:val="1"/>
      <w:numFmt w:val="lowerRoman"/>
      <w:lvlText w:val="%3."/>
      <w:lvlJc w:val="right"/>
      <w:pPr>
        <w:tabs>
          <w:tab w:val="num" w:pos="1026"/>
        </w:tabs>
        <w:ind w:left="1026" w:hanging="180"/>
      </w:pPr>
    </w:lvl>
    <w:lvl w:ilvl="3" w:tplc="FFFFFFFF">
      <w:start w:val="1"/>
      <w:numFmt w:val="decimal"/>
      <w:lvlText w:val="%4."/>
      <w:lvlJc w:val="left"/>
      <w:pPr>
        <w:tabs>
          <w:tab w:val="num" w:pos="1746"/>
        </w:tabs>
        <w:ind w:left="1746" w:hanging="360"/>
      </w:pPr>
    </w:lvl>
    <w:lvl w:ilvl="4" w:tplc="FFFFFFFF">
      <w:start w:val="1"/>
      <w:numFmt w:val="russianLower"/>
      <w:lvlText w:val="%5)"/>
      <w:lvlJc w:val="left"/>
      <w:pPr>
        <w:tabs>
          <w:tab w:val="num" w:pos="1620"/>
        </w:tabs>
        <w:ind w:left="1620" w:hanging="360"/>
      </w:pPr>
      <w:rPr>
        <w:sz w:val="24"/>
        <w:szCs w:val="24"/>
      </w:rPr>
    </w:lvl>
    <w:lvl w:ilvl="5" w:tplc="FFFFFFFF">
      <w:start w:val="1"/>
      <w:numFmt w:val="lowerRoman"/>
      <w:lvlText w:val="%6."/>
      <w:lvlJc w:val="right"/>
      <w:pPr>
        <w:tabs>
          <w:tab w:val="num" w:pos="3186"/>
        </w:tabs>
        <w:ind w:left="3186" w:hanging="180"/>
      </w:pPr>
    </w:lvl>
    <w:lvl w:ilvl="6" w:tplc="FFFFFFFF">
      <w:start w:val="1"/>
      <w:numFmt w:val="decimal"/>
      <w:lvlText w:val="%7."/>
      <w:lvlJc w:val="left"/>
      <w:pPr>
        <w:tabs>
          <w:tab w:val="num" w:pos="3906"/>
        </w:tabs>
        <w:ind w:left="3906" w:hanging="360"/>
      </w:pPr>
    </w:lvl>
    <w:lvl w:ilvl="7" w:tplc="FFFFFFFF">
      <w:start w:val="1"/>
      <w:numFmt w:val="lowerLetter"/>
      <w:lvlText w:val="%8."/>
      <w:lvlJc w:val="left"/>
      <w:pPr>
        <w:tabs>
          <w:tab w:val="num" w:pos="4626"/>
        </w:tabs>
        <w:ind w:left="4626" w:hanging="360"/>
      </w:pPr>
    </w:lvl>
    <w:lvl w:ilvl="8" w:tplc="FFFFFFFF">
      <w:start w:val="1"/>
      <w:numFmt w:val="lowerRoman"/>
      <w:lvlText w:val="%9."/>
      <w:lvlJc w:val="right"/>
      <w:pPr>
        <w:tabs>
          <w:tab w:val="num" w:pos="5346"/>
        </w:tabs>
        <w:ind w:left="5346" w:hanging="180"/>
      </w:pPr>
    </w:lvl>
  </w:abstractNum>
  <w:abstractNum w:abstractNumId="27" w15:restartNumberingAfterBreak="0">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15:restartNumberingAfterBreak="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4" w15:restartNumberingAfterBreak="0">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062D83"/>
    <w:multiLevelType w:val="multilevel"/>
    <w:tmpl w:val="779AEBC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9A349D"/>
    <w:multiLevelType w:val="hybridMultilevel"/>
    <w:tmpl w:val="3FBEE6B4"/>
    <w:lvl w:ilvl="0" w:tplc="FFFFFFFF">
      <w:start w:val="1"/>
      <w:numFmt w:val="russianLower"/>
      <w:lvlText w:val="%1)"/>
      <w:lvlJc w:val="left"/>
      <w:pPr>
        <w:tabs>
          <w:tab w:val="num" w:pos="1620"/>
        </w:tabs>
        <w:ind w:left="16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E1E485E"/>
    <w:multiLevelType w:val="multilevel"/>
    <w:tmpl w:val="FB64D808"/>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2A543D"/>
    <w:multiLevelType w:val="hybridMultilevel"/>
    <w:tmpl w:val="C82268D2"/>
    <w:lvl w:ilvl="0" w:tplc="FFFFFFFF">
      <w:start w:val="1"/>
      <w:numFmt w:val="bullet"/>
      <w:lvlText w:val=""/>
      <w:lvlJc w:val="left"/>
      <w:pPr>
        <w:tabs>
          <w:tab w:val="num" w:pos="1467"/>
        </w:tabs>
        <w:ind w:left="1467"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3" w15:restartNumberingAfterBreak="0">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22"/>
  </w:num>
  <w:num w:numId="2">
    <w:abstractNumId w:val="27"/>
  </w:num>
  <w:num w:numId="3">
    <w:abstractNumId w:val="33"/>
  </w:num>
  <w:num w:numId="4">
    <w:abstractNumId w:val="16"/>
  </w:num>
  <w:num w:numId="5">
    <w:abstractNumId w:val="6"/>
  </w:num>
  <w:num w:numId="6">
    <w:abstractNumId w:val="32"/>
  </w:num>
  <w:num w:numId="7">
    <w:abstractNumId w:val="15"/>
  </w:num>
  <w:num w:numId="8">
    <w:abstractNumId w:val="7"/>
  </w:num>
  <w:num w:numId="9">
    <w:abstractNumId w:val="8"/>
  </w:num>
  <w:num w:numId="10">
    <w:abstractNumId w:val="2"/>
  </w:num>
  <w:num w:numId="11">
    <w:abstractNumId w:val="44"/>
  </w:num>
  <w:num w:numId="12">
    <w:abstractNumId w:val="5"/>
  </w:num>
  <w:num w:numId="13">
    <w:abstractNumId w:val="23"/>
  </w:num>
  <w:num w:numId="14">
    <w:abstractNumId w:val="29"/>
  </w:num>
  <w:num w:numId="15">
    <w:abstractNumId w:val="34"/>
  </w:num>
  <w:num w:numId="16">
    <w:abstractNumId w:val="4"/>
  </w:num>
  <w:num w:numId="17">
    <w:abstractNumId w:val="24"/>
  </w:num>
  <w:num w:numId="18">
    <w:abstractNumId w:val="40"/>
  </w:num>
  <w:num w:numId="19">
    <w:abstractNumId w:val="19"/>
  </w:num>
  <w:num w:numId="20">
    <w:abstractNumId w:val="13"/>
  </w:num>
  <w:num w:numId="21">
    <w:abstractNumId w:val="30"/>
  </w:num>
  <w:num w:numId="22">
    <w:abstractNumId w:val="28"/>
  </w:num>
  <w:num w:numId="23">
    <w:abstractNumId w:val="9"/>
  </w:num>
  <w:num w:numId="24">
    <w:abstractNumId w:val="39"/>
  </w:num>
  <w:num w:numId="25">
    <w:abstractNumId w:val="18"/>
  </w:num>
  <w:num w:numId="26">
    <w:abstractNumId w:val="20"/>
  </w:num>
  <w:num w:numId="27">
    <w:abstractNumId w:val="25"/>
  </w:num>
  <w:num w:numId="28">
    <w:abstractNumId w:val="42"/>
  </w:num>
  <w:num w:numId="29">
    <w:abstractNumId w:val="41"/>
  </w:num>
  <w:num w:numId="30">
    <w:abstractNumId w:val="31"/>
  </w:num>
  <w:num w:numId="31">
    <w:abstractNumId w:val="12"/>
  </w:num>
  <w:num w:numId="32">
    <w:abstractNumId w:val="43"/>
  </w:num>
  <w:num w:numId="33">
    <w:abstractNumId w:val="14"/>
  </w:num>
  <w:num w:numId="34">
    <w:abstractNumId w:val="3"/>
  </w:num>
  <w:num w:numId="35">
    <w:abstractNumId w:val="35"/>
  </w:num>
  <w:num w:numId="36">
    <w:abstractNumId w:val="10"/>
  </w:num>
  <w:num w:numId="37">
    <w:abstractNumId w:val="17"/>
  </w:num>
  <w:num w:numId="38">
    <w:abstractNumId w:val="11"/>
  </w:num>
  <w:num w:numId="39">
    <w:abstractNumId w:val="2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3E74"/>
    <w:rsid w:val="000017FC"/>
    <w:rsid w:val="000018CD"/>
    <w:rsid w:val="00002721"/>
    <w:rsid w:val="000030DE"/>
    <w:rsid w:val="00005E6A"/>
    <w:rsid w:val="00007966"/>
    <w:rsid w:val="00012BE8"/>
    <w:rsid w:val="00012E1C"/>
    <w:rsid w:val="00014AB7"/>
    <w:rsid w:val="00016ADA"/>
    <w:rsid w:val="00020040"/>
    <w:rsid w:val="000217F2"/>
    <w:rsid w:val="00024D55"/>
    <w:rsid w:val="00025ED0"/>
    <w:rsid w:val="00026065"/>
    <w:rsid w:val="000304BC"/>
    <w:rsid w:val="000310C2"/>
    <w:rsid w:val="000328B1"/>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3DF6"/>
    <w:rsid w:val="0005711D"/>
    <w:rsid w:val="00060862"/>
    <w:rsid w:val="00064B75"/>
    <w:rsid w:val="00065599"/>
    <w:rsid w:val="00066A92"/>
    <w:rsid w:val="0007189B"/>
    <w:rsid w:val="00072DEE"/>
    <w:rsid w:val="00073BD4"/>
    <w:rsid w:val="00074A18"/>
    <w:rsid w:val="00074AC4"/>
    <w:rsid w:val="00074D8C"/>
    <w:rsid w:val="00077913"/>
    <w:rsid w:val="00081809"/>
    <w:rsid w:val="00082C26"/>
    <w:rsid w:val="00082C40"/>
    <w:rsid w:val="000837F0"/>
    <w:rsid w:val="00086E35"/>
    <w:rsid w:val="00087570"/>
    <w:rsid w:val="00087643"/>
    <w:rsid w:val="00087EAE"/>
    <w:rsid w:val="0009026A"/>
    <w:rsid w:val="00092DA6"/>
    <w:rsid w:val="000948EA"/>
    <w:rsid w:val="00096972"/>
    <w:rsid w:val="00096F80"/>
    <w:rsid w:val="00097F0B"/>
    <w:rsid w:val="000A2EEA"/>
    <w:rsid w:val="000A4129"/>
    <w:rsid w:val="000B02A2"/>
    <w:rsid w:val="000B043F"/>
    <w:rsid w:val="000B1997"/>
    <w:rsid w:val="000B1D61"/>
    <w:rsid w:val="000B2369"/>
    <w:rsid w:val="000B7CF3"/>
    <w:rsid w:val="000C0074"/>
    <w:rsid w:val="000C2330"/>
    <w:rsid w:val="000C4B9F"/>
    <w:rsid w:val="000D2A17"/>
    <w:rsid w:val="000D3DD2"/>
    <w:rsid w:val="000D4390"/>
    <w:rsid w:val="000D632B"/>
    <w:rsid w:val="000D751B"/>
    <w:rsid w:val="000E3891"/>
    <w:rsid w:val="000E6BDD"/>
    <w:rsid w:val="000E72A8"/>
    <w:rsid w:val="000F0A47"/>
    <w:rsid w:val="000F1350"/>
    <w:rsid w:val="000F2541"/>
    <w:rsid w:val="000F2958"/>
    <w:rsid w:val="001004F6"/>
    <w:rsid w:val="00101AA8"/>
    <w:rsid w:val="0010690C"/>
    <w:rsid w:val="001069AA"/>
    <w:rsid w:val="00112138"/>
    <w:rsid w:val="00112B42"/>
    <w:rsid w:val="00114CE5"/>
    <w:rsid w:val="00116D72"/>
    <w:rsid w:val="00120C0E"/>
    <w:rsid w:val="0012433C"/>
    <w:rsid w:val="00126D2D"/>
    <w:rsid w:val="00130773"/>
    <w:rsid w:val="00130FD5"/>
    <w:rsid w:val="0013233B"/>
    <w:rsid w:val="001326DB"/>
    <w:rsid w:val="00132A87"/>
    <w:rsid w:val="00133ABE"/>
    <w:rsid w:val="00134862"/>
    <w:rsid w:val="00141917"/>
    <w:rsid w:val="00141D94"/>
    <w:rsid w:val="0014306C"/>
    <w:rsid w:val="00145C80"/>
    <w:rsid w:val="00146190"/>
    <w:rsid w:val="00147345"/>
    <w:rsid w:val="00147907"/>
    <w:rsid w:val="00147EDF"/>
    <w:rsid w:val="00150438"/>
    <w:rsid w:val="0015081A"/>
    <w:rsid w:val="00150921"/>
    <w:rsid w:val="0015104A"/>
    <w:rsid w:val="001533A1"/>
    <w:rsid w:val="00153562"/>
    <w:rsid w:val="0015385E"/>
    <w:rsid w:val="00155263"/>
    <w:rsid w:val="00155489"/>
    <w:rsid w:val="00155F9D"/>
    <w:rsid w:val="00160837"/>
    <w:rsid w:val="00160BD4"/>
    <w:rsid w:val="0016226B"/>
    <w:rsid w:val="0016237F"/>
    <w:rsid w:val="0016513B"/>
    <w:rsid w:val="001662BB"/>
    <w:rsid w:val="0017245B"/>
    <w:rsid w:val="00176487"/>
    <w:rsid w:val="00180863"/>
    <w:rsid w:val="00184957"/>
    <w:rsid w:val="00184C92"/>
    <w:rsid w:val="001877D4"/>
    <w:rsid w:val="00191D21"/>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35B"/>
    <w:rsid w:val="001C76D5"/>
    <w:rsid w:val="001D3D69"/>
    <w:rsid w:val="001D403A"/>
    <w:rsid w:val="001D47CB"/>
    <w:rsid w:val="001D772A"/>
    <w:rsid w:val="001E01A4"/>
    <w:rsid w:val="001E06AC"/>
    <w:rsid w:val="001E4C12"/>
    <w:rsid w:val="001E6AAF"/>
    <w:rsid w:val="001E79BC"/>
    <w:rsid w:val="001F07DC"/>
    <w:rsid w:val="001F1674"/>
    <w:rsid w:val="001F3D8B"/>
    <w:rsid w:val="001F4000"/>
    <w:rsid w:val="001F4E60"/>
    <w:rsid w:val="001F5211"/>
    <w:rsid w:val="001F7EC4"/>
    <w:rsid w:val="0020257C"/>
    <w:rsid w:val="00210505"/>
    <w:rsid w:val="0021169E"/>
    <w:rsid w:val="002118CE"/>
    <w:rsid w:val="00213ED3"/>
    <w:rsid w:val="002145AA"/>
    <w:rsid w:val="00220281"/>
    <w:rsid w:val="002215FB"/>
    <w:rsid w:val="0022347C"/>
    <w:rsid w:val="002268E8"/>
    <w:rsid w:val="002274CC"/>
    <w:rsid w:val="002317EE"/>
    <w:rsid w:val="00233D6F"/>
    <w:rsid w:val="00233EBC"/>
    <w:rsid w:val="00234B8A"/>
    <w:rsid w:val="002378E6"/>
    <w:rsid w:val="00243506"/>
    <w:rsid w:val="0024549D"/>
    <w:rsid w:val="00246DEF"/>
    <w:rsid w:val="00251CEF"/>
    <w:rsid w:val="00252D6B"/>
    <w:rsid w:val="00256FFD"/>
    <w:rsid w:val="00260B4C"/>
    <w:rsid w:val="00263967"/>
    <w:rsid w:val="00264CEF"/>
    <w:rsid w:val="00264E13"/>
    <w:rsid w:val="002652C4"/>
    <w:rsid w:val="00267145"/>
    <w:rsid w:val="00267447"/>
    <w:rsid w:val="002739F6"/>
    <w:rsid w:val="00273FB1"/>
    <w:rsid w:val="002753B5"/>
    <w:rsid w:val="0027543E"/>
    <w:rsid w:val="00280098"/>
    <w:rsid w:val="00280B51"/>
    <w:rsid w:val="0028361F"/>
    <w:rsid w:val="002850F4"/>
    <w:rsid w:val="00291AE4"/>
    <w:rsid w:val="00294AA3"/>
    <w:rsid w:val="002A1ACB"/>
    <w:rsid w:val="002A2538"/>
    <w:rsid w:val="002A25ED"/>
    <w:rsid w:val="002A34A1"/>
    <w:rsid w:val="002A38B8"/>
    <w:rsid w:val="002A6D38"/>
    <w:rsid w:val="002A77EF"/>
    <w:rsid w:val="002B0EFA"/>
    <w:rsid w:val="002B0F51"/>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4B48"/>
    <w:rsid w:val="002E61D3"/>
    <w:rsid w:val="002F32D2"/>
    <w:rsid w:val="002F7B32"/>
    <w:rsid w:val="00302613"/>
    <w:rsid w:val="0030353B"/>
    <w:rsid w:val="00305E3F"/>
    <w:rsid w:val="00306B1B"/>
    <w:rsid w:val="0030769D"/>
    <w:rsid w:val="00307DC7"/>
    <w:rsid w:val="003107E5"/>
    <w:rsid w:val="003139D8"/>
    <w:rsid w:val="00314A39"/>
    <w:rsid w:val="00314C5D"/>
    <w:rsid w:val="00327697"/>
    <w:rsid w:val="00330D0D"/>
    <w:rsid w:val="00331763"/>
    <w:rsid w:val="00334651"/>
    <w:rsid w:val="00336F97"/>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2FF6"/>
    <w:rsid w:val="0038386A"/>
    <w:rsid w:val="003910CF"/>
    <w:rsid w:val="00393F6B"/>
    <w:rsid w:val="003947A8"/>
    <w:rsid w:val="00395587"/>
    <w:rsid w:val="00395D70"/>
    <w:rsid w:val="00395E61"/>
    <w:rsid w:val="00397BAA"/>
    <w:rsid w:val="00397E60"/>
    <w:rsid w:val="003A0213"/>
    <w:rsid w:val="003A2B36"/>
    <w:rsid w:val="003A6F09"/>
    <w:rsid w:val="003A7067"/>
    <w:rsid w:val="003A74D0"/>
    <w:rsid w:val="003B0AB6"/>
    <w:rsid w:val="003B17FD"/>
    <w:rsid w:val="003B38C0"/>
    <w:rsid w:val="003B7682"/>
    <w:rsid w:val="003B76C7"/>
    <w:rsid w:val="003C1F5E"/>
    <w:rsid w:val="003C434F"/>
    <w:rsid w:val="003C47D0"/>
    <w:rsid w:val="003C6E84"/>
    <w:rsid w:val="003D2080"/>
    <w:rsid w:val="003D256C"/>
    <w:rsid w:val="003D5040"/>
    <w:rsid w:val="003D54FC"/>
    <w:rsid w:val="003D7060"/>
    <w:rsid w:val="003E1069"/>
    <w:rsid w:val="003E1229"/>
    <w:rsid w:val="003E1689"/>
    <w:rsid w:val="003E19CB"/>
    <w:rsid w:val="003E49F2"/>
    <w:rsid w:val="003F395A"/>
    <w:rsid w:val="003F3FEC"/>
    <w:rsid w:val="003F54A8"/>
    <w:rsid w:val="003F7CC9"/>
    <w:rsid w:val="004024D9"/>
    <w:rsid w:val="0040328D"/>
    <w:rsid w:val="004033DE"/>
    <w:rsid w:val="00405EAB"/>
    <w:rsid w:val="004063D4"/>
    <w:rsid w:val="00407016"/>
    <w:rsid w:val="004105A7"/>
    <w:rsid w:val="00412C6A"/>
    <w:rsid w:val="00415B4C"/>
    <w:rsid w:val="00416898"/>
    <w:rsid w:val="004175AE"/>
    <w:rsid w:val="004211D7"/>
    <w:rsid w:val="0042307B"/>
    <w:rsid w:val="00424112"/>
    <w:rsid w:val="00424F84"/>
    <w:rsid w:val="00425F3D"/>
    <w:rsid w:val="004305FD"/>
    <w:rsid w:val="00430EA2"/>
    <w:rsid w:val="00432E65"/>
    <w:rsid w:val="00433526"/>
    <w:rsid w:val="004372E3"/>
    <w:rsid w:val="00437305"/>
    <w:rsid w:val="00440AA2"/>
    <w:rsid w:val="00442AEF"/>
    <w:rsid w:val="00442E28"/>
    <w:rsid w:val="00443CB7"/>
    <w:rsid w:val="004477CB"/>
    <w:rsid w:val="00450011"/>
    <w:rsid w:val="00453477"/>
    <w:rsid w:val="004572AF"/>
    <w:rsid w:val="004575AA"/>
    <w:rsid w:val="00460321"/>
    <w:rsid w:val="0046034A"/>
    <w:rsid w:val="00461E4B"/>
    <w:rsid w:val="0046333D"/>
    <w:rsid w:val="004640F3"/>
    <w:rsid w:val="004671E0"/>
    <w:rsid w:val="0047070D"/>
    <w:rsid w:val="00471030"/>
    <w:rsid w:val="00472ACC"/>
    <w:rsid w:val="00473596"/>
    <w:rsid w:val="00480657"/>
    <w:rsid w:val="00480863"/>
    <w:rsid w:val="00480F86"/>
    <w:rsid w:val="004816B3"/>
    <w:rsid w:val="004845CC"/>
    <w:rsid w:val="004845D8"/>
    <w:rsid w:val="00490437"/>
    <w:rsid w:val="004926A4"/>
    <w:rsid w:val="00493978"/>
    <w:rsid w:val="0049497B"/>
    <w:rsid w:val="004951F0"/>
    <w:rsid w:val="004954B6"/>
    <w:rsid w:val="00496A04"/>
    <w:rsid w:val="00497744"/>
    <w:rsid w:val="004A1F0D"/>
    <w:rsid w:val="004A32A1"/>
    <w:rsid w:val="004A3EDC"/>
    <w:rsid w:val="004A4084"/>
    <w:rsid w:val="004A45F3"/>
    <w:rsid w:val="004A4CC8"/>
    <w:rsid w:val="004A6C84"/>
    <w:rsid w:val="004B0B25"/>
    <w:rsid w:val="004B13D1"/>
    <w:rsid w:val="004B4954"/>
    <w:rsid w:val="004B67D5"/>
    <w:rsid w:val="004B75CA"/>
    <w:rsid w:val="004B76CD"/>
    <w:rsid w:val="004C2409"/>
    <w:rsid w:val="004C3DCA"/>
    <w:rsid w:val="004C40E9"/>
    <w:rsid w:val="004C4508"/>
    <w:rsid w:val="004C4A41"/>
    <w:rsid w:val="004C4C1D"/>
    <w:rsid w:val="004D0073"/>
    <w:rsid w:val="004D64A2"/>
    <w:rsid w:val="004D7ECC"/>
    <w:rsid w:val="004E453A"/>
    <w:rsid w:val="004E5109"/>
    <w:rsid w:val="004E78D9"/>
    <w:rsid w:val="004F0C0A"/>
    <w:rsid w:val="004F0C12"/>
    <w:rsid w:val="004F4B54"/>
    <w:rsid w:val="004F4D75"/>
    <w:rsid w:val="004F6BCD"/>
    <w:rsid w:val="004F75A8"/>
    <w:rsid w:val="00504171"/>
    <w:rsid w:val="005044C9"/>
    <w:rsid w:val="00504559"/>
    <w:rsid w:val="00504EB2"/>
    <w:rsid w:val="00505617"/>
    <w:rsid w:val="00507240"/>
    <w:rsid w:val="00507AA9"/>
    <w:rsid w:val="00512780"/>
    <w:rsid w:val="00512F35"/>
    <w:rsid w:val="00514169"/>
    <w:rsid w:val="00514894"/>
    <w:rsid w:val="00514D27"/>
    <w:rsid w:val="00515202"/>
    <w:rsid w:val="00515671"/>
    <w:rsid w:val="00520410"/>
    <w:rsid w:val="00520CF1"/>
    <w:rsid w:val="00521031"/>
    <w:rsid w:val="00521A67"/>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2F5D"/>
    <w:rsid w:val="005841AC"/>
    <w:rsid w:val="00584B63"/>
    <w:rsid w:val="005878FC"/>
    <w:rsid w:val="00591BCC"/>
    <w:rsid w:val="0059442F"/>
    <w:rsid w:val="005954B7"/>
    <w:rsid w:val="00595CA6"/>
    <w:rsid w:val="00596C11"/>
    <w:rsid w:val="005A0B80"/>
    <w:rsid w:val="005A2043"/>
    <w:rsid w:val="005A2B62"/>
    <w:rsid w:val="005A6593"/>
    <w:rsid w:val="005A678C"/>
    <w:rsid w:val="005B256B"/>
    <w:rsid w:val="005B3E44"/>
    <w:rsid w:val="005B6215"/>
    <w:rsid w:val="005B6C13"/>
    <w:rsid w:val="005C0795"/>
    <w:rsid w:val="005C1C6C"/>
    <w:rsid w:val="005C2A4A"/>
    <w:rsid w:val="005C5093"/>
    <w:rsid w:val="005C51DD"/>
    <w:rsid w:val="005C5B7D"/>
    <w:rsid w:val="005D2059"/>
    <w:rsid w:val="005D30D6"/>
    <w:rsid w:val="005D3DB9"/>
    <w:rsid w:val="005D5A99"/>
    <w:rsid w:val="005D6D55"/>
    <w:rsid w:val="005E1432"/>
    <w:rsid w:val="005E1A6B"/>
    <w:rsid w:val="005E3E74"/>
    <w:rsid w:val="005E4FDF"/>
    <w:rsid w:val="005E5037"/>
    <w:rsid w:val="005E64A1"/>
    <w:rsid w:val="005E6FB4"/>
    <w:rsid w:val="005E74B6"/>
    <w:rsid w:val="005F525B"/>
    <w:rsid w:val="00600E49"/>
    <w:rsid w:val="00601BE7"/>
    <w:rsid w:val="00603952"/>
    <w:rsid w:val="00605AD1"/>
    <w:rsid w:val="006061EF"/>
    <w:rsid w:val="00612C69"/>
    <w:rsid w:val="00614DFD"/>
    <w:rsid w:val="00616025"/>
    <w:rsid w:val="006163DA"/>
    <w:rsid w:val="00616480"/>
    <w:rsid w:val="006214B7"/>
    <w:rsid w:val="00623FB1"/>
    <w:rsid w:val="00631908"/>
    <w:rsid w:val="00633E79"/>
    <w:rsid w:val="00640B96"/>
    <w:rsid w:val="006413AE"/>
    <w:rsid w:val="00644231"/>
    <w:rsid w:val="00644A5A"/>
    <w:rsid w:val="00645D21"/>
    <w:rsid w:val="00651C4D"/>
    <w:rsid w:val="00652731"/>
    <w:rsid w:val="006532FF"/>
    <w:rsid w:val="006533C8"/>
    <w:rsid w:val="006540BA"/>
    <w:rsid w:val="006559A5"/>
    <w:rsid w:val="0065713D"/>
    <w:rsid w:val="00657442"/>
    <w:rsid w:val="00657E61"/>
    <w:rsid w:val="0066001E"/>
    <w:rsid w:val="006613A3"/>
    <w:rsid w:val="00662319"/>
    <w:rsid w:val="0066305D"/>
    <w:rsid w:val="00664EA7"/>
    <w:rsid w:val="00665289"/>
    <w:rsid w:val="00667573"/>
    <w:rsid w:val="0067060F"/>
    <w:rsid w:val="00670DD5"/>
    <w:rsid w:val="00675F32"/>
    <w:rsid w:val="0067706E"/>
    <w:rsid w:val="00681B12"/>
    <w:rsid w:val="00682AFA"/>
    <w:rsid w:val="0068675E"/>
    <w:rsid w:val="00687987"/>
    <w:rsid w:val="00693996"/>
    <w:rsid w:val="00695DE0"/>
    <w:rsid w:val="0069695D"/>
    <w:rsid w:val="006969BB"/>
    <w:rsid w:val="0069793F"/>
    <w:rsid w:val="006A1043"/>
    <w:rsid w:val="006A1EC5"/>
    <w:rsid w:val="006A2445"/>
    <w:rsid w:val="006A27F9"/>
    <w:rsid w:val="006A2C00"/>
    <w:rsid w:val="006A3831"/>
    <w:rsid w:val="006A5EEC"/>
    <w:rsid w:val="006A61F9"/>
    <w:rsid w:val="006A78EA"/>
    <w:rsid w:val="006B17FD"/>
    <w:rsid w:val="006B4D3C"/>
    <w:rsid w:val="006B62B3"/>
    <w:rsid w:val="006B6904"/>
    <w:rsid w:val="006B7573"/>
    <w:rsid w:val="006C0767"/>
    <w:rsid w:val="006C0A89"/>
    <w:rsid w:val="006C2807"/>
    <w:rsid w:val="006C2944"/>
    <w:rsid w:val="006D0326"/>
    <w:rsid w:val="006D0603"/>
    <w:rsid w:val="006D3063"/>
    <w:rsid w:val="006D500F"/>
    <w:rsid w:val="006D6C87"/>
    <w:rsid w:val="006D7D69"/>
    <w:rsid w:val="006E0B4F"/>
    <w:rsid w:val="006E3559"/>
    <w:rsid w:val="006E6EBE"/>
    <w:rsid w:val="006E7D84"/>
    <w:rsid w:val="006F329A"/>
    <w:rsid w:val="006F3504"/>
    <w:rsid w:val="006F43C8"/>
    <w:rsid w:val="0070361B"/>
    <w:rsid w:val="0070434E"/>
    <w:rsid w:val="00704E98"/>
    <w:rsid w:val="00710AFF"/>
    <w:rsid w:val="007120B6"/>
    <w:rsid w:val="00714B69"/>
    <w:rsid w:val="007167E6"/>
    <w:rsid w:val="007208B1"/>
    <w:rsid w:val="00723C73"/>
    <w:rsid w:val="007253AE"/>
    <w:rsid w:val="0072654D"/>
    <w:rsid w:val="007304A5"/>
    <w:rsid w:val="007305EF"/>
    <w:rsid w:val="0073083A"/>
    <w:rsid w:val="00731319"/>
    <w:rsid w:val="00731EC9"/>
    <w:rsid w:val="00733519"/>
    <w:rsid w:val="007336A0"/>
    <w:rsid w:val="00734394"/>
    <w:rsid w:val="00736CFA"/>
    <w:rsid w:val="00736EF1"/>
    <w:rsid w:val="00737DEC"/>
    <w:rsid w:val="00741BE4"/>
    <w:rsid w:val="00741C7A"/>
    <w:rsid w:val="0074325C"/>
    <w:rsid w:val="00743313"/>
    <w:rsid w:val="00745165"/>
    <w:rsid w:val="007467E4"/>
    <w:rsid w:val="007537FC"/>
    <w:rsid w:val="00753F15"/>
    <w:rsid w:val="00756462"/>
    <w:rsid w:val="007571B2"/>
    <w:rsid w:val="00757AD1"/>
    <w:rsid w:val="0076095E"/>
    <w:rsid w:val="007624C6"/>
    <w:rsid w:val="00764097"/>
    <w:rsid w:val="007642FC"/>
    <w:rsid w:val="00765A24"/>
    <w:rsid w:val="00765B8E"/>
    <w:rsid w:val="007663B5"/>
    <w:rsid w:val="00767EAC"/>
    <w:rsid w:val="007706B8"/>
    <w:rsid w:val="007731A3"/>
    <w:rsid w:val="0077562B"/>
    <w:rsid w:val="00775BB3"/>
    <w:rsid w:val="00776FB8"/>
    <w:rsid w:val="00777A76"/>
    <w:rsid w:val="00780296"/>
    <w:rsid w:val="00781554"/>
    <w:rsid w:val="00781BCC"/>
    <w:rsid w:val="0078446E"/>
    <w:rsid w:val="00786395"/>
    <w:rsid w:val="00792A15"/>
    <w:rsid w:val="00792E35"/>
    <w:rsid w:val="00794C4F"/>
    <w:rsid w:val="0079554B"/>
    <w:rsid w:val="00797189"/>
    <w:rsid w:val="007A12E1"/>
    <w:rsid w:val="007A17A0"/>
    <w:rsid w:val="007A51C4"/>
    <w:rsid w:val="007A7050"/>
    <w:rsid w:val="007A7CE5"/>
    <w:rsid w:val="007B1342"/>
    <w:rsid w:val="007B1FFC"/>
    <w:rsid w:val="007B201D"/>
    <w:rsid w:val="007B6303"/>
    <w:rsid w:val="007B701F"/>
    <w:rsid w:val="007C474B"/>
    <w:rsid w:val="007C67B0"/>
    <w:rsid w:val="007C79D4"/>
    <w:rsid w:val="007C7D84"/>
    <w:rsid w:val="007D07CB"/>
    <w:rsid w:val="007D630D"/>
    <w:rsid w:val="007E3103"/>
    <w:rsid w:val="007E3CDB"/>
    <w:rsid w:val="007E4CDA"/>
    <w:rsid w:val="007E570F"/>
    <w:rsid w:val="007F13D2"/>
    <w:rsid w:val="007F1CE5"/>
    <w:rsid w:val="007F29AD"/>
    <w:rsid w:val="007F4423"/>
    <w:rsid w:val="007F5AC3"/>
    <w:rsid w:val="00801178"/>
    <w:rsid w:val="00803894"/>
    <w:rsid w:val="00804E3F"/>
    <w:rsid w:val="0080544A"/>
    <w:rsid w:val="008061C8"/>
    <w:rsid w:val="00807A50"/>
    <w:rsid w:val="0081713D"/>
    <w:rsid w:val="008177D9"/>
    <w:rsid w:val="008202C9"/>
    <w:rsid w:val="00820BAE"/>
    <w:rsid w:val="00823744"/>
    <w:rsid w:val="00826C23"/>
    <w:rsid w:val="00832CB9"/>
    <w:rsid w:val="008331C0"/>
    <w:rsid w:val="00835BED"/>
    <w:rsid w:val="0083637D"/>
    <w:rsid w:val="00840F2B"/>
    <w:rsid w:val="0084532F"/>
    <w:rsid w:val="00845A99"/>
    <w:rsid w:val="008471A9"/>
    <w:rsid w:val="00847BF0"/>
    <w:rsid w:val="008565CD"/>
    <w:rsid w:val="00856D7D"/>
    <w:rsid w:val="00863336"/>
    <w:rsid w:val="0086474B"/>
    <w:rsid w:val="0086588E"/>
    <w:rsid w:val="00865BC5"/>
    <w:rsid w:val="008700B8"/>
    <w:rsid w:val="008704B0"/>
    <w:rsid w:val="008718EA"/>
    <w:rsid w:val="00871A3D"/>
    <w:rsid w:val="0087227F"/>
    <w:rsid w:val="00873997"/>
    <w:rsid w:val="00875836"/>
    <w:rsid w:val="008802D0"/>
    <w:rsid w:val="00880A08"/>
    <w:rsid w:val="00880DA9"/>
    <w:rsid w:val="008874EB"/>
    <w:rsid w:val="0089228F"/>
    <w:rsid w:val="00892EAF"/>
    <w:rsid w:val="0089477B"/>
    <w:rsid w:val="00894C8A"/>
    <w:rsid w:val="00895CBD"/>
    <w:rsid w:val="008A11F4"/>
    <w:rsid w:val="008A2ACD"/>
    <w:rsid w:val="008A4FF5"/>
    <w:rsid w:val="008B1638"/>
    <w:rsid w:val="008B46B9"/>
    <w:rsid w:val="008B5DB6"/>
    <w:rsid w:val="008B7632"/>
    <w:rsid w:val="008C06E5"/>
    <w:rsid w:val="008C1498"/>
    <w:rsid w:val="008C2B8C"/>
    <w:rsid w:val="008C3A6E"/>
    <w:rsid w:val="008C3C37"/>
    <w:rsid w:val="008C6241"/>
    <w:rsid w:val="008C65DC"/>
    <w:rsid w:val="008D2CD6"/>
    <w:rsid w:val="008D725E"/>
    <w:rsid w:val="008D72C4"/>
    <w:rsid w:val="008D78FE"/>
    <w:rsid w:val="008E3379"/>
    <w:rsid w:val="008E506D"/>
    <w:rsid w:val="008E5C54"/>
    <w:rsid w:val="008E62F2"/>
    <w:rsid w:val="008E7BC3"/>
    <w:rsid w:val="008E7E19"/>
    <w:rsid w:val="008F14F7"/>
    <w:rsid w:val="008F2570"/>
    <w:rsid w:val="008F39DE"/>
    <w:rsid w:val="008F3A79"/>
    <w:rsid w:val="008F4BFB"/>
    <w:rsid w:val="008F5D6F"/>
    <w:rsid w:val="008F62CB"/>
    <w:rsid w:val="008F68D0"/>
    <w:rsid w:val="008F698E"/>
    <w:rsid w:val="008F7153"/>
    <w:rsid w:val="00900035"/>
    <w:rsid w:val="0090104A"/>
    <w:rsid w:val="009044A3"/>
    <w:rsid w:val="009044C9"/>
    <w:rsid w:val="00904C38"/>
    <w:rsid w:val="00906050"/>
    <w:rsid w:val="00906698"/>
    <w:rsid w:val="009070E0"/>
    <w:rsid w:val="009109C3"/>
    <w:rsid w:val="009121B7"/>
    <w:rsid w:val="00912292"/>
    <w:rsid w:val="009126AB"/>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7FA1"/>
    <w:rsid w:val="009700EB"/>
    <w:rsid w:val="00970A5E"/>
    <w:rsid w:val="009716FD"/>
    <w:rsid w:val="00971705"/>
    <w:rsid w:val="00972070"/>
    <w:rsid w:val="0097258C"/>
    <w:rsid w:val="00973F80"/>
    <w:rsid w:val="00974F95"/>
    <w:rsid w:val="0097508B"/>
    <w:rsid w:val="00981CD3"/>
    <w:rsid w:val="0098299C"/>
    <w:rsid w:val="00983B32"/>
    <w:rsid w:val="009842BF"/>
    <w:rsid w:val="00985AA5"/>
    <w:rsid w:val="00987FE7"/>
    <w:rsid w:val="0099225B"/>
    <w:rsid w:val="00993927"/>
    <w:rsid w:val="00994986"/>
    <w:rsid w:val="00994FE7"/>
    <w:rsid w:val="00995B21"/>
    <w:rsid w:val="00996CDB"/>
    <w:rsid w:val="009A069B"/>
    <w:rsid w:val="009A105B"/>
    <w:rsid w:val="009A2A61"/>
    <w:rsid w:val="009A3489"/>
    <w:rsid w:val="009A520C"/>
    <w:rsid w:val="009A545C"/>
    <w:rsid w:val="009A6007"/>
    <w:rsid w:val="009A7018"/>
    <w:rsid w:val="009B2775"/>
    <w:rsid w:val="009B5863"/>
    <w:rsid w:val="009B6B33"/>
    <w:rsid w:val="009C6F7A"/>
    <w:rsid w:val="009C73C6"/>
    <w:rsid w:val="009D1544"/>
    <w:rsid w:val="009D5AC3"/>
    <w:rsid w:val="009D5F1A"/>
    <w:rsid w:val="009E257F"/>
    <w:rsid w:val="009E39C9"/>
    <w:rsid w:val="009E4968"/>
    <w:rsid w:val="009E6A40"/>
    <w:rsid w:val="009E6C16"/>
    <w:rsid w:val="009E6CE6"/>
    <w:rsid w:val="009F7B77"/>
    <w:rsid w:val="00A00AE1"/>
    <w:rsid w:val="00A00C36"/>
    <w:rsid w:val="00A011B4"/>
    <w:rsid w:val="00A01302"/>
    <w:rsid w:val="00A01D25"/>
    <w:rsid w:val="00A079A2"/>
    <w:rsid w:val="00A10E3C"/>
    <w:rsid w:val="00A11870"/>
    <w:rsid w:val="00A1190D"/>
    <w:rsid w:val="00A12B4C"/>
    <w:rsid w:val="00A13ACF"/>
    <w:rsid w:val="00A14AF8"/>
    <w:rsid w:val="00A15858"/>
    <w:rsid w:val="00A158E1"/>
    <w:rsid w:val="00A15ADE"/>
    <w:rsid w:val="00A163A5"/>
    <w:rsid w:val="00A16E28"/>
    <w:rsid w:val="00A17CA9"/>
    <w:rsid w:val="00A23246"/>
    <w:rsid w:val="00A2666B"/>
    <w:rsid w:val="00A3010A"/>
    <w:rsid w:val="00A312EB"/>
    <w:rsid w:val="00A314D7"/>
    <w:rsid w:val="00A3164B"/>
    <w:rsid w:val="00A43CD3"/>
    <w:rsid w:val="00A43D8F"/>
    <w:rsid w:val="00A4518B"/>
    <w:rsid w:val="00A50B6C"/>
    <w:rsid w:val="00A5111D"/>
    <w:rsid w:val="00A54CD4"/>
    <w:rsid w:val="00A54F1F"/>
    <w:rsid w:val="00A567CB"/>
    <w:rsid w:val="00A60041"/>
    <w:rsid w:val="00A60116"/>
    <w:rsid w:val="00A61FFB"/>
    <w:rsid w:val="00A63170"/>
    <w:rsid w:val="00A6488A"/>
    <w:rsid w:val="00A64B3A"/>
    <w:rsid w:val="00A65F11"/>
    <w:rsid w:val="00A666D3"/>
    <w:rsid w:val="00A708FF"/>
    <w:rsid w:val="00A71A66"/>
    <w:rsid w:val="00A84AF6"/>
    <w:rsid w:val="00A86458"/>
    <w:rsid w:val="00A90F12"/>
    <w:rsid w:val="00A91337"/>
    <w:rsid w:val="00A921A0"/>
    <w:rsid w:val="00A93FED"/>
    <w:rsid w:val="00A958ED"/>
    <w:rsid w:val="00A9595C"/>
    <w:rsid w:val="00A968EC"/>
    <w:rsid w:val="00A9690F"/>
    <w:rsid w:val="00AA10EF"/>
    <w:rsid w:val="00AA4B8C"/>
    <w:rsid w:val="00AA62DF"/>
    <w:rsid w:val="00AA6B2A"/>
    <w:rsid w:val="00AB176C"/>
    <w:rsid w:val="00AB3DFF"/>
    <w:rsid w:val="00AB5903"/>
    <w:rsid w:val="00AB6957"/>
    <w:rsid w:val="00AB6F19"/>
    <w:rsid w:val="00AC0DC5"/>
    <w:rsid w:val="00AC0E8B"/>
    <w:rsid w:val="00AC21EF"/>
    <w:rsid w:val="00AC4F00"/>
    <w:rsid w:val="00AC5AD1"/>
    <w:rsid w:val="00AC7AA7"/>
    <w:rsid w:val="00AD1C65"/>
    <w:rsid w:val="00AD2AE3"/>
    <w:rsid w:val="00AD4D2B"/>
    <w:rsid w:val="00AD647C"/>
    <w:rsid w:val="00AE19B2"/>
    <w:rsid w:val="00AE292D"/>
    <w:rsid w:val="00AE364C"/>
    <w:rsid w:val="00AE5600"/>
    <w:rsid w:val="00AE7022"/>
    <w:rsid w:val="00AE7448"/>
    <w:rsid w:val="00AF4343"/>
    <w:rsid w:val="00B016CE"/>
    <w:rsid w:val="00B02625"/>
    <w:rsid w:val="00B03039"/>
    <w:rsid w:val="00B0327E"/>
    <w:rsid w:val="00B038F8"/>
    <w:rsid w:val="00B04271"/>
    <w:rsid w:val="00B04DB8"/>
    <w:rsid w:val="00B05FF6"/>
    <w:rsid w:val="00B06E5B"/>
    <w:rsid w:val="00B100C6"/>
    <w:rsid w:val="00B1015A"/>
    <w:rsid w:val="00B1118F"/>
    <w:rsid w:val="00B1209A"/>
    <w:rsid w:val="00B124C3"/>
    <w:rsid w:val="00B133E2"/>
    <w:rsid w:val="00B14D5A"/>
    <w:rsid w:val="00B17259"/>
    <w:rsid w:val="00B20ACF"/>
    <w:rsid w:val="00B21C86"/>
    <w:rsid w:val="00B23054"/>
    <w:rsid w:val="00B2410C"/>
    <w:rsid w:val="00B24181"/>
    <w:rsid w:val="00B2554B"/>
    <w:rsid w:val="00B255CF"/>
    <w:rsid w:val="00B26098"/>
    <w:rsid w:val="00B30325"/>
    <w:rsid w:val="00B311D9"/>
    <w:rsid w:val="00B31F09"/>
    <w:rsid w:val="00B331E0"/>
    <w:rsid w:val="00B36308"/>
    <w:rsid w:val="00B36D96"/>
    <w:rsid w:val="00B410CF"/>
    <w:rsid w:val="00B41DC9"/>
    <w:rsid w:val="00B43EBE"/>
    <w:rsid w:val="00B47EEE"/>
    <w:rsid w:val="00B5065C"/>
    <w:rsid w:val="00B54B1E"/>
    <w:rsid w:val="00B54EC0"/>
    <w:rsid w:val="00B550F5"/>
    <w:rsid w:val="00B55F10"/>
    <w:rsid w:val="00B56F2A"/>
    <w:rsid w:val="00B61CA5"/>
    <w:rsid w:val="00B625AB"/>
    <w:rsid w:val="00B6417E"/>
    <w:rsid w:val="00B64538"/>
    <w:rsid w:val="00B659F9"/>
    <w:rsid w:val="00B67D85"/>
    <w:rsid w:val="00B67E2F"/>
    <w:rsid w:val="00B712C0"/>
    <w:rsid w:val="00B747CB"/>
    <w:rsid w:val="00B74A90"/>
    <w:rsid w:val="00B754FA"/>
    <w:rsid w:val="00B75EF9"/>
    <w:rsid w:val="00B84962"/>
    <w:rsid w:val="00B84B0E"/>
    <w:rsid w:val="00B86447"/>
    <w:rsid w:val="00B86DAF"/>
    <w:rsid w:val="00B86EA1"/>
    <w:rsid w:val="00B931EA"/>
    <w:rsid w:val="00B95060"/>
    <w:rsid w:val="00B96133"/>
    <w:rsid w:val="00BA152F"/>
    <w:rsid w:val="00BA237A"/>
    <w:rsid w:val="00BA2793"/>
    <w:rsid w:val="00BA37E6"/>
    <w:rsid w:val="00BA6465"/>
    <w:rsid w:val="00BA7A59"/>
    <w:rsid w:val="00BB06F8"/>
    <w:rsid w:val="00BB0FC1"/>
    <w:rsid w:val="00BB1F41"/>
    <w:rsid w:val="00BB2710"/>
    <w:rsid w:val="00BB30A3"/>
    <w:rsid w:val="00BB619D"/>
    <w:rsid w:val="00BC3B8C"/>
    <w:rsid w:val="00BD03E3"/>
    <w:rsid w:val="00BD09CF"/>
    <w:rsid w:val="00BD2521"/>
    <w:rsid w:val="00BD34B6"/>
    <w:rsid w:val="00BD4656"/>
    <w:rsid w:val="00BD662F"/>
    <w:rsid w:val="00BE1D61"/>
    <w:rsid w:val="00BE4C97"/>
    <w:rsid w:val="00BE6D2C"/>
    <w:rsid w:val="00C00587"/>
    <w:rsid w:val="00C104C8"/>
    <w:rsid w:val="00C12461"/>
    <w:rsid w:val="00C15309"/>
    <w:rsid w:val="00C16771"/>
    <w:rsid w:val="00C21C6E"/>
    <w:rsid w:val="00C321A4"/>
    <w:rsid w:val="00C34E0E"/>
    <w:rsid w:val="00C351F4"/>
    <w:rsid w:val="00C40392"/>
    <w:rsid w:val="00C427ED"/>
    <w:rsid w:val="00C4294C"/>
    <w:rsid w:val="00C51C2C"/>
    <w:rsid w:val="00C541BD"/>
    <w:rsid w:val="00C5500D"/>
    <w:rsid w:val="00C57812"/>
    <w:rsid w:val="00C67191"/>
    <w:rsid w:val="00C67274"/>
    <w:rsid w:val="00C67578"/>
    <w:rsid w:val="00C67C78"/>
    <w:rsid w:val="00C71B6A"/>
    <w:rsid w:val="00C724E6"/>
    <w:rsid w:val="00C7298C"/>
    <w:rsid w:val="00C7410B"/>
    <w:rsid w:val="00C75DA2"/>
    <w:rsid w:val="00C76BE9"/>
    <w:rsid w:val="00C77973"/>
    <w:rsid w:val="00C86DFB"/>
    <w:rsid w:val="00C86E71"/>
    <w:rsid w:val="00C87259"/>
    <w:rsid w:val="00C876D5"/>
    <w:rsid w:val="00C90253"/>
    <w:rsid w:val="00C9081C"/>
    <w:rsid w:val="00C95CC8"/>
    <w:rsid w:val="00C9764B"/>
    <w:rsid w:val="00CA1A6E"/>
    <w:rsid w:val="00CA41EA"/>
    <w:rsid w:val="00CA526D"/>
    <w:rsid w:val="00CA54BB"/>
    <w:rsid w:val="00CA719A"/>
    <w:rsid w:val="00CB2058"/>
    <w:rsid w:val="00CB24E5"/>
    <w:rsid w:val="00CB2865"/>
    <w:rsid w:val="00CB3457"/>
    <w:rsid w:val="00CB4EA1"/>
    <w:rsid w:val="00CB5BA7"/>
    <w:rsid w:val="00CB5DD9"/>
    <w:rsid w:val="00CC06D5"/>
    <w:rsid w:val="00CC496F"/>
    <w:rsid w:val="00CC4EE7"/>
    <w:rsid w:val="00CC5FB3"/>
    <w:rsid w:val="00CC6E71"/>
    <w:rsid w:val="00CC7515"/>
    <w:rsid w:val="00CD16CC"/>
    <w:rsid w:val="00CD2692"/>
    <w:rsid w:val="00CD2D49"/>
    <w:rsid w:val="00CD3925"/>
    <w:rsid w:val="00CD6905"/>
    <w:rsid w:val="00CE3BE3"/>
    <w:rsid w:val="00CE591B"/>
    <w:rsid w:val="00CE5DA6"/>
    <w:rsid w:val="00CE6753"/>
    <w:rsid w:val="00CF5713"/>
    <w:rsid w:val="00D01E34"/>
    <w:rsid w:val="00D023DC"/>
    <w:rsid w:val="00D117C7"/>
    <w:rsid w:val="00D14DFA"/>
    <w:rsid w:val="00D2153E"/>
    <w:rsid w:val="00D237C8"/>
    <w:rsid w:val="00D23A84"/>
    <w:rsid w:val="00D24168"/>
    <w:rsid w:val="00D34BF7"/>
    <w:rsid w:val="00D34D81"/>
    <w:rsid w:val="00D361B2"/>
    <w:rsid w:val="00D367AE"/>
    <w:rsid w:val="00D41B54"/>
    <w:rsid w:val="00D41E9C"/>
    <w:rsid w:val="00D42B66"/>
    <w:rsid w:val="00D42DC2"/>
    <w:rsid w:val="00D44096"/>
    <w:rsid w:val="00D46135"/>
    <w:rsid w:val="00D47AED"/>
    <w:rsid w:val="00D47DB9"/>
    <w:rsid w:val="00D50C83"/>
    <w:rsid w:val="00D51B5B"/>
    <w:rsid w:val="00D54B93"/>
    <w:rsid w:val="00D568AB"/>
    <w:rsid w:val="00D57C97"/>
    <w:rsid w:val="00D60DCE"/>
    <w:rsid w:val="00D64892"/>
    <w:rsid w:val="00D66755"/>
    <w:rsid w:val="00D66ED7"/>
    <w:rsid w:val="00D73922"/>
    <w:rsid w:val="00D749C2"/>
    <w:rsid w:val="00D74A7F"/>
    <w:rsid w:val="00D75985"/>
    <w:rsid w:val="00D76B97"/>
    <w:rsid w:val="00D82478"/>
    <w:rsid w:val="00D82984"/>
    <w:rsid w:val="00D82A8E"/>
    <w:rsid w:val="00D850F9"/>
    <w:rsid w:val="00D87003"/>
    <w:rsid w:val="00D8760B"/>
    <w:rsid w:val="00D878FE"/>
    <w:rsid w:val="00D902E0"/>
    <w:rsid w:val="00D9104D"/>
    <w:rsid w:val="00D916E1"/>
    <w:rsid w:val="00D92165"/>
    <w:rsid w:val="00D94238"/>
    <w:rsid w:val="00D9543C"/>
    <w:rsid w:val="00D9612C"/>
    <w:rsid w:val="00D96ABC"/>
    <w:rsid w:val="00DA4629"/>
    <w:rsid w:val="00DA5DA8"/>
    <w:rsid w:val="00DA7106"/>
    <w:rsid w:val="00DB0722"/>
    <w:rsid w:val="00DB2AA8"/>
    <w:rsid w:val="00DB7DA8"/>
    <w:rsid w:val="00DC07CF"/>
    <w:rsid w:val="00DC29F7"/>
    <w:rsid w:val="00DC2CA3"/>
    <w:rsid w:val="00DC612A"/>
    <w:rsid w:val="00DC65DB"/>
    <w:rsid w:val="00DC6AEA"/>
    <w:rsid w:val="00DD0978"/>
    <w:rsid w:val="00DD2DAB"/>
    <w:rsid w:val="00DD55F6"/>
    <w:rsid w:val="00DE1FA4"/>
    <w:rsid w:val="00DE4886"/>
    <w:rsid w:val="00DE4C1E"/>
    <w:rsid w:val="00DE4FAF"/>
    <w:rsid w:val="00DE55DC"/>
    <w:rsid w:val="00DE6310"/>
    <w:rsid w:val="00DF0F36"/>
    <w:rsid w:val="00E004CE"/>
    <w:rsid w:val="00E0345C"/>
    <w:rsid w:val="00E05013"/>
    <w:rsid w:val="00E102E2"/>
    <w:rsid w:val="00E12141"/>
    <w:rsid w:val="00E1266B"/>
    <w:rsid w:val="00E12CFA"/>
    <w:rsid w:val="00E13E42"/>
    <w:rsid w:val="00E142D3"/>
    <w:rsid w:val="00E16386"/>
    <w:rsid w:val="00E17449"/>
    <w:rsid w:val="00E21F2B"/>
    <w:rsid w:val="00E23F2C"/>
    <w:rsid w:val="00E25BFC"/>
    <w:rsid w:val="00E30AF6"/>
    <w:rsid w:val="00E30C07"/>
    <w:rsid w:val="00E3219E"/>
    <w:rsid w:val="00E32786"/>
    <w:rsid w:val="00E32A29"/>
    <w:rsid w:val="00E33AA0"/>
    <w:rsid w:val="00E341E8"/>
    <w:rsid w:val="00E34E9C"/>
    <w:rsid w:val="00E35874"/>
    <w:rsid w:val="00E36137"/>
    <w:rsid w:val="00E362EC"/>
    <w:rsid w:val="00E378A8"/>
    <w:rsid w:val="00E37ACC"/>
    <w:rsid w:val="00E47708"/>
    <w:rsid w:val="00E52508"/>
    <w:rsid w:val="00E577F1"/>
    <w:rsid w:val="00E602CA"/>
    <w:rsid w:val="00E60F5D"/>
    <w:rsid w:val="00E61819"/>
    <w:rsid w:val="00E64487"/>
    <w:rsid w:val="00E66AD6"/>
    <w:rsid w:val="00E715D9"/>
    <w:rsid w:val="00E71616"/>
    <w:rsid w:val="00E71E77"/>
    <w:rsid w:val="00E72902"/>
    <w:rsid w:val="00E7500C"/>
    <w:rsid w:val="00E75E96"/>
    <w:rsid w:val="00E8178B"/>
    <w:rsid w:val="00E83A6B"/>
    <w:rsid w:val="00E849D9"/>
    <w:rsid w:val="00E86490"/>
    <w:rsid w:val="00E92C8C"/>
    <w:rsid w:val="00E946F4"/>
    <w:rsid w:val="00E94A48"/>
    <w:rsid w:val="00E94CB0"/>
    <w:rsid w:val="00E954F0"/>
    <w:rsid w:val="00E95DA6"/>
    <w:rsid w:val="00E96489"/>
    <w:rsid w:val="00E97A08"/>
    <w:rsid w:val="00EA181D"/>
    <w:rsid w:val="00EA48CA"/>
    <w:rsid w:val="00EA4D04"/>
    <w:rsid w:val="00EA502A"/>
    <w:rsid w:val="00EA6298"/>
    <w:rsid w:val="00EA749C"/>
    <w:rsid w:val="00EB0B1C"/>
    <w:rsid w:val="00EB2A03"/>
    <w:rsid w:val="00EB44FC"/>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3D40"/>
    <w:rsid w:val="00F24438"/>
    <w:rsid w:val="00F2450E"/>
    <w:rsid w:val="00F26025"/>
    <w:rsid w:val="00F27325"/>
    <w:rsid w:val="00F348BA"/>
    <w:rsid w:val="00F34D6E"/>
    <w:rsid w:val="00F37DAD"/>
    <w:rsid w:val="00F402CC"/>
    <w:rsid w:val="00F43559"/>
    <w:rsid w:val="00F45304"/>
    <w:rsid w:val="00F46646"/>
    <w:rsid w:val="00F479B9"/>
    <w:rsid w:val="00F50912"/>
    <w:rsid w:val="00F509FD"/>
    <w:rsid w:val="00F51B14"/>
    <w:rsid w:val="00F52297"/>
    <w:rsid w:val="00F534B8"/>
    <w:rsid w:val="00F53F95"/>
    <w:rsid w:val="00F55587"/>
    <w:rsid w:val="00F60788"/>
    <w:rsid w:val="00F61C19"/>
    <w:rsid w:val="00F61CC0"/>
    <w:rsid w:val="00F66C17"/>
    <w:rsid w:val="00F70DEC"/>
    <w:rsid w:val="00F72CBF"/>
    <w:rsid w:val="00F7301D"/>
    <w:rsid w:val="00F755AF"/>
    <w:rsid w:val="00F7714A"/>
    <w:rsid w:val="00F77455"/>
    <w:rsid w:val="00F839B6"/>
    <w:rsid w:val="00F849BC"/>
    <w:rsid w:val="00F84D72"/>
    <w:rsid w:val="00F8691E"/>
    <w:rsid w:val="00F91D71"/>
    <w:rsid w:val="00F93281"/>
    <w:rsid w:val="00F95A71"/>
    <w:rsid w:val="00F96DFC"/>
    <w:rsid w:val="00F97C98"/>
    <w:rsid w:val="00FA30FB"/>
    <w:rsid w:val="00FA5727"/>
    <w:rsid w:val="00FA73C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2196"/>
    <w:rsid w:val="00FD4454"/>
    <w:rsid w:val="00FD5E8E"/>
    <w:rsid w:val="00FD643A"/>
    <w:rsid w:val="00FE1FD5"/>
    <w:rsid w:val="00FE76D4"/>
    <w:rsid w:val="00FE7C22"/>
    <w:rsid w:val="00FF1621"/>
    <w:rsid w:val="00FF1A06"/>
    <w:rsid w:val="00FF2EAC"/>
    <w:rsid w:val="00FF328F"/>
    <w:rsid w:val="00FF4C91"/>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DC2927-A805-467E-9C9A-0ABA7E9E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qFormat/>
    <w:rsid w:val="005E3E74"/>
    <w:pPr>
      <w:keepNext/>
      <w:keepLines/>
      <w:pageBreakBefore/>
      <w:numPr>
        <w:numId w:val="13"/>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3"/>
      </w:numPr>
      <w:suppressAutoHyphens/>
      <w:spacing w:before="360" w:after="120" w:line="240" w:lineRule="auto"/>
      <w:jc w:val="left"/>
      <w:outlineLvl w:val="1"/>
    </w:pPr>
    <w:rPr>
      <w:b/>
      <w:sz w:val="32"/>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rsid w:val="005E3E74"/>
    <w:pPr>
      <w:tabs>
        <w:tab w:val="center" w:pos="4253"/>
        <w:tab w:val="right" w:pos="9356"/>
      </w:tabs>
      <w:spacing w:line="240" w:lineRule="auto"/>
      <w:ind w:firstLine="0"/>
    </w:pPr>
    <w:rPr>
      <w:sz w:val="20"/>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3"/>
      </w:numPr>
    </w:pPr>
    <w:rPr>
      <w:snapToGrid/>
    </w:rPr>
  </w:style>
  <w:style w:type="paragraph" w:customStyle="1" w:styleId="a0">
    <w:name w:val="Подпункт"/>
    <w:basedOn w:val="a"/>
    <w:link w:val="13"/>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style>
  <w:style w:type="paragraph" w:styleId="31">
    <w:name w:val="Body Text Indent 3"/>
    <w:basedOn w:val="a2"/>
    <w:link w:val="32"/>
    <w:uiPriority w:val="99"/>
    <w:rsid w:val="00A50B6C"/>
    <w:pPr>
      <w:spacing w:after="120"/>
      <w:ind w:left="283"/>
    </w:pPr>
    <w:rPr>
      <w:sz w:val="16"/>
      <w:szCs w:val="16"/>
    </w:rPr>
  </w:style>
  <w:style w:type="paragraph" w:styleId="23">
    <w:name w:val="Body Text Indent 2"/>
    <w:basedOn w:val="a2"/>
    <w:link w:val="24"/>
    <w:rsid w:val="00A50B6C"/>
    <w:pPr>
      <w:spacing w:after="120" w:line="480" w:lineRule="auto"/>
      <w:ind w:left="283"/>
    </w:p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1"/>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6"/>
    <w:uiPriority w:val="99"/>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5"/>
    <w:semiHidden/>
    <w:rsid w:val="00F53F95"/>
  </w:style>
  <w:style w:type="table" w:customStyle="1" w:styleId="18">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rPr>
  </w:style>
  <w:style w:type="character" w:customStyle="1" w:styleId="postbody1">
    <w:name w:val="postbody1"/>
    <w:rsid w:val="00504EB2"/>
    <w:rPr>
      <w:sz w:val="18"/>
      <w:szCs w:val="18"/>
    </w:rPr>
  </w:style>
  <w:style w:type="character" w:customStyle="1" w:styleId="a7">
    <w:name w:val="Верхний колонтитул Знак"/>
    <w:link w:val="a6"/>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9">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a">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b">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uiPriority w:val="99"/>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rPr>
  </w:style>
  <w:style w:type="character" w:customStyle="1" w:styleId="16">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23"/>
      </w:numPr>
    </w:pPr>
  </w:style>
  <w:style w:type="paragraph" w:customStyle="1" w:styleId="FR1">
    <w:name w:val="FR1"/>
    <w:rsid w:val="00657E61"/>
    <w:pPr>
      <w:widowControl w:val="0"/>
      <w:jc w:val="center"/>
    </w:pPr>
    <w:rPr>
      <w:rFonts w:ascii="Arial" w:hAnsi="Arial"/>
      <w:snapToGrid w:val="0"/>
      <w:sz w:val="16"/>
    </w:rPr>
  </w:style>
  <w:style w:type="character" w:customStyle="1" w:styleId="13">
    <w:name w:val="Подпункт Знак1"/>
    <w:basedOn w:val="a3"/>
    <w:link w:val="a0"/>
    <w:locked/>
    <w:rsid w:val="007F1CE5"/>
    <w:rPr>
      <w:sz w:val="28"/>
    </w:rPr>
  </w:style>
  <w:style w:type="paragraph" w:styleId="afff1">
    <w:name w:val="TOC Heading"/>
    <w:basedOn w:val="1"/>
    <w:next w:val="a2"/>
    <w:uiPriority w:val="39"/>
    <w:unhideWhenUsed/>
    <w:qFormat/>
    <w:rsid w:val="00AB6F19"/>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customStyle="1" w:styleId="28">
    <w:name w:val="Знак2"/>
    <w:basedOn w:val="a2"/>
    <w:rsid w:val="00880DA9"/>
    <w:pPr>
      <w:spacing w:after="160" w:line="240" w:lineRule="exact"/>
      <w:ind w:firstLine="0"/>
      <w:jc w:val="left"/>
    </w:pPr>
    <w:rPr>
      <w:rFonts w:ascii="Verdana" w:hAnsi="Verdana" w:cs="Verdana"/>
      <w:snapToGrid/>
      <w:sz w:val="20"/>
      <w:lang w:val="en-US" w:eastAsia="en-US"/>
    </w:rPr>
  </w:style>
  <w:style w:type="paragraph" w:customStyle="1" w:styleId="61">
    <w:name w:val="Знак Знак6 Знак Знак Знак Знак"/>
    <w:basedOn w:val="a2"/>
    <w:rsid w:val="00880DA9"/>
    <w:pPr>
      <w:spacing w:after="160" w:line="240" w:lineRule="exact"/>
      <w:ind w:firstLine="0"/>
      <w:jc w:val="left"/>
    </w:pPr>
    <w:rPr>
      <w:rFonts w:ascii="Verdana" w:hAnsi="Verdana" w:cs="Verdana"/>
      <w:snapToGrid/>
      <w:sz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w:basedOn w:val="a2"/>
    <w:rsid w:val="00880DA9"/>
    <w:pPr>
      <w:spacing w:before="100" w:beforeAutospacing="1" w:after="100" w:afterAutospacing="1" w:line="240" w:lineRule="auto"/>
      <w:ind w:firstLine="0"/>
      <w:jc w:val="left"/>
    </w:pPr>
    <w:rPr>
      <w:rFonts w:ascii="Tahoma" w:hAnsi="Tahoma"/>
      <w:snapToGrid/>
      <w:sz w:val="20"/>
      <w:lang w:val="en-US" w:eastAsia="en-US"/>
    </w:rPr>
  </w:style>
  <w:style w:type="paragraph" w:customStyle="1" w:styleId="1c">
    <w:name w:val="Знак1"/>
    <w:basedOn w:val="a2"/>
    <w:rsid w:val="00880DA9"/>
    <w:pPr>
      <w:widowControl w:val="0"/>
      <w:adjustRightInd w:val="0"/>
      <w:spacing w:after="160" w:line="240" w:lineRule="exact"/>
      <w:ind w:firstLine="0"/>
      <w:jc w:val="right"/>
    </w:pPr>
    <w:rPr>
      <w:rFonts w:ascii="Arial" w:hAnsi="Arial" w:cs="Arial"/>
      <w:snapToGrid/>
      <w:sz w:val="20"/>
      <w:lang w:val="en-GB" w:eastAsia="en-US"/>
    </w:rPr>
  </w:style>
  <w:style w:type="character" w:styleId="afff3">
    <w:name w:val="Emphasis"/>
    <w:basedOn w:val="a3"/>
    <w:uiPriority w:val="99"/>
    <w:qFormat/>
    <w:rsid w:val="00D8760B"/>
    <w:rPr>
      <w:rFonts w:cs="Times New Roman"/>
      <w:i/>
    </w:rPr>
  </w:style>
  <w:style w:type="paragraph" w:customStyle="1" w:styleId="afff4">
    <w:name w:val="Таблицы (моноширинный)"/>
    <w:basedOn w:val="a2"/>
    <w:next w:val="a2"/>
    <w:rsid w:val="00E3219E"/>
    <w:pPr>
      <w:widowControl w:val="0"/>
      <w:snapToGrid w:val="0"/>
      <w:spacing w:line="240" w:lineRule="auto"/>
      <w:ind w:firstLine="0"/>
    </w:pPr>
    <w:rPr>
      <w:rFonts w:ascii="Courier New" w:hAnsi="Courier New"/>
      <w:snapToGrid/>
      <w:sz w:val="20"/>
    </w:rPr>
  </w:style>
  <w:style w:type="paragraph" w:customStyle="1" w:styleId="ConsPlusNonformat">
    <w:name w:val="ConsPlusNonformat"/>
    <w:rsid w:val="00E3219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135">
      <w:bodyDiv w:val="1"/>
      <w:marLeft w:val="0"/>
      <w:marRight w:val="0"/>
      <w:marTop w:val="0"/>
      <w:marBottom w:val="0"/>
      <w:divBdr>
        <w:top w:val="none" w:sz="0" w:space="0" w:color="auto"/>
        <w:left w:val="none" w:sz="0" w:space="0" w:color="auto"/>
        <w:bottom w:val="none" w:sz="0" w:space="0" w:color="auto"/>
        <w:right w:val="none" w:sz="0" w:space="0" w:color="auto"/>
      </w:divBdr>
    </w:div>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34028417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495341455">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26276117">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692999833">
      <w:bodyDiv w:val="1"/>
      <w:marLeft w:val="0"/>
      <w:marRight w:val="0"/>
      <w:marTop w:val="0"/>
      <w:marBottom w:val="0"/>
      <w:divBdr>
        <w:top w:val="none" w:sz="0" w:space="0" w:color="auto"/>
        <w:left w:val="none" w:sz="0" w:space="0" w:color="auto"/>
        <w:bottom w:val="none" w:sz="0" w:space="0" w:color="auto"/>
        <w:right w:val="none" w:sz="0" w:space="0" w:color="auto"/>
      </w:divBdr>
    </w:div>
    <w:div w:id="710499432">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40701525">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66719414">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14125453">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951280107">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59489026">
      <w:bodyDiv w:val="1"/>
      <w:marLeft w:val="0"/>
      <w:marRight w:val="0"/>
      <w:marTop w:val="0"/>
      <w:marBottom w:val="0"/>
      <w:divBdr>
        <w:top w:val="none" w:sz="0" w:space="0" w:color="auto"/>
        <w:left w:val="none" w:sz="0" w:space="0" w:color="auto"/>
        <w:bottom w:val="none" w:sz="0" w:space="0" w:color="auto"/>
        <w:right w:val="none" w:sz="0" w:space="0" w:color="auto"/>
      </w:divBdr>
    </w:div>
    <w:div w:id="1286044006">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02730138">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27302954">
      <w:bodyDiv w:val="1"/>
      <w:marLeft w:val="0"/>
      <w:marRight w:val="0"/>
      <w:marTop w:val="0"/>
      <w:marBottom w:val="0"/>
      <w:divBdr>
        <w:top w:val="none" w:sz="0" w:space="0" w:color="auto"/>
        <w:left w:val="none" w:sz="0" w:space="0" w:color="auto"/>
        <w:bottom w:val="none" w:sz="0" w:space="0" w:color="auto"/>
        <w:right w:val="none" w:sz="0" w:space="0" w:color="auto"/>
      </w:divBdr>
    </w:div>
    <w:div w:id="1937248073">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 w:id="2088113607">
      <w:bodyDiv w:val="1"/>
      <w:marLeft w:val="0"/>
      <w:marRight w:val="0"/>
      <w:marTop w:val="0"/>
      <w:marBottom w:val="0"/>
      <w:divBdr>
        <w:top w:val="none" w:sz="0" w:space="0" w:color="auto"/>
        <w:left w:val="none" w:sz="0" w:space="0" w:color="auto"/>
        <w:bottom w:val="none" w:sz="0" w:space="0" w:color="auto"/>
        <w:right w:val="none" w:sz="0" w:space="0" w:color="auto"/>
      </w:divBdr>
    </w:div>
    <w:div w:id="2125689107">
      <w:bodyDiv w:val="1"/>
      <w:marLeft w:val="0"/>
      <w:marRight w:val="0"/>
      <w:marTop w:val="0"/>
      <w:marBottom w:val="0"/>
      <w:divBdr>
        <w:top w:val="none" w:sz="0" w:space="0" w:color="auto"/>
        <w:left w:val="none" w:sz="0" w:space="0" w:color="auto"/>
        <w:bottom w:val="none" w:sz="0" w:space="0" w:color="auto"/>
        <w:right w:val="none" w:sz="0" w:space="0" w:color="auto"/>
      </w:divBdr>
    </w:div>
    <w:div w:id="213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hyperlink" Target="consultantplus://offline/ref=7742C839900ADA55260496857AEB988C95A26396BC81852BAAFA324C0Ar2F1H" TargetMode="External"/><Relationship Id="rId18" Type="http://schemas.openxmlformats.org/officeDocument/2006/relationships/hyperlink" Target="consultantplus://offline/ref=7742C839900ADA55260496857AEB988C95AD6395BA82852BAAFA324C0Ar2F1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742C839900ADA55260496857AEB988C95A26396BD87852BAAFA324C0Ar2F1H" TargetMode="External"/><Relationship Id="rId17" Type="http://schemas.openxmlformats.org/officeDocument/2006/relationships/hyperlink" Target="consultantplus://offline/ref=7742C839900ADA55260496857AEB988C95A26791BD86852BAAFA324C0Ar2F1H" TargetMode="External"/><Relationship Id="rId2" Type="http://schemas.openxmlformats.org/officeDocument/2006/relationships/numbering" Target="numbering.xml"/><Relationship Id="rId16" Type="http://schemas.openxmlformats.org/officeDocument/2006/relationships/hyperlink" Target="consultantplus://offline/ref=7742C839900ADA55260496857AEB988C95A26791BD86852BAAFA324C0Ar2F1H" TargetMode="External"/><Relationship Id="rId20" Type="http://schemas.openxmlformats.org/officeDocument/2006/relationships/hyperlink" Target="consultantplus://offline/ref=7742C839900ADA55260496857AEB988C95A26797B681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dreevskih_TY\AppData\Roaming\2013\19%20&#1059;&#1058;&#1057;&#1050;%20&#1082;&#1072;&#1087;%20&#1088;&#1077;&#1084;&#1086;&#1085;&#1090;\zakupki@k-m-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42C839900ADA55260496857AEB988C95A26396BC81852BAAFA324C0Ar2F1H" TargetMode="External"/><Relationship Id="rId23" Type="http://schemas.openxmlformats.org/officeDocument/2006/relationships/fontTable" Target="fontTable.xml"/><Relationship Id="rId10" Type="http://schemas.openxmlformats.org/officeDocument/2006/relationships/hyperlink" Target="mailto:zakupki_sges@mail.ru" TargetMode="External"/><Relationship Id="rId19" Type="http://schemas.openxmlformats.org/officeDocument/2006/relationships/hyperlink" Target="consultantplus://offline/ref=7742C839900ADA55260496857AEB988C95A26498B882852BAAFA324C0Ar2F1H" TargetMode="External"/><Relationship Id="rId4" Type="http://schemas.openxmlformats.org/officeDocument/2006/relationships/settings" Target="settings.xml"/><Relationship Id="rId9" Type="http://schemas.openxmlformats.org/officeDocument/2006/relationships/hyperlink" Target="mailto:shil75@rambler.ru" TargetMode="External"/><Relationship Id="rId14" Type="http://schemas.openxmlformats.org/officeDocument/2006/relationships/hyperlink" Target="consultantplus://offline/ref=7742C839900ADA55260496857AEB988C95A26396BD87852BAAFA324C0Ar2F1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BE1D-AA50-4715-BEDF-7CF17B68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50</Pages>
  <Words>19720</Words>
  <Characters>112408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131865</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creator>Демидов С.В.</dc:creator>
  <cp:lastModifiedBy>Ковальский Борис Алексеевич</cp:lastModifiedBy>
  <cp:revision>106</cp:revision>
  <cp:lastPrinted>2016-04-08T04:34:00Z</cp:lastPrinted>
  <dcterms:created xsi:type="dcterms:W3CDTF">2015-01-27T10:34:00Z</dcterms:created>
  <dcterms:modified xsi:type="dcterms:W3CDTF">2016-04-22T06:41:00Z</dcterms:modified>
</cp:coreProperties>
</file>