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FDD3" w14:textId="7262CB35" w:rsidR="00E11B96" w:rsidRPr="00AC3FDF" w:rsidRDefault="00E11B96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E663F7" w14:textId="77777777" w:rsidR="00B639E3" w:rsidRPr="00AC3FDF" w:rsidRDefault="00B639E3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5CC2E" w14:textId="77777777" w:rsidR="00B639E3" w:rsidRPr="00AC3FDF" w:rsidRDefault="00B639E3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6C532" w14:textId="77777777" w:rsidR="00B639E3" w:rsidRPr="00AC3FDF" w:rsidRDefault="00B639E3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7E9C2" w14:textId="77777777" w:rsidR="00B639E3" w:rsidRPr="00AC3FDF" w:rsidRDefault="00B639E3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5BBF" w14:textId="77777777" w:rsidR="00B639E3" w:rsidRPr="00AC3FDF" w:rsidRDefault="00B639E3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F5E91" w14:textId="77777777" w:rsidR="0009734B" w:rsidRDefault="0009734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B2A5" w14:textId="77777777" w:rsidR="0009734B" w:rsidRDefault="0009734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15934" w14:textId="77777777" w:rsidR="0009734B" w:rsidRDefault="0009734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80411" w14:textId="77777777" w:rsidR="0009734B" w:rsidRDefault="0009734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FAC2" w14:textId="77777777" w:rsidR="0009734B" w:rsidRDefault="0009734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C49C" w14:textId="77777777" w:rsidR="0009734B" w:rsidRDefault="0009734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3703C" w14:textId="77777777" w:rsidR="00B75AFB" w:rsidRPr="009235BD" w:rsidRDefault="004F5550" w:rsidP="00AC3F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35BD">
        <w:rPr>
          <w:rFonts w:ascii="Times New Roman" w:hAnsi="Times New Roman" w:cs="Times New Roman"/>
          <w:b/>
          <w:sz w:val="26"/>
          <w:szCs w:val="26"/>
        </w:rPr>
        <w:t>Изменения,</w:t>
      </w:r>
      <w:r w:rsidR="00CD2ED0" w:rsidRPr="009235BD">
        <w:rPr>
          <w:rFonts w:ascii="Times New Roman" w:hAnsi="Times New Roman" w:cs="Times New Roman"/>
          <w:b/>
          <w:sz w:val="26"/>
          <w:szCs w:val="26"/>
        </w:rPr>
        <w:t xml:space="preserve"> которые вносятся в Положение о</w:t>
      </w:r>
    </w:p>
    <w:p w14:paraId="6ED58649" w14:textId="14C231D0" w:rsidR="00B56E09" w:rsidRPr="009235BD" w:rsidRDefault="00B75AFB" w:rsidP="00AC3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5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порядке проведения з</w:t>
      </w:r>
      <w:r w:rsidR="00107E6E" w:rsidRPr="009235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акупок товаров, работ и услуг </w:t>
      </w:r>
      <w:r w:rsidR="005844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ООО</w:t>
      </w:r>
      <w:r w:rsidRPr="009235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="005844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СГЭС</w:t>
      </w:r>
      <w:r w:rsidRPr="009235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108D8C38" w14:textId="77777777" w:rsidR="00CD2ED0" w:rsidRPr="009235BD" w:rsidRDefault="00CD2ED0" w:rsidP="00AC3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48F0D3" w14:textId="77777777" w:rsidR="00CD2ED0" w:rsidRPr="00AC3FDF" w:rsidRDefault="00CD2ED0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B9623" w14:textId="77777777" w:rsidR="008250CD" w:rsidRPr="00AC3FDF" w:rsidRDefault="008250CD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B7B22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8697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B3462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57228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7192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6F6C8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64387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968F6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C73D0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F995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AAF42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2408E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36FAA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8BB3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F1BAF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5D141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98BCC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DB23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7B93E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A25BD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68F8F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E613A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4C6B6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0963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CE991" w14:textId="77777777" w:rsidR="00B639E3" w:rsidRPr="00AC3FDF" w:rsidRDefault="00B639E3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927E9" w14:textId="77777777" w:rsidR="00F03541" w:rsidRDefault="00F03541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CCD05" w14:textId="77777777" w:rsidR="00F03541" w:rsidRPr="00AC3FDF" w:rsidRDefault="00F03541" w:rsidP="00AC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1F536" w14:textId="77777777" w:rsidR="00656EBB" w:rsidRDefault="00656EBB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58DB88" w14:textId="77777777" w:rsidR="00656EBB" w:rsidRDefault="00656EBB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AC2C1" w14:textId="69AEA268" w:rsidR="0002278C" w:rsidRDefault="00656EBB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</w:p>
    <w:p w14:paraId="6B995CF3" w14:textId="758FC911" w:rsidR="00487F03" w:rsidRDefault="00487F03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217582" w14:textId="26A5B819" w:rsidR="00487F03" w:rsidRDefault="00487F03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944F94" w14:textId="5ABDB8F4" w:rsidR="00487F03" w:rsidRDefault="00487F03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6D60D4" w14:textId="77777777" w:rsidR="00487F03" w:rsidRDefault="00487F03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3E317D" w14:textId="77777777" w:rsidR="00656EBB" w:rsidRPr="009235BD" w:rsidRDefault="00656EBB" w:rsidP="00AC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11"/>
        <w:gridCol w:w="4615"/>
        <w:gridCol w:w="4886"/>
      </w:tblGrid>
      <w:tr w:rsidR="00F826C0" w:rsidRPr="00454FD2" w14:paraId="7E1F52AE" w14:textId="77777777" w:rsidTr="00F826C0">
        <w:tc>
          <w:tcPr>
            <w:tcW w:w="411" w:type="dxa"/>
          </w:tcPr>
          <w:p w14:paraId="7AFD7E45" w14:textId="77777777" w:rsidR="00F826C0" w:rsidRPr="00454FD2" w:rsidRDefault="00F826C0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69E2128D" w14:textId="77777777" w:rsidR="00F826C0" w:rsidRPr="00454FD2" w:rsidRDefault="00F826C0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54FD2">
              <w:rPr>
                <w:b/>
                <w:sz w:val="18"/>
                <w:szCs w:val="18"/>
              </w:rPr>
              <w:t>Старая редакция</w:t>
            </w:r>
          </w:p>
        </w:tc>
        <w:tc>
          <w:tcPr>
            <w:tcW w:w="4886" w:type="dxa"/>
          </w:tcPr>
          <w:p w14:paraId="20EEA43C" w14:textId="77777777" w:rsidR="00F826C0" w:rsidRPr="00454FD2" w:rsidRDefault="00F826C0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54FD2">
              <w:rPr>
                <w:b/>
                <w:sz w:val="18"/>
                <w:szCs w:val="18"/>
              </w:rPr>
              <w:t>Новая редакция</w:t>
            </w:r>
          </w:p>
        </w:tc>
      </w:tr>
      <w:tr w:rsidR="00D64B3B" w:rsidRPr="00454FD2" w14:paraId="67DF7FFB" w14:textId="77777777" w:rsidTr="00F826C0">
        <w:tc>
          <w:tcPr>
            <w:tcW w:w="411" w:type="dxa"/>
          </w:tcPr>
          <w:p w14:paraId="65BB2673" w14:textId="77777777" w:rsidR="00D64B3B" w:rsidRPr="00454FD2" w:rsidRDefault="00D64B3B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415598F3" w14:textId="77777777" w:rsidR="00D64B3B" w:rsidRDefault="00D64B3B" w:rsidP="00D64B3B">
            <w:pPr>
              <w:spacing w:line="240" w:lineRule="auto"/>
              <w:ind w:left="709" w:firstLine="0"/>
              <w:rPr>
                <w:bCs/>
                <w:iCs/>
                <w:sz w:val="18"/>
                <w:szCs w:val="18"/>
              </w:rPr>
            </w:pPr>
          </w:p>
          <w:p w14:paraId="6DD6F7C8" w14:textId="77777777" w:rsidR="00D64B3B" w:rsidRDefault="00D64B3B" w:rsidP="00D64B3B">
            <w:pPr>
              <w:spacing w:line="240" w:lineRule="auto"/>
              <w:ind w:left="708" w:firstLine="0"/>
              <w:rPr>
                <w:bCs/>
                <w:iCs/>
                <w:sz w:val="18"/>
                <w:szCs w:val="18"/>
              </w:rPr>
            </w:pPr>
          </w:p>
          <w:p w14:paraId="043DBA19" w14:textId="6860286B" w:rsidR="00D64B3B" w:rsidRPr="00D64B3B" w:rsidRDefault="00D64B3B" w:rsidP="003B2182">
            <w:pPr>
              <w:pStyle w:val="a4"/>
              <w:numPr>
                <w:ilvl w:val="2"/>
                <w:numId w:val="3"/>
              </w:numPr>
              <w:spacing w:line="240" w:lineRule="auto"/>
              <w:ind w:left="38" w:firstLine="0"/>
              <w:rPr>
                <w:sz w:val="18"/>
                <w:szCs w:val="18"/>
              </w:rPr>
            </w:pPr>
            <w:r w:rsidRPr="00D64B3B">
              <w:rPr>
                <w:bCs/>
                <w:iCs/>
                <w:sz w:val="18"/>
                <w:szCs w:val="18"/>
              </w:rPr>
              <w:t>Положение</w:t>
            </w:r>
            <w:r w:rsidRPr="00D64B3B">
              <w:rPr>
                <w:sz w:val="18"/>
                <w:szCs w:val="18"/>
              </w:rPr>
              <w:t xml:space="preserve"> о порядке проведения закупок товаров, работ, услуг (далее – Положение) является документом, который регламентирует закупочную деятельность заказчика, в том числе содержит требования к закупке, определяет порядок подготовки и проведения способов закупок, условия их применения, порядок заключения и</w:t>
            </w:r>
            <w:r w:rsidRPr="00D64B3B">
              <w:rPr>
                <w:sz w:val="18"/>
                <w:szCs w:val="18"/>
                <w:lang w:val="en-US"/>
              </w:rPr>
              <w:t> </w:t>
            </w:r>
            <w:r w:rsidRPr="00D64B3B">
              <w:rPr>
                <w:sz w:val="18"/>
                <w:szCs w:val="18"/>
              </w:rPr>
              <w:t>исполнения договоров.</w:t>
            </w:r>
          </w:p>
          <w:p w14:paraId="57BEF406" w14:textId="77777777" w:rsidR="00D64B3B" w:rsidRPr="00454FD2" w:rsidRDefault="00D64B3B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6" w:type="dxa"/>
          </w:tcPr>
          <w:p w14:paraId="076F1800" w14:textId="2861CDF5" w:rsidR="00D64B3B" w:rsidRPr="00D64B3B" w:rsidRDefault="00F3048A" w:rsidP="00D64B3B">
            <w:pPr>
              <w:pStyle w:val="a4"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1.1.1</w:t>
            </w:r>
            <w:r w:rsidR="00613DC1">
              <w:rPr>
                <w:b/>
                <w:sz w:val="18"/>
                <w:szCs w:val="18"/>
              </w:rPr>
              <w:t xml:space="preserve"> пункт</w:t>
            </w:r>
            <w:r w:rsidR="00BF1F77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1.1</w:t>
            </w:r>
            <w:r w:rsidR="00543B2B" w:rsidRPr="00543B2B">
              <w:rPr>
                <w:b/>
                <w:sz w:val="18"/>
                <w:szCs w:val="18"/>
              </w:rPr>
              <w:t xml:space="preserve"> - </w:t>
            </w:r>
            <w:r w:rsidR="00D64B3B" w:rsidRPr="00D64B3B">
              <w:rPr>
                <w:b/>
                <w:sz w:val="18"/>
                <w:szCs w:val="18"/>
              </w:rPr>
              <w:t>изложить в следующей редакции:</w:t>
            </w:r>
          </w:p>
          <w:p w14:paraId="02EDE329" w14:textId="2D6DAE8B" w:rsidR="00D64B3B" w:rsidRPr="00D64B3B" w:rsidRDefault="00CC56DF" w:rsidP="007353F7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«1.1.1.</w:t>
            </w:r>
            <w:r w:rsidR="00D64B3B" w:rsidRPr="00D64B3B">
              <w:rPr>
                <w:bCs/>
                <w:iCs/>
                <w:sz w:val="18"/>
                <w:szCs w:val="18"/>
              </w:rPr>
              <w:t>Положение</w:t>
            </w:r>
            <w:r w:rsidR="00D64B3B" w:rsidRPr="00D64B3B">
              <w:rPr>
                <w:sz w:val="18"/>
                <w:szCs w:val="18"/>
              </w:rPr>
              <w:t xml:space="preserve"> о порядке проведения закупок товаров, работ, услуг (далее – Положение) является документом, который регламентирует закупочную деятельность заказчика, в том числе содержит требования к закупке,</w:t>
            </w:r>
            <w:r w:rsidR="00D64B3B" w:rsidRPr="00D64B3B">
              <w:rPr>
                <w:color w:val="000000"/>
                <w:sz w:val="18"/>
                <w:szCs w:val="18"/>
              </w:rPr>
              <w:t xml:space="preserve"> </w:t>
            </w:r>
            <w:r w:rsidR="00D64B3B" w:rsidRPr="007353F7">
              <w:rPr>
                <w:color w:val="FF0000"/>
                <w:sz w:val="18"/>
                <w:szCs w:val="18"/>
              </w:rPr>
              <w:t xml:space="preserve">порядок определения и обоснования начальной (максимальной) цены договора и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 </w:t>
            </w:r>
            <w:r w:rsidR="00D64B3B">
              <w:rPr>
                <w:sz w:val="18"/>
                <w:szCs w:val="18"/>
              </w:rPr>
              <w:t xml:space="preserve">порядок </w:t>
            </w:r>
            <w:r w:rsidR="00D64B3B" w:rsidRPr="00D64B3B">
              <w:rPr>
                <w:sz w:val="18"/>
                <w:szCs w:val="18"/>
              </w:rPr>
              <w:t xml:space="preserve">подготовки и </w:t>
            </w:r>
            <w:r w:rsidR="00D64B3B">
              <w:rPr>
                <w:sz w:val="18"/>
                <w:szCs w:val="18"/>
              </w:rPr>
              <w:t xml:space="preserve">осуществления </w:t>
            </w:r>
            <w:r w:rsidR="00D64B3B" w:rsidRPr="00D64B3B">
              <w:rPr>
                <w:sz w:val="18"/>
                <w:szCs w:val="18"/>
              </w:rPr>
              <w:t>закупок</w:t>
            </w:r>
            <w:r w:rsidR="00D64B3B">
              <w:rPr>
                <w:sz w:val="18"/>
                <w:szCs w:val="18"/>
              </w:rPr>
              <w:t xml:space="preserve"> способами</w:t>
            </w:r>
            <w:r w:rsidR="00D64B3B" w:rsidRPr="00D64B3B">
              <w:rPr>
                <w:sz w:val="18"/>
                <w:szCs w:val="18"/>
              </w:rPr>
              <w:t xml:space="preserve">, </w:t>
            </w:r>
            <w:r w:rsidR="00410312">
              <w:rPr>
                <w:sz w:val="18"/>
                <w:szCs w:val="18"/>
              </w:rPr>
              <w:t>предусмотренными</w:t>
            </w:r>
            <w:r w:rsidR="00D64B3B">
              <w:rPr>
                <w:sz w:val="18"/>
                <w:szCs w:val="18"/>
              </w:rPr>
              <w:t xml:space="preserve"> настоящим</w:t>
            </w:r>
            <w:r w:rsidR="00D64B3B" w:rsidRPr="00D64B3B">
              <w:rPr>
                <w:sz w:val="18"/>
                <w:szCs w:val="18"/>
              </w:rPr>
              <w:t xml:space="preserve"> Положением, </w:t>
            </w:r>
            <w:r w:rsidR="00010439" w:rsidRPr="00010439">
              <w:rPr>
                <w:sz w:val="18"/>
                <w:szCs w:val="18"/>
              </w:rPr>
              <w:t xml:space="preserve">порядок и условия их применения, </w:t>
            </w:r>
            <w:r w:rsidR="00D64B3B" w:rsidRPr="00D64B3B">
              <w:rPr>
                <w:sz w:val="18"/>
                <w:szCs w:val="18"/>
              </w:rPr>
              <w:t>порядок заключения и</w:t>
            </w:r>
            <w:r w:rsidR="00D64B3B" w:rsidRPr="00D64B3B">
              <w:rPr>
                <w:sz w:val="18"/>
                <w:szCs w:val="18"/>
                <w:lang w:val="en-US"/>
              </w:rPr>
              <w:t> </w:t>
            </w:r>
            <w:r w:rsidR="00D64B3B" w:rsidRPr="00D64B3B">
              <w:rPr>
                <w:sz w:val="18"/>
                <w:szCs w:val="18"/>
              </w:rPr>
              <w:t>исполнения договоров</w:t>
            </w:r>
            <w:r w:rsidR="00382707">
              <w:rPr>
                <w:sz w:val="18"/>
                <w:szCs w:val="18"/>
              </w:rPr>
              <w:t xml:space="preserve">, </w:t>
            </w:r>
            <w:r w:rsidR="00382707" w:rsidRPr="00382707">
              <w:rPr>
                <w:sz w:val="18"/>
                <w:szCs w:val="18"/>
              </w:rPr>
              <w:t>а также иные связанные с</w:t>
            </w:r>
            <w:r w:rsidR="00382707">
              <w:rPr>
                <w:sz w:val="18"/>
                <w:szCs w:val="18"/>
              </w:rPr>
              <w:t xml:space="preserve"> обеспечением закупки положения</w:t>
            </w:r>
            <w:r w:rsidR="00D64B3B" w:rsidRPr="00D64B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».</w:t>
            </w:r>
          </w:p>
          <w:p w14:paraId="53A479BF" w14:textId="77777777" w:rsidR="00D64B3B" w:rsidRPr="00D64B3B" w:rsidRDefault="00D64B3B" w:rsidP="00D64B3B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C3880" w:rsidRPr="00454FD2" w14:paraId="278A7AA0" w14:textId="77777777" w:rsidTr="00F826C0">
        <w:tc>
          <w:tcPr>
            <w:tcW w:w="411" w:type="dxa"/>
          </w:tcPr>
          <w:p w14:paraId="40AADF19" w14:textId="77777777" w:rsidR="00DC3880" w:rsidRPr="00454FD2" w:rsidRDefault="00DC3880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65008706" w14:textId="77777777" w:rsidR="00220DF7" w:rsidRDefault="00220DF7" w:rsidP="00AE7ACB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67DA1FDC" w14:textId="77777777" w:rsidR="00220DF7" w:rsidRDefault="00220DF7" w:rsidP="00AE7ACB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763DA249" w14:textId="6048E731" w:rsidR="00DC3880" w:rsidRPr="00AE7ACB" w:rsidRDefault="00AE7ACB" w:rsidP="00AE7ACB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AE7ACB">
              <w:rPr>
                <w:sz w:val="18"/>
                <w:szCs w:val="18"/>
              </w:rPr>
              <w:t>1.3.8.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      </w:r>
          </w:p>
        </w:tc>
        <w:tc>
          <w:tcPr>
            <w:tcW w:w="4886" w:type="dxa"/>
          </w:tcPr>
          <w:p w14:paraId="3587D36A" w14:textId="5A9E9903" w:rsidR="00FF5936" w:rsidRDefault="00AE7ACB" w:rsidP="00FF5936">
            <w:pPr>
              <w:pStyle w:val="a4"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220DF7">
              <w:rPr>
                <w:b/>
                <w:sz w:val="18"/>
                <w:szCs w:val="18"/>
              </w:rPr>
              <w:t>Подпункт 1.3.8</w:t>
            </w:r>
            <w:r w:rsidR="00613DC1">
              <w:rPr>
                <w:b/>
                <w:sz w:val="18"/>
                <w:szCs w:val="18"/>
              </w:rPr>
              <w:t xml:space="preserve"> пункт</w:t>
            </w:r>
            <w:r w:rsidR="00265FEE">
              <w:rPr>
                <w:b/>
                <w:sz w:val="18"/>
                <w:szCs w:val="18"/>
              </w:rPr>
              <w:t>а</w:t>
            </w:r>
            <w:r w:rsidR="00FF5936" w:rsidRPr="00220DF7">
              <w:rPr>
                <w:b/>
                <w:sz w:val="18"/>
                <w:szCs w:val="18"/>
              </w:rPr>
              <w:t xml:space="preserve"> 1.3</w:t>
            </w:r>
            <w:r w:rsidR="00543B2B" w:rsidRPr="00543B2B">
              <w:rPr>
                <w:b/>
                <w:sz w:val="18"/>
                <w:szCs w:val="18"/>
              </w:rPr>
              <w:t xml:space="preserve"> -</w:t>
            </w:r>
            <w:r w:rsidR="00FF5936" w:rsidRPr="00220DF7">
              <w:rPr>
                <w:b/>
                <w:sz w:val="18"/>
                <w:szCs w:val="18"/>
              </w:rPr>
              <w:t xml:space="preserve"> изложить в следующей редакции:</w:t>
            </w:r>
          </w:p>
          <w:p w14:paraId="730F2850" w14:textId="03E82B1D" w:rsidR="00DC3880" w:rsidRPr="00900BF2" w:rsidRDefault="00AE7ACB" w:rsidP="004B7BF3">
            <w:pPr>
              <w:spacing w:line="240" w:lineRule="auto"/>
              <w:ind w:firstLine="0"/>
              <w:rPr>
                <w:b/>
                <w:sz w:val="18"/>
                <w:szCs w:val="18"/>
                <w:highlight w:val="yellow"/>
              </w:rPr>
            </w:pPr>
            <w:r w:rsidRPr="00545339">
              <w:rPr>
                <w:sz w:val="18"/>
                <w:szCs w:val="18"/>
              </w:rPr>
              <w:t>«1.3.8</w:t>
            </w:r>
            <w:r w:rsidR="00FF5936" w:rsidRPr="00545339">
              <w:rPr>
                <w:sz w:val="18"/>
                <w:szCs w:val="18"/>
              </w:rPr>
              <w:t>.</w:t>
            </w:r>
            <w:r w:rsidR="004B7BF3">
              <w:t xml:space="preserve"> </w:t>
            </w:r>
            <w:r w:rsidR="004B7BF3" w:rsidRPr="004B7BF3">
              <w:rPr>
                <w:sz w:val="18"/>
                <w:szCs w:val="18"/>
              </w:rPr>
              <w:t>В соответствии с частью 3.1 статьи 4 Федерального закона № 223-ФЗ план закупки товаров, работ,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товаров, работ, услуг, закупка которых осуществляется у таких субъектов.</w:t>
            </w:r>
            <w:r w:rsidR="00545339" w:rsidRPr="004B7BF3">
              <w:rPr>
                <w:sz w:val="18"/>
                <w:szCs w:val="18"/>
              </w:rPr>
              <w:t>».</w:t>
            </w:r>
          </w:p>
        </w:tc>
      </w:tr>
      <w:tr w:rsidR="00136836" w:rsidRPr="00454FD2" w14:paraId="125CC0D8" w14:textId="77777777" w:rsidTr="00F826C0">
        <w:tc>
          <w:tcPr>
            <w:tcW w:w="411" w:type="dxa"/>
          </w:tcPr>
          <w:p w14:paraId="068F25D1" w14:textId="77777777" w:rsidR="00136836" w:rsidRPr="00454FD2" w:rsidRDefault="00136836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CAA86A9" w14:textId="77777777" w:rsidR="000255B8" w:rsidRPr="00167614" w:rsidRDefault="000255B8" w:rsidP="00136836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trike/>
                <w:sz w:val="18"/>
                <w:szCs w:val="18"/>
              </w:rPr>
            </w:pPr>
          </w:p>
          <w:p w14:paraId="69720DD8" w14:textId="77777777" w:rsidR="009835A3" w:rsidRDefault="009835A3" w:rsidP="00136836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74FCE306" w14:textId="71F54557" w:rsidR="000255B8" w:rsidRPr="006A1696" w:rsidRDefault="009835A3" w:rsidP="00136836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835A3">
              <w:rPr>
                <w:sz w:val="18"/>
                <w:szCs w:val="18"/>
              </w:rPr>
              <w:t>1.3.9. План закупки товаров, работ,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осуществляется у таких субъектов, в случаях, установленных с частью 3.2 статьи 4 Федерального закона № 223-ФЗ.</w:t>
            </w:r>
          </w:p>
          <w:p w14:paraId="249E5105" w14:textId="19004218" w:rsidR="00136836" w:rsidRPr="00167614" w:rsidRDefault="00136836" w:rsidP="00136836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4886" w:type="dxa"/>
          </w:tcPr>
          <w:p w14:paraId="5947C4A9" w14:textId="5065CF7D" w:rsidR="009835A3" w:rsidRDefault="009835A3" w:rsidP="009835A3">
            <w:pPr>
              <w:pStyle w:val="a4"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1.3.9</w:t>
            </w:r>
            <w:r w:rsidR="00613DC1">
              <w:rPr>
                <w:b/>
                <w:sz w:val="18"/>
                <w:szCs w:val="18"/>
              </w:rPr>
              <w:t xml:space="preserve"> пункт</w:t>
            </w:r>
            <w:r w:rsidR="00A97A53">
              <w:rPr>
                <w:b/>
                <w:sz w:val="18"/>
                <w:szCs w:val="18"/>
              </w:rPr>
              <w:t>а</w:t>
            </w:r>
            <w:r w:rsidRPr="00220DF7">
              <w:rPr>
                <w:b/>
                <w:sz w:val="18"/>
                <w:szCs w:val="18"/>
              </w:rPr>
              <w:t xml:space="preserve"> 1.3</w:t>
            </w:r>
            <w:r w:rsidR="00543B2B" w:rsidRPr="00543B2B">
              <w:rPr>
                <w:b/>
                <w:sz w:val="18"/>
                <w:szCs w:val="18"/>
              </w:rPr>
              <w:t xml:space="preserve"> -</w:t>
            </w:r>
            <w:r w:rsidRPr="00220DF7">
              <w:rPr>
                <w:b/>
                <w:sz w:val="18"/>
                <w:szCs w:val="18"/>
              </w:rPr>
              <w:t xml:space="preserve"> изложить в следующей редакции:</w:t>
            </w:r>
          </w:p>
          <w:p w14:paraId="03DEB89B" w14:textId="3F1E01BD" w:rsidR="00136836" w:rsidRPr="00A9197C" w:rsidRDefault="009835A3" w:rsidP="009202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«</w:t>
            </w:r>
            <w:r w:rsidRPr="009835A3">
              <w:rPr>
                <w:sz w:val="18"/>
                <w:szCs w:val="18"/>
              </w:rPr>
              <w:t>1.3.9.</w:t>
            </w:r>
            <w:r w:rsidR="00920210">
              <w:t xml:space="preserve"> </w:t>
            </w:r>
            <w:r w:rsidR="00920210" w:rsidRPr="00920210">
              <w:rPr>
                <w:sz w:val="18"/>
                <w:szCs w:val="18"/>
              </w:rPr>
              <w:t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 В соответствии с частью 3.2 статьи 4 Федерального закона № 223-ФЗ план закупки инновационной продукции, высокотехнологичной продукции, лекарственных средств должен содержать раздел о закупке у субъектов малого и среднего предпринимательства в соответствии с утвержденным перечнем товаров, работ, услуг, закупка которых осуществляется у таких субъектов.</w:t>
            </w:r>
            <w:r w:rsidRPr="00920210">
              <w:rPr>
                <w:sz w:val="18"/>
                <w:szCs w:val="18"/>
              </w:rPr>
              <w:t>».</w:t>
            </w:r>
            <w:r w:rsidR="00B674CB" w:rsidRPr="00920210">
              <w:rPr>
                <w:sz w:val="18"/>
                <w:szCs w:val="18"/>
              </w:rPr>
              <w:t xml:space="preserve"> </w:t>
            </w:r>
          </w:p>
        </w:tc>
      </w:tr>
      <w:tr w:rsidR="00E7066C" w:rsidRPr="00454FD2" w14:paraId="2B140620" w14:textId="77777777" w:rsidTr="00F826C0">
        <w:tc>
          <w:tcPr>
            <w:tcW w:w="411" w:type="dxa"/>
          </w:tcPr>
          <w:p w14:paraId="5BF98040" w14:textId="77777777" w:rsidR="00E7066C" w:rsidRPr="00454FD2" w:rsidRDefault="00E7066C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046D3A5F" w14:textId="77777777" w:rsidR="00E7066C" w:rsidRDefault="00E7066C" w:rsidP="00E706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575A94F6" w14:textId="77777777" w:rsidR="00E7066C" w:rsidRDefault="00E7066C" w:rsidP="00E706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41CD1702" w14:textId="6D650415" w:rsidR="00E7066C" w:rsidRPr="00E7066C" w:rsidRDefault="00E7066C" w:rsidP="00E706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E7066C">
              <w:rPr>
                <w:rFonts w:eastAsia="Times New Roman"/>
                <w:sz w:val="18"/>
                <w:szCs w:val="18"/>
              </w:rPr>
              <w:t>1.6. Порядок определения начальной (максимальной) цены</w:t>
            </w:r>
          </w:p>
          <w:p w14:paraId="0DB9F464" w14:textId="77777777" w:rsidR="00E7066C" w:rsidRPr="00167614" w:rsidRDefault="00E7066C" w:rsidP="00136836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4886" w:type="dxa"/>
          </w:tcPr>
          <w:p w14:paraId="3E9972F6" w14:textId="12931EEC" w:rsidR="00E7066C" w:rsidRDefault="00BA6D5B" w:rsidP="00E7066C">
            <w:pPr>
              <w:pStyle w:val="a4"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Пункт</w:t>
            </w:r>
            <w:r w:rsidR="00E7066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1.6 - </w:t>
            </w:r>
            <w:r w:rsidR="00E7066C" w:rsidRPr="00DA7444">
              <w:rPr>
                <w:b/>
                <w:sz w:val="18"/>
                <w:szCs w:val="18"/>
              </w:rPr>
              <w:t>изложить в следующей редакции:</w:t>
            </w:r>
          </w:p>
          <w:p w14:paraId="13A7205E" w14:textId="195BA40A" w:rsidR="00E7066C" w:rsidRPr="00663D77" w:rsidRDefault="00E7066C" w:rsidP="00E7066C">
            <w:pPr>
              <w:pStyle w:val="a4"/>
              <w:spacing w:line="240" w:lineRule="auto"/>
              <w:ind w:left="0"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«1.6 </w:t>
            </w:r>
            <w:r w:rsidRPr="00E7066C">
              <w:rPr>
                <w:sz w:val="18"/>
                <w:szCs w:val="18"/>
              </w:rPr>
              <w:t xml:space="preserve">Порядок определения начальной (максимальной) цены, </w:t>
            </w:r>
            <w:r w:rsidRPr="00663D77">
              <w:rPr>
                <w:color w:val="FF0000"/>
                <w:sz w:val="18"/>
                <w:szCs w:val="18"/>
              </w:rPr>
              <w:t>цена договора, заключаемого Заказчиком с единственным поставщиком (подрядчиком, исполнителем)»</w:t>
            </w:r>
          </w:p>
          <w:p w14:paraId="31E14B57" w14:textId="77777777" w:rsidR="00E7066C" w:rsidRDefault="00E7066C" w:rsidP="009835A3">
            <w:pPr>
              <w:pStyle w:val="a4"/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046778" w:rsidRPr="00454FD2" w14:paraId="7C573AE3" w14:textId="77777777" w:rsidTr="00F826C0">
        <w:tc>
          <w:tcPr>
            <w:tcW w:w="411" w:type="dxa"/>
          </w:tcPr>
          <w:p w14:paraId="610A1AD7" w14:textId="77777777" w:rsidR="00046778" w:rsidRPr="00454FD2" w:rsidRDefault="00046778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7BB262E6" w14:textId="77777777" w:rsidR="00F95A25" w:rsidRDefault="00F95A25" w:rsidP="00DA74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75308005" w14:textId="77777777" w:rsidR="00F95A25" w:rsidRDefault="00F95A25" w:rsidP="00DA74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095F487A" w14:textId="05890925" w:rsidR="00DA7444" w:rsidRPr="00DA7444" w:rsidRDefault="00DA7444" w:rsidP="00DA74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DA7444">
              <w:rPr>
                <w:rFonts w:eastAsia="Times New Roman"/>
                <w:sz w:val="18"/>
                <w:szCs w:val="18"/>
              </w:rPr>
              <w:t>1.6.2.3. Определенные в соответствии с пунктом 1.2. «товары» настоящего Положения товары, работы, услуги целесообразно распределить на категории:</w:t>
            </w:r>
          </w:p>
          <w:p w14:paraId="276C23DF" w14:textId="77777777" w:rsidR="00DA7444" w:rsidRPr="00DA7444" w:rsidRDefault="00DA7444" w:rsidP="00DA74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DA7444">
              <w:rPr>
                <w:rFonts w:eastAsia="Times New Roman"/>
                <w:sz w:val="18"/>
                <w:szCs w:val="18"/>
              </w:rPr>
              <w:t>а) товары, работы, услуги, идентичные определенному (определенной) товару, работе, услуге;</w:t>
            </w:r>
          </w:p>
          <w:p w14:paraId="7AA8FAA6" w14:textId="77777777" w:rsidR="00DA7444" w:rsidRPr="00DA7444" w:rsidRDefault="00DA7444" w:rsidP="00DA74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DA7444">
              <w:rPr>
                <w:rFonts w:eastAsia="Times New Roman"/>
                <w:sz w:val="18"/>
                <w:szCs w:val="18"/>
              </w:rPr>
              <w:t>б) товары, работы, услуги, однородные определенному (определенной) товару, работе, услуге.</w:t>
            </w:r>
          </w:p>
          <w:p w14:paraId="5BB49254" w14:textId="18F7548F" w:rsidR="00046778" w:rsidRDefault="00046778" w:rsidP="00DA7444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14:paraId="6C7F9EC0" w14:textId="7FF1C01C" w:rsidR="00046778" w:rsidRPr="00DA7444" w:rsidRDefault="00613DC1" w:rsidP="00046778">
            <w:pPr>
              <w:pStyle w:val="a4"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1.6.2.3 пункт</w:t>
            </w:r>
            <w:r w:rsidR="00383863">
              <w:rPr>
                <w:b/>
                <w:sz w:val="18"/>
                <w:szCs w:val="18"/>
              </w:rPr>
              <w:t>а</w:t>
            </w:r>
            <w:r w:rsidR="00584667" w:rsidRPr="00DA7444">
              <w:rPr>
                <w:b/>
                <w:sz w:val="18"/>
                <w:szCs w:val="18"/>
              </w:rPr>
              <w:t xml:space="preserve"> 1.6.2</w:t>
            </w:r>
            <w:r w:rsidR="00BA6D5B">
              <w:rPr>
                <w:b/>
                <w:sz w:val="18"/>
                <w:szCs w:val="18"/>
              </w:rPr>
              <w:t xml:space="preserve"> -</w:t>
            </w:r>
            <w:r w:rsidR="00584667" w:rsidRPr="00DA7444">
              <w:rPr>
                <w:b/>
                <w:sz w:val="18"/>
                <w:szCs w:val="18"/>
              </w:rPr>
              <w:t xml:space="preserve"> изложить в следующей редакции:</w:t>
            </w:r>
          </w:p>
          <w:p w14:paraId="49F0EC2E" w14:textId="77777777" w:rsidR="00530B60" w:rsidRPr="00530B60" w:rsidRDefault="00046778" w:rsidP="00530B60">
            <w:pPr>
              <w:pStyle w:val="a4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DA7444">
              <w:rPr>
                <w:sz w:val="18"/>
                <w:szCs w:val="18"/>
              </w:rPr>
              <w:t>«</w:t>
            </w:r>
            <w:r w:rsidR="00530B60" w:rsidRPr="00530B60">
              <w:rPr>
                <w:sz w:val="18"/>
                <w:szCs w:val="18"/>
              </w:rPr>
              <w:t xml:space="preserve">1.6.2.3. Определенные в соответствии с </w:t>
            </w:r>
            <w:r w:rsidR="00530B60" w:rsidRPr="00CB5775">
              <w:rPr>
                <w:color w:val="FF0000"/>
                <w:sz w:val="18"/>
                <w:szCs w:val="18"/>
              </w:rPr>
              <w:t xml:space="preserve">пунктом 1.2. </w:t>
            </w:r>
            <w:r w:rsidR="00530B60" w:rsidRPr="00530B60">
              <w:rPr>
                <w:sz w:val="18"/>
                <w:szCs w:val="18"/>
              </w:rPr>
              <w:t>настоящего Положения товары, работы, услуги целесообразно распределить на категории:</w:t>
            </w:r>
          </w:p>
          <w:p w14:paraId="3AA183EB" w14:textId="77777777" w:rsidR="00530B60" w:rsidRPr="00530B60" w:rsidRDefault="00530B60" w:rsidP="00530B60">
            <w:pPr>
              <w:pStyle w:val="a4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530B60">
              <w:rPr>
                <w:sz w:val="18"/>
                <w:szCs w:val="18"/>
              </w:rPr>
              <w:t>а) товары, работы, услуги, идентичные определенному (определенной) товару, работе, услуге;</w:t>
            </w:r>
          </w:p>
          <w:p w14:paraId="395E93C2" w14:textId="7E7B202F" w:rsidR="00046778" w:rsidRPr="00046778" w:rsidRDefault="00530B60" w:rsidP="00530B60">
            <w:pPr>
              <w:pStyle w:val="a4"/>
              <w:spacing w:line="240" w:lineRule="auto"/>
              <w:ind w:left="0" w:firstLine="0"/>
              <w:rPr>
                <w:sz w:val="18"/>
                <w:szCs w:val="18"/>
                <w:highlight w:val="yellow"/>
              </w:rPr>
            </w:pPr>
            <w:r w:rsidRPr="00530B60">
              <w:rPr>
                <w:sz w:val="18"/>
                <w:szCs w:val="18"/>
              </w:rPr>
              <w:t>б) товары, работы, услуги, однородные определенному (определенной) товару, работе, услуге.</w:t>
            </w:r>
            <w:r w:rsidR="00046778" w:rsidRPr="00DA7444">
              <w:rPr>
                <w:sz w:val="18"/>
                <w:szCs w:val="18"/>
              </w:rPr>
              <w:t>».</w:t>
            </w:r>
          </w:p>
        </w:tc>
      </w:tr>
      <w:tr w:rsidR="007315E0" w:rsidRPr="00454FD2" w14:paraId="0D87BE6B" w14:textId="77777777" w:rsidTr="00F826C0">
        <w:tc>
          <w:tcPr>
            <w:tcW w:w="411" w:type="dxa"/>
          </w:tcPr>
          <w:p w14:paraId="5C299027" w14:textId="77777777" w:rsidR="007315E0" w:rsidRPr="00454FD2" w:rsidRDefault="007315E0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418C218D" w14:textId="77777777" w:rsidR="007315E0" w:rsidRDefault="007315E0" w:rsidP="00DA74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86" w:type="dxa"/>
          </w:tcPr>
          <w:p w14:paraId="1507687F" w14:textId="7A1E5635" w:rsidR="007315E0" w:rsidRDefault="006C7539" w:rsidP="007315E0">
            <w:pPr>
              <w:pStyle w:val="a4"/>
              <w:spacing w:line="240" w:lineRule="auto"/>
              <w:ind w:left="0" w:firstLine="0"/>
              <w:rPr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П</w:t>
            </w:r>
            <w:r w:rsidR="00456C8B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ункт 1.6.2 </w:t>
            </w:r>
            <w:r w:rsidR="00BA6D5B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- </w:t>
            </w:r>
            <w:r w:rsidR="00456C8B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дополнить подпунктом 1.6.2.11</w:t>
            </w:r>
            <w:r w:rsidR="00456C8B" w:rsidRPr="006951CF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 следующего содержания</w:t>
            </w:r>
            <w:r w:rsidR="00456C8B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:</w:t>
            </w:r>
          </w:p>
          <w:p w14:paraId="37F001F4" w14:textId="584080C4" w:rsidR="007315E0" w:rsidRPr="007315E0" w:rsidRDefault="007315E0" w:rsidP="007315E0">
            <w:pPr>
              <w:pStyle w:val="a4"/>
              <w:spacing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Pr="007315E0">
              <w:rPr>
                <w:color w:val="FF0000"/>
                <w:sz w:val="18"/>
                <w:szCs w:val="18"/>
              </w:rPr>
              <w:t>1.6.2.11. НМЦ методом сопоставимых рыночных цен (анализа рынка) при закупке продукции конкурентным способом определяется как среднее арифметическое либо наименьшее значение.</w:t>
            </w:r>
            <w:r>
              <w:rPr>
                <w:color w:val="FF0000"/>
                <w:sz w:val="18"/>
                <w:szCs w:val="18"/>
              </w:rPr>
              <w:t>».</w:t>
            </w:r>
          </w:p>
        </w:tc>
      </w:tr>
      <w:tr w:rsidR="00056615" w:rsidRPr="00454FD2" w14:paraId="49B8F990" w14:textId="77777777" w:rsidTr="00F826C0">
        <w:tc>
          <w:tcPr>
            <w:tcW w:w="411" w:type="dxa"/>
          </w:tcPr>
          <w:p w14:paraId="33E4A784" w14:textId="77777777" w:rsidR="00056615" w:rsidRPr="00454FD2" w:rsidRDefault="00056615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0FA6A5EC" w14:textId="77777777" w:rsidR="00056615" w:rsidRDefault="00056615" w:rsidP="000566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65FB54CF" w14:textId="2B7E82C8" w:rsidR="00056615" w:rsidRDefault="00056615" w:rsidP="000566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056615">
              <w:rPr>
                <w:rFonts w:eastAsia="Times New Roman"/>
                <w:sz w:val="18"/>
                <w:szCs w:val="18"/>
              </w:rPr>
              <w:lastRenderedPageBreak/>
              <w:t>3.</w:t>
            </w:r>
            <w:r w:rsidRPr="00056615">
              <w:rPr>
                <w:rFonts w:eastAsia="Times New Roman"/>
                <w:sz w:val="18"/>
                <w:szCs w:val="18"/>
              </w:rPr>
              <w:tab/>
              <w:t>Заявка коллективного участника на участие в закупке подается по общим правилам. При этом в состав заявки включаются документы, которые подтверждают правоспособность каждого участника коллектива. Перечень документов, подаваемых коллективным участником, указывается в закупочной документации.</w:t>
            </w:r>
          </w:p>
        </w:tc>
        <w:tc>
          <w:tcPr>
            <w:tcW w:w="4886" w:type="dxa"/>
          </w:tcPr>
          <w:p w14:paraId="6FFAE63F" w14:textId="5CC4E7E2" w:rsidR="00056615" w:rsidRDefault="00613DC1" w:rsidP="00056615">
            <w:pPr>
              <w:pStyle w:val="a4"/>
              <w:spacing w:line="240" w:lineRule="auto"/>
              <w:ind w:left="0" w:firstLine="0"/>
              <w:rPr>
                <w:rFonts w:eastAsia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lastRenderedPageBreak/>
              <w:t>Подпункт 3 пункт</w:t>
            </w:r>
            <w:r w:rsidR="00C14FF5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а</w:t>
            </w:r>
            <w:r w:rsidR="00056615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 2.8</w:t>
            </w:r>
            <w:r w:rsidR="00056615" w:rsidRPr="00056615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BA6D5B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- </w:t>
            </w:r>
            <w:r w:rsidR="00056615" w:rsidRPr="00056615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изложить в следующей </w:t>
            </w:r>
            <w:r w:rsidR="00056615" w:rsidRPr="00056615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lastRenderedPageBreak/>
              <w:t>редакции:</w:t>
            </w:r>
          </w:p>
          <w:p w14:paraId="75F16B94" w14:textId="076003E3" w:rsidR="00056615" w:rsidRDefault="00056615" w:rsidP="00056615">
            <w:pPr>
              <w:pStyle w:val="a4"/>
              <w:spacing w:line="240" w:lineRule="auto"/>
              <w:ind w:left="0" w:firstLine="0"/>
              <w:rPr>
                <w:rFonts w:eastAsia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«</w:t>
            </w:r>
            <w:r w:rsidRPr="00056615">
              <w:rPr>
                <w:rFonts w:eastAsia="Times New Roman"/>
                <w:bCs/>
                <w:snapToGrid w:val="0"/>
                <w:sz w:val="18"/>
                <w:szCs w:val="18"/>
              </w:rPr>
              <w:t>3.</w:t>
            </w:r>
            <w:r w:rsidRPr="00056615">
              <w:rPr>
                <w:rFonts w:eastAsia="Times New Roman"/>
                <w:bCs/>
                <w:snapToGrid w:val="0"/>
                <w:sz w:val="18"/>
                <w:szCs w:val="18"/>
              </w:rPr>
              <w:tab/>
              <w:t xml:space="preserve">Заявка коллективного участника на участие в закупке подается по общим правилам. При этом в состав заявки включаются документы, которые подтверждают правоспособность каждого участника коллектива. Перечень документов, подаваемых коллективным участником, указывается в закупочной документации и </w:t>
            </w:r>
            <w:r w:rsidRPr="00056615">
              <w:rPr>
                <w:rFonts w:eastAsia="Times New Roman"/>
                <w:bCs/>
                <w:snapToGrid w:val="0"/>
                <w:color w:val="FF0000"/>
                <w:sz w:val="18"/>
                <w:szCs w:val="18"/>
              </w:rPr>
              <w:t>настоящем Положении.».</w:t>
            </w:r>
          </w:p>
        </w:tc>
      </w:tr>
      <w:tr w:rsidR="00A305DF" w:rsidRPr="00454FD2" w14:paraId="208CA3F9" w14:textId="77777777" w:rsidTr="00F826C0">
        <w:tc>
          <w:tcPr>
            <w:tcW w:w="411" w:type="dxa"/>
          </w:tcPr>
          <w:p w14:paraId="2331F267" w14:textId="77777777" w:rsidR="00A305DF" w:rsidRPr="00454FD2" w:rsidRDefault="00A305DF" w:rsidP="00BB55C8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3841994" w14:textId="77777777" w:rsidR="00A305DF" w:rsidRDefault="00A305DF" w:rsidP="00A305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47BE52E1" w14:textId="77777777" w:rsidR="00A305DF" w:rsidRDefault="00A305DF" w:rsidP="00A305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4E2D2C37" w14:textId="6DD60D04" w:rsidR="00A305DF" w:rsidRDefault="00A305DF" w:rsidP="00A305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A305DF">
              <w:rPr>
                <w:rFonts w:eastAsia="Times New Roman"/>
                <w:sz w:val="18"/>
                <w:szCs w:val="18"/>
              </w:rPr>
              <w:t>5)</w:t>
            </w:r>
            <w:r w:rsidRPr="00A305DF">
              <w:rPr>
                <w:rFonts w:eastAsia="Times New Roman"/>
                <w:sz w:val="18"/>
                <w:szCs w:val="18"/>
              </w:rPr>
              <w:tab/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      </w:r>
          </w:p>
        </w:tc>
        <w:tc>
          <w:tcPr>
            <w:tcW w:w="4886" w:type="dxa"/>
          </w:tcPr>
          <w:p w14:paraId="4978482F" w14:textId="6D25BD6D" w:rsidR="00A305DF" w:rsidRPr="00C422B3" w:rsidRDefault="00A305DF" w:rsidP="00A305DF">
            <w:pPr>
              <w:pStyle w:val="a4"/>
              <w:spacing w:line="240" w:lineRule="auto"/>
              <w:ind w:left="-34" w:firstLine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Подпункт </w:t>
            </w:r>
            <w:r w:rsidR="00B74746">
              <w:rPr>
                <w:b/>
                <w:sz w:val="18"/>
                <w:szCs w:val="18"/>
              </w:rPr>
              <w:t>5 пункта 5.3.2</w:t>
            </w:r>
            <w:r w:rsidR="00BA6D5B">
              <w:rPr>
                <w:b/>
                <w:sz w:val="18"/>
                <w:szCs w:val="18"/>
              </w:rPr>
              <w:t xml:space="preserve"> -</w:t>
            </w:r>
            <w:r w:rsidR="00B74746">
              <w:rPr>
                <w:b/>
                <w:sz w:val="18"/>
                <w:szCs w:val="18"/>
              </w:rPr>
              <w:t xml:space="preserve"> </w:t>
            </w:r>
            <w:r w:rsidRPr="00C422B3">
              <w:rPr>
                <w:b/>
                <w:sz w:val="18"/>
                <w:szCs w:val="18"/>
              </w:rPr>
              <w:t>изложить в следующей редакции:</w:t>
            </w:r>
          </w:p>
          <w:p w14:paraId="360608CE" w14:textId="0CCE58DB" w:rsidR="00A305DF" w:rsidRPr="00A305DF" w:rsidRDefault="00A305DF" w:rsidP="00A305DF">
            <w:pPr>
              <w:pStyle w:val="a4"/>
              <w:spacing w:line="240" w:lineRule="auto"/>
              <w:ind w:left="0" w:firstLine="0"/>
              <w:rPr>
                <w:rFonts w:eastAsia="Times New Roman"/>
                <w:bCs/>
                <w:snapToGrid w:val="0"/>
                <w:sz w:val="18"/>
                <w:szCs w:val="18"/>
              </w:rPr>
            </w:pPr>
            <w:r>
              <w:rPr>
                <w:rFonts w:eastAsia="Times New Roman"/>
                <w:bCs/>
                <w:snapToGrid w:val="0"/>
                <w:sz w:val="18"/>
                <w:szCs w:val="18"/>
              </w:rPr>
              <w:t>«</w:t>
            </w:r>
            <w:r w:rsidRPr="00A305DF">
              <w:rPr>
                <w:rFonts w:eastAsia="Times New Roman"/>
                <w:bCs/>
                <w:snapToGrid w:val="0"/>
                <w:sz w:val="18"/>
                <w:szCs w:val="18"/>
              </w:rPr>
              <w:t>5)</w:t>
            </w:r>
            <w:r w:rsidRPr="00A305DF">
              <w:rPr>
                <w:rFonts w:eastAsia="Times New Roman"/>
                <w:bCs/>
                <w:snapToGrid w:val="0"/>
                <w:sz w:val="18"/>
                <w:szCs w:val="18"/>
              </w:rPr>
              <w:tab/>
              <w:t>сведения о начальной (максима</w:t>
            </w:r>
            <w:r w:rsidR="002A5946">
              <w:rPr>
                <w:rFonts w:eastAsia="Times New Roman"/>
                <w:bCs/>
                <w:snapToGrid w:val="0"/>
                <w:sz w:val="18"/>
                <w:szCs w:val="18"/>
              </w:rPr>
              <w:t>льной) цене договора</w:t>
            </w:r>
            <w:r w:rsidRPr="00A305DF">
              <w:rPr>
                <w:rFonts w:eastAsia="Times New Roman"/>
                <w:bCs/>
                <w:snapToGrid w:val="0"/>
                <w:sz w:val="18"/>
                <w:szCs w:val="18"/>
              </w:rPr>
              <w:t xml:space="preserve">, либо формула цены и </w:t>
            </w:r>
            <w:r w:rsidRPr="004B6275">
              <w:rPr>
                <w:rFonts w:eastAsia="Times New Roman"/>
                <w:bCs/>
                <w:snapToGrid w:val="0"/>
                <w:color w:val="FF0000"/>
                <w:sz w:val="18"/>
                <w:szCs w:val="18"/>
              </w:rPr>
              <w:t>максимальное значение цены договора, либо цена единицы товара, работы, услуги и максимальное значение цены договора;».</w:t>
            </w:r>
          </w:p>
        </w:tc>
      </w:tr>
      <w:tr w:rsidR="00EF121A" w:rsidRPr="00454FD2" w14:paraId="74A3E4DF" w14:textId="77777777" w:rsidTr="00F826C0">
        <w:tc>
          <w:tcPr>
            <w:tcW w:w="411" w:type="dxa"/>
          </w:tcPr>
          <w:p w14:paraId="3C2374F9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6D5C8C4E" w14:textId="77777777" w:rsidR="004B6275" w:rsidRDefault="004B6275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42E61461" w14:textId="77777777" w:rsidR="004B6275" w:rsidRDefault="004B6275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374B4E12" w14:textId="127F90E3" w:rsidR="00EF121A" w:rsidRDefault="004B6275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4B6275">
              <w:rPr>
                <w:rFonts w:eastAsia="Times New Roman"/>
                <w:sz w:val="18"/>
                <w:szCs w:val="18"/>
              </w:rPr>
              <w:t>5)</w:t>
            </w:r>
            <w:r w:rsidRPr="004B6275">
              <w:rPr>
                <w:rFonts w:eastAsia="Times New Roman"/>
                <w:sz w:val="18"/>
                <w:szCs w:val="18"/>
              </w:rPr>
              <w:tab/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      </w:r>
          </w:p>
        </w:tc>
        <w:tc>
          <w:tcPr>
            <w:tcW w:w="4886" w:type="dxa"/>
          </w:tcPr>
          <w:p w14:paraId="66A27F53" w14:textId="0E277FB8" w:rsidR="00EF121A" w:rsidRPr="00C14FF5" w:rsidRDefault="004B6275" w:rsidP="00EF121A">
            <w:pPr>
              <w:pStyle w:val="a4"/>
              <w:spacing w:line="240" w:lineRule="auto"/>
              <w:ind w:left="-34" w:firstLine="0"/>
              <w:contextualSpacing w:val="0"/>
              <w:rPr>
                <w:b/>
                <w:sz w:val="18"/>
                <w:szCs w:val="18"/>
              </w:rPr>
            </w:pPr>
            <w:r w:rsidRPr="00C14FF5">
              <w:rPr>
                <w:b/>
                <w:sz w:val="18"/>
                <w:szCs w:val="18"/>
              </w:rPr>
              <w:t xml:space="preserve">Подпункт </w:t>
            </w:r>
            <w:r w:rsidR="00BA6D5B">
              <w:rPr>
                <w:b/>
                <w:sz w:val="18"/>
                <w:szCs w:val="18"/>
              </w:rPr>
              <w:t xml:space="preserve"> «5)</w:t>
            </w:r>
            <w:r w:rsidR="007605BE">
              <w:rPr>
                <w:b/>
                <w:sz w:val="18"/>
                <w:szCs w:val="18"/>
              </w:rPr>
              <w:t>»</w:t>
            </w:r>
            <w:r w:rsidRPr="00C14FF5">
              <w:rPr>
                <w:b/>
                <w:sz w:val="18"/>
                <w:szCs w:val="18"/>
              </w:rPr>
              <w:t xml:space="preserve"> </w:t>
            </w:r>
            <w:r w:rsidR="00BA6D5B">
              <w:rPr>
                <w:b/>
                <w:sz w:val="18"/>
                <w:szCs w:val="18"/>
              </w:rPr>
              <w:t>пункта</w:t>
            </w:r>
            <w:r w:rsidR="00F97531" w:rsidRPr="00C14FF5">
              <w:rPr>
                <w:b/>
                <w:sz w:val="18"/>
                <w:szCs w:val="18"/>
              </w:rPr>
              <w:t xml:space="preserve"> 5.4</w:t>
            </w:r>
            <w:r w:rsidR="00BA6D5B">
              <w:rPr>
                <w:b/>
                <w:sz w:val="18"/>
                <w:szCs w:val="18"/>
              </w:rPr>
              <w:t xml:space="preserve"> - </w:t>
            </w:r>
            <w:r w:rsidR="00EF121A" w:rsidRPr="00C14FF5">
              <w:rPr>
                <w:b/>
                <w:sz w:val="18"/>
                <w:szCs w:val="18"/>
              </w:rPr>
              <w:t>изложить в следующей редакции:</w:t>
            </w:r>
          </w:p>
          <w:p w14:paraId="02FB81FA" w14:textId="13C330EE" w:rsidR="00EF121A" w:rsidRPr="009A2ADD" w:rsidRDefault="00EF121A" w:rsidP="00EF121A">
            <w:pPr>
              <w:pStyle w:val="a4"/>
              <w:spacing w:line="240" w:lineRule="auto"/>
              <w:ind w:left="-34" w:firstLine="0"/>
              <w:contextualSpacing w:val="0"/>
              <w:rPr>
                <w:color w:val="FF0000"/>
                <w:sz w:val="18"/>
                <w:szCs w:val="18"/>
              </w:rPr>
            </w:pPr>
            <w:r w:rsidRPr="00C14FF5">
              <w:rPr>
                <w:sz w:val="18"/>
                <w:szCs w:val="18"/>
              </w:rPr>
              <w:t xml:space="preserve">«5) сведения о начальной (максимальной) цене договора, либо формула цены </w:t>
            </w:r>
            <w:r w:rsidRPr="00C14FF5">
              <w:rPr>
                <w:color w:val="FF0000"/>
                <w:sz w:val="18"/>
                <w:szCs w:val="18"/>
              </w:rPr>
              <w:t>и максимальное значение цены договора</w:t>
            </w:r>
            <w:r w:rsidRPr="00C14FF5">
              <w:rPr>
                <w:sz w:val="18"/>
                <w:szCs w:val="18"/>
              </w:rPr>
              <w:t xml:space="preserve">, </w:t>
            </w:r>
            <w:r w:rsidRPr="00C14FF5">
              <w:rPr>
                <w:color w:val="FF0000"/>
                <w:sz w:val="18"/>
                <w:szCs w:val="18"/>
              </w:rPr>
              <w:t>либо цена единицы товара, работы, услуги и максимальное значение цены договора;».</w:t>
            </w:r>
          </w:p>
          <w:p w14:paraId="05B5F9BD" w14:textId="77777777" w:rsidR="00EF121A" w:rsidRDefault="00EF121A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14:paraId="5EFEEBAB" w14:textId="77777777" w:rsidR="00EF121A" w:rsidRDefault="00EF121A" w:rsidP="00EF121A">
            <w:pPr>
              <w:pStyle w:val="a4"/>
              <w:spacing w:line="240" w:lineRule="auto"/>
              <w:ind w:left="-34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EF121A" w:rsidRPr="00454FD2" w14:paraId="421267E0" w14:textId="77777777" w:rsidTr="00F826C0">
        <w:tc>
          <w:tcPr>
            <w:tcW w:w="411" w:type="dxa"/>
          </w:tcPr>
          <w:p w14:paraId="3020FAB2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5A779B2" w14:textId="77777777" w:rsidR="00EF121A" w:rsidRDefault="00EF121A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506F498E" w14:textId="77777777" w:rsidR="00EF121A" w:rsidRDefault="00EF121A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</w:p>
          <w:p w14:paraId="7C3E5D98" w14:textId="6D898990" w:rsidR="00EF121A" w:rsidRDefault="00EF121A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333A19">
              <w:rPr>
                <w:rFonts w:eastAsia="Times New Roman"/>
                <w:sz w:val="18"/>
                <w:szCs w:val="18"/>
              </w:rPr>
              <w:t>7)</w:t>
            </w:r>
            <w:r w:rsidRPr="00333A19">
              <w:rPr>
                <w:rFonts w:eastAsia="Times New Roman"/>
                <w:sz w:val="18"/>
                <w:szCs w:val="18"/>
              </w:rPr>
              <w:tab/>
              <w:t>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      </w:r>
          </w:p>
        </w:tc>
        <w:tc>
          <w:tcPr>
            <w:tcW w:w="4886" w:type="dxa"/>
          </w:tcPr>
          <w:p w14:paraId="0628CB2F" w14:textId="6FA379F4" w:rsidR="00EF121A" w:rsidRPr="00C422B3" w:rsidRDefault="00EF121A" w:rsidP="00EF121A">
            <w:pPr>
              <w:pStyle w:val="a4"/>
              <w:spacing w:line="240" w:lineRule="auto"/>
              <w:ind w:left="-34" w:firstLine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</w:t>
            </w:r>
            <w:r w:rsidR="00BA6D5B">
              <w:rPr>
                <w:b/>
                <w:sz w:val="18"/>
                <w:szCs w:val="18"/>
              </w:rPr>
              <w:t xml:space="preserve"> </w:t>
            </w:r>
            <w:r w:rsidR="003A57B0">
              <w:rPr>
                <w:b/>
                <w:sz w:val="18"/>
                <w:szCs w:val="18"/>
              </w:rPr>
              <w:t>2</w:t>
            </w:r>
            <w:r w:rsidR="00BA6D5B">
              <w:rPr>
                <w:b/>
                <w:sz w:val="18"/>
                <w:szCs w:val="18"/>
              </w:rPr>
              <w:t xml:space="preserve"> «7</w:t>
            </w:r>
            <w:r w:rsidR="000D2BDD">
              <w:rPr>
                <w:b/>
                <w:sz w:val="18"/>
                <w:szCs w:val="18"/>
              </w:rPr>
              <w:t>)</w:t>
            </w:r>
            <w:r w:rsidR="00BA6D5B">
              <w:rPr>
                <w:b/>
                <w:sz w:val="18"/>
                <w:szCs w:val="18"/>
              </w:rPr>
              <w:t>» пункта</w:t>
            </w:r>
            <w:r>
              <w:rPr>
                <w:b/>
                <w:sz w:val="18"/>
                <w:szCs w:val="18"/>
              </w:rPr>
              <w:t xml:space="preserve"> 5.4</w:t>
            </w:r>
            <w:r w:rsidRPr="00C422B3">
              <w:rPr>
                <w:b/>
                <w:sz w:val="18"/>
                <w:szCs w:val="18"/>
              </w:rPr>
              <w:t xml:space="preserve"> </w:t>
            </w:r>
            <w:r w:rsidR="00BA6D5B">
              <w:rPr>
                <w:b/>
                <w:sz w:val="18"/>
                <w:szCs w:val="18"/>
              </w:rPr>
              <w:t xml:space="preserve">- </w:t>
            </w:r>
            <w:r w:rsidRPr="00C422B3">
              <w:rPr>
                <w:b/>
                <w:sz w:val="18"/>
                <w:szCs w:val="18"/>
              </w:rPr>
              <w:t>изложить в следующей редакции:</w:t>
            </w:r>
          </w:p>
          <w:p w14:paraId="7F9995BD" w14:textId="62910A90" w:rsidR="00EF121A" w:rsidRPr="00FB36A1" w:rsidRDefault="00EF121A" w:rsidP="00EF12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«7) </w:t>
            </w:r>
            <w:r w:rsidRPr="00FB36A1">
              <w:rPr>
                <w:sz w:val="18"/>
                <w:szCs w:val="18"/>
              </w:rPr>
              <w:t xml:space="preserve">Обоснование начальной (максимальной) цены договора либо </w:t>
            </w:r>
            <w:r w:rsidRPr="00023648">
              <w:rPr>
                <w:color w:val="FF0000"/>
                <w:sz w:val="18"/>
                <w:szCs w:val="18"/>
              </w:rPr>
              <w:t xml:space="preserve">цены единицы товара, работы, услуги, включая информацию о расходах </w:t>
            </w:r>
            <w:r w:rsidRPr="00FB36A1">
              <w:rPr>
                <w:sz w:val="18"/>
                <w:szCs w:val="18"/>
              </w:rPr>
              <w:t>на перевозку, страхование, уплату таможенных пошлин, налогов и других обязательных платежей;</w:t>
            </w:r>
            <w:r>
              <w:rPr>
                <w:sz w:val="18"/>
                <w:szCs w:val="18"/>
              </w:rPr>
              <w:t>».</w:t>
            </w:r>
          </w:p>
        </w:tc>
      </w:tr>
      <w:tr w:rsidR="00EF121A" w:rsidRPr="00454FD2" w14:paraId="564FCD11" w14:textId="77777777" w:rsidTr="00F826C0">
        <w:tc>
          <w:tcPr>
            <w:tcW w:w="411" w:type="dxa"/>
          </w:tcPr>
          <w:p w14:paraId="7A7CD384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4FE64A10" w14:textId="77777777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21CB6C63" w14:textId="0BAD0EB8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F95A25">
              <w:rPr>
                <w:color w:val="000000" w:themeColor="text1"/>
                <w:sz w:val="18"/>
                <w:szCs w:val="18"/>
              </w:rPr>
              <w:t>5.7.1.</w:t>
            </w:r>
            <w:r w:rsidRPr="00F95A25">
              <w:rPr>
                <w:color w:val="000000" w:themeColor="text1"/>
                <w:sz w:val="18"/>
                <w:szCs w:val="18"/>
              </w:rPr>
              <w:tab/>
              <w:t>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Федеральным законом № 223-ФЗ и Положением, за исключением заявки на участие в запросе котировок в электронной форме.</w:t>
            </w:r>
          </w:p>
        </w:tc>
        <w:tc>
          <w:tcPr>
            <w:tcW w:w="4886" w:type="dxa"/>
          </w:tcPr>
          <w:p w14:paraId="265A93A9" w14:textId="7A1B57F0" w:rsidR="00EF121A" w:rsidRPr="00C422B3" w:rsidRDefault="00EF121A" w:rsidP="00EF121A">
            <w:pPr>
              <w:pStyle w:val="a4"/>
              <w:spacing w:line="240" w:lineRule="auto"/>
              <w:ind w:left="0" w:hanging="34"/>
              <w:contextualSpacing w:val="0"/>
              <w:rPr>
                <w:b/>
                <w:sz w:val="18"/>
                <w:szCs w:val="18"/>
              </w:rPr>
            </w:pPr>
            <w:r w:rsidRPr="00B7627A">
              <w:rPr>
                <w:sz w:val="18"/>
                <w:szCs w:val="18"/>
              </w:rPr>
              <w:tab/>
            </w:r>
            <w:r w:rsidR="00C6380C">
              <w:rPr>
                <w:b/>
                <w:sz w:val="18"/>
                <w:szCs w:val="18"/>
              </w:rPr>
              <w:t>Подп</w:t>
            </w:r>
            <w:r w:rsidRPr="00C422B3">
              <w:rPr>
                <w:b/>
                <w:sz w:val="18"/>
                <w:szCs w:val="18"/>
              </w:rPr>
              <w:t>ункт 5.7.1</w:t>
            </w:r>
            <w:r w:rsidR="00C6380C">
              <w:rPr>
                <w:b/>
                <w:sz w:val="18"/>
                <w:szCs w:val="18"/>
              </w:rPr>
              <w:t xml:space="preserve"> пункта</w:t>
            </w:r>
            <w:r w:rsidRPr="00C422B3">
              <w:rPr>
                <w:b/>
                <w:sz w:val="18"/>
                <w:szCs w:val="18"/>
              </w:rPr>
              <w:t xml:space="preserve"> 5.7</w:t>
            </w:r>
            <w:r w:rsidR="00C6380C">
              <w:rPr>
                <w:b/>
                <w:sz w:val="18"/>
                <w:szCs w:val="18"/>
              </w:rPr>
              <w:t xml:space="preserve"> -</w:t>
            </w:r>
            <w:r w:rsidRPr="00C422B3">
              <w:rPr>
                <w:b/>
                <w:sz w:val="18"/>
                <w:szCs w:val="18"/>
              </w:rPr>
              <w:t xml:space="preserve"> изложить в следующей редакции:</w:t>
            </w:r>
          </w:p>
          <w:p w14:paraId="0D5E01A1" w14:textId="6F2F3BCD" w:rsidR="00EF121A" w:rsidRPr="002B7030" w:rsidRDefault="00EF121A" w:rsidP="00EF121A">
            <w:pPr>
              <w:pStyle w:val="a4"/>
              <w:spacing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RPr="002B7030">
              <w:rPr>
                <w:sz w:val="18"/>
                <w:szCs w:val="18"/>
              </w:rPr>
              <w:t>«5.7.1.</w:t>
            </w:r>
            <w:r w:rsidRPr="002B7030">
              <w:rPr>
                <w:sz w:val="18"/>
                <w:szCs w:val="18"/>
              </w:rPr>
              <w:tab/>
              <w:t xml:space="preserve">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закупке, </w:t>
            </w:r>
            <w:r w:rsidRPr="00B02614">
              <w:rPr>
                <w:color w:val="FF0000"/>
                <w:sz w:val="18"/>
                <w:szCs w:val="18"/>
              </w:rPr>
              <w:t>извещении о проведении запроса котировок</w:t>
            </w:r>
            <w:r w:rsidRPr="002B7030">
              <w:rPr>
                <w:sz w:val="18"/>
                <w:szCs w:val="18"/>
              </w:rPr>
              <w:t xml:space="preserve"> в соответствии с Федеральным законом № 223-ФЗ и Положением.».</w:t>
            </w:r>
          </w:p>
          <w:p w14:paraId="1409C824" w14:textId="77777777" w:rsidR="00EF121A" w:rsidRPr="00AE1338" w:rsidRDefault="00EF121A" w:rsidP="00EF121A">
            <w:pPr>
              <w:pStyle w:val="a4"/>
              <w:spacing w:line="240" w:lineRule="auto"/>
              <w:ind w:left="0"/>
              <w:contextualSpacing w:val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F121A" w:rsidRPr="00454FD2" w14:paraId="123E1FBE" w14:textId="77777777" w:rsidTr="00F826C0">
        <w:tc>
          <w:tcPr>
            <w:tcW w:w="411" w:type="dxa"/>
          </w:tcPr>
          <w:p w14:paraId="6DA97D5A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641E86F5" w14:textId="77777777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77316D9A" w14:textId="77777777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37D7FA35" w14:textId="77777777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1A3AD724" w14:textId="3E46A941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BB5C82">
              <w:rPr>
                <w:color w:val="000000" w:themeColor="text1"/>
                <w:sz w:val="18"/>
                <w:szCs w:val="18"/>
              </w:rPr>
              <w:t>2)</w:t>
            </w:r>
            <w:r w:rsidRPr="00BB5C82">
              <w:rPr>
                <w:color w:val="000000" w:themeColor="text1"/>
                <w:sz w:val="18"/>
                <w:szCs w:val="18"/>
              </w:rPr>
              <w:tab/>
              <w:t xml:space="preserve">об участниках конкурентной закупки в электронной форме, подавших заявки на участие в такой закупке, до предоставления комиссии по осуществлению конкурентных закупок в соответствии с </w:t>
            </w:r>
            <w:r w:rsidRPr="005F66F6">
              <w:rPr>
                <w:strike/>
                <w:color w:val="000000" w:themeColor="text1"/>
                <w:sz w:val="18"/>
                <w:szCs w:val="18"/>
              </w:rPr>
              <w:t>настоящим</w:t>
            </w:r>
            <w:r w:rsidRPr="00BB5C82">
              <w:rPr>
                <w:color w:val="000000" w:themeColor="text1"/>
                <w:sz w:val="18"/>
                <w:szCs w:val="18"/>
              </w:rPr>
              <w:t xml:space="preserve"> Федеральным законом и соглашением, предусмотренным частью 2 статьи 3.3 Федерального Закона № 223-ФЗ, доступа к данным заявкам (ко вторым частям заявок, направляемым заказчику в соответствии с пунктом 3 части 22 статьи 3.4 Федерального закона № 223-ФЗ, в случае осуществления конкурентной закупки в электронной форме, участниками которой могут быть только субъекты малого и среднего предпринимательства).</w:t>
            </w:r>
          </w:p>
        </w:tc>
        <w:tc>
          <w:tcPr>
            <w:tcW w:w="4886" w:type="dxa"/>
          </w:tcPr>
          <w:p w14:paraId="5FF6F0EE" w14:textId="6AC83061" w:rsidR="00EF121A" w:rsidRDefault="00D03A71" w:rsidP="00EF121A">
            <w:pPr>
              <w:pStyle w:val="a4"/>
              <w:spacing w:line="240" w:lineRule="auto"/>
              <w:ind w:left="-34" w:firstLine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2</w:t>
            </w:r>
            <w:r w:rsidR="00C6380C">
              <w:rPr>
                <w:b/>
                <w:sz w:val="18"/>
                <w:szCs w:val="18"/>
              </w:rPr>
              <w:t xml:space="preserve"> пункта</w:t>
            </w:r>
            <w:r w:rsidR="00EF121A">
              <w:rPr>
                <w:b/>
                <w:sz w:val="18"/>
                <w:szCs w:val="18"/>
              </w:rPr>
              <w:t xml:space="preserve"> 6.8</w:t>
            </w:r>
            <w:r w:rsidR="00C6380C">
              <w:rPr>
                <w:b/>
                <w:sz w:val="18"/>
                <w:szCs w:val="18"/>
              </w:rPr>
              <w:t xml:space="preserve"> -</w:t>
            </w:r>
            <w:r w:rsidR="00EF121A" w:rsidRPr="00C422B3">
              <w:rPr>
                <w:b/>
                <w:sz w:val="18"/>
                <w:szCs w:val="18"/>
              </w:rPr>
              <w:t xml:space="preserve"> изложить в следующей редакции:</w:t>
            </w:r>
          </w:p>
          <w:p w14:paraId="5E5C33DA" w14:textId="22322189" w:rsidR="00EF121A" w:rsidRPr="00B7627A" w:rsidRDefault="00EF121A" w:rsidP="00EF121A">
            <w:pPr>
              <w:pStyle w:val="a4"/>
              <w:spacing w:line="240" w:lineRule="auto"/>
              <w:ind w:left="0" w:hanging="34"/>
              <w:contextualSpacing w:val="0"/>
              <w:rPr>
                <w:sz w:val="18"/>
                <w:szCs w:val="18"/>
              </w:rPr>
            </w:pPr>
            <w:r w:rsidRPr="005F66F6">
              <w:rPr>
                <w:sz w:val="18"/>
                <w:szCs w:val="18"/>
              </w:rPr>
              <w:t>2)</w:t>
            </w:r>
            <w:r w:rsidRPr="005F66F6">
              <w:rPr>
                <w:sz w:val="18"/>
                <w:szCs w:val="18"/>
              </w:rPr>
              <w:tab/>
              <w:t xml:space="preserve">об участниках конкурентной закупки в электронной форме, подавших заявки на участие в такой закупке, до предоставления комиссии по осуществлению конкурентных закупок в соответствии с Федеральным законом </w:t>
            </w:r>
            <w:r w:rsidRPr="005F66F6">
              <w:rPr>
                <w:color w:val="FF0000"/>
                <w:sz w:val="18"/>
                <w:szCs w:val="18"/>
              </w:rPr>
              <w:t xml:space="preserve">№ 223-ФЗ </w:t>
            </w:r>
            <w:r w:rsidRPr="005F66F6">
              <w:rPr>
                <w:sz w:val="18"/>
                <w:szCs w:val="18"/>
              </w:rPr>
              <w:t>и соглашением, предусмотренным частью 2 статьи 3.3 Федерального Закона № 223-ФЗ, доступа к данным заявкам (ко вторым частям заявок, направляемым заказчику в соответствии с пунктом 3 части 22 статьи 3.4 Федерального закона № 223-ФЗ, в случае осуществления конкурентной закупки в электронной форме, участниками которой могут быть только субъекты малого и среднего предпринимательства).</w:t>
            </w:r>
          </w:p>
        </w:tc>
      </w:tr>
      <w:tr w:rsidR="002236A7" w:rsidRPr="00454FD2" w14:paraId="439CACD4" w14:textId="77777777" w:rsidTr="00F826C0">
        <w:tc>
          <w:tcPr>
            <w:tcW w:w="411" w:type="dxa"/>
          </w:tcPr>
          <w:p w14:paraId="4B81F35B" w14:textId="77777777" w:rsidR="002236A7" w:rsidRPr="00454FD2" w:rsidRDefault="002236A7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453BC6D0" w14:textId="77777777" w:rsidR="002236A7" w:rsidRDefault="002236A7" w:rsidP="002236A7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396D6E2B" w14:textId="77777777" w:rsidR="002236A7" w:rsidRDefault="002236A7" w:rsidP="002236A7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5361B74F" w14:textId="2146EFE2" w:rsidR="002236A7" w:rsidRDefault="002236A7" w:rsidP="002236A7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2236A7">
              <w:rPr>
                <w:color w:val="000000" w:themeColor="text1"/>
                <w:sz w:val="18"/>
                <w:szCs w:val="18"/>
              </w:rPr>
              <w:t>4.</w:t>
            </w:r>
            <w:r w:rsidRPr="002236A7">
              <w:rPr>
                <w:color w:val="000000" w:themeColor="text1"/>
                <w:sz w:val="18"/>
                <w:szCs w:val="18"/>
              </w:rPr>
              <w:tab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размещения заказа выполнение работ, являющихся предметом договора, являются крупной сделкой; или письмо об отсутствии необходимости такого одобрения;</w:t>
            </w:r>
          </w:p>
        </w:tc>
        <w:tc>
          <w:tcPr>
            <w:tcW w:w="4886" w:type="dxa"/>
          </w:tcPr>
          <w:p w14:paraId="0D935052" w14:textId="2EAB3FE7" w:rsidR="002236A7" w:rsidRDefault="002236A7" w:rsidP="002236A7">
            <w:pPr>
              <w:pStyle w:val="a4"/>
              <w:spacing w:line="240" w:lineRule="auto"/>
              <w:ind w:left="-34" w:firstLine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</w:t>
            </w:r>
            <w:r w:rsidRPr="002236A7">
              <w:rPr>
                <w:b/>
                <w:sz w:val="18"/>
                <w:szCs w:val="18"/>
              </w:rPr>
              <w:t xml:space="preserve"> 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7381C" w:rsidRPr="00E7381C">
              <w:rPr>
                <w:b/>
                <w:sz w:val="18"/>
                <w:szCs w:val="18"/>
              </w:rPr>
              <w:t xml:space="preserve">пункта </w:t>
            </w:r>
            <w:r>
              <w:rPr>
                <w:b/>
                <w:sz w:val="18"/>
                <w:szCs w:val="18"/>
              </w:rPr>
              <w:t>8.5.2.</w:t>
            </w:r>
            <w:r w:rsidRPr="002236A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59654E">
              <w:rPr>
                <w:b/>
                <w:sz w:val="18"/>
                <w:szCs w:val="18"/>
              </w:rPr>
              <w:t>изложить</w:t>
            </w:r>
            <w:r w:rsidRPr="00C422B3">
              <w:rPr>
                <w:b/>
                <w:sz w:val="18"/>
                <w:szCs w:val="18"/>
              </w:rPr>
              <w:t xml:space="preserve"> в следующей редакции:</w:t>
            </w:r>
          </w:p>
          <w:p w14:paraId="0138360D" w14:textId="64EF51E9" w:rsidR="002236A7" w:rsidRPr="00E7381C" w:rsidRDefault="00E7381C" w:rsidP="002236A7">
            <w:pPr>
              <w:pStyle w:val="a4"/>
              <w:spacing w:line="240" w:lineRule="auto"/>
              <w:ind w:left="-34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236A7" w:rsidRPr="00E7381C">
              <w:rPr>
                <w:sz w:val="18"/>
                <w:szCs w:val="18"/>
              </w:rPr>
              <w:t>4.</w:t>
            </w:r>
            <w:r w:rsidR="002236A7" w:rsidRPr="00E7381C">
              <w:rPr>
                <w:sz w:val="18"/>
                <w:szCs w:val="18"/>
              </w:rPr>
              <w:tab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</w:t>
            </w:r>
            <w:r w:rsidRPr="00E7381C">
              <w:rPr>
                <w:color w:val="FF0000"/>
                <w:sz w:val="18"/>
                <w:szCs w:val="18"/>
              </w:rPr>
              <w:t>закупки</w:t>
            </w:r>
            <w:r w:rsidR="003E7148">
              <w:rPr>
                <w:color w:val="FF0000"/>
                <w:sz w:val="18"/>
                <w:szCs w:val="18"/>
              </w:rPr>
              <w:t>,</w:t>
            </w:r>
            <w:r w:rsidRPr="00E7381C">
              <w:rPr>
                <w:color w:val="FF0000"/>
                <w:sz w:val="18"/>
                <w:szCs w:val="18"/>
              </w:rPr>
              <w:t xml:space="preserve"> поставка товара </w:t>
            </w:r>
            <w:r>
              <w:rPr>
                <w:sz w:val="18"/>
                <w:szCs w:val="18"/>
              </w:rPr>
              <w:t>(</w:t>
            </w:r>
            <w:r w:rsidR="002236A7" w:rsidRPr="00E7381C">
              <w:rPr>
                <w:sz w:val="18"/>
                <w:szCs w:val="18"/>
              </w:rPr>
              <w:t>выполнение работ,</w:t>
            </w:r>
            <w:r>
              <w:rPr>
                <w:sz w:val="18"/>
                <w:szCs w:val="18"/>
              </w:rPr>
              <w:t xml:space="preserve"> </w:t>
            </w:r>
            <w:r w:rsidRPr="00E7381C">
              <w:rPr>
                <w:color w:val="FF0000"/>
                <w:sz w:val="18"/>
                <w:szCs w:val="18"/>
              </w:rPr>
              <w:t>оказание услуг</w:t>
            </w:r>
            <w:r>
              <w:rPr>
                <w:sz w:val="18"/>
                <w:szCs w:val="18"/>
              </w:rPr>
              <w:t>), являющегося</w:t>
            </w:r>
            <w:r w:rsidR="002236A7" w:rsidRPr="00E7381C">
              <w:rPr>
                <w:sz w:val="18"/>
                <w:szCs w:val="18"/>
              </w:rPr>
              <w:t xml:space="preserve"> предметом договора, являются крупной сделкой; или письмо об отсутствии необходимости такого одобрения;</w:t>
            </w:r>
            <w:r>
              <w:rPr>
                <w:sz w:val="18"/>
                <w:szCs w:val="18"/>
              </w:rPr>
              <w:t>».</w:t>
            </w:r>
          </w:p>
          <w:p w14:paraId="66C235F4" w14:textId="77777777" w:rsidR="002236A7" w:rsidRDefault="002236A7" w:rsidP="00EF121A">
            <w:pPr>
              <w:pStyle w:val="a4"/>
              <w:spacing w:line="240" w:lineRule="auto"/>
              <w:ind w:left="-34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EF121A" w:rsidRPr="00454FD2" w14:paraId="2FA8CDD0" w14:textId="77777777" w:rsidTr="00F826C0">
        <w:tc>
          <w:tcPr>
            <w:tcW w:w="411" w:type="dxa"/>
          </w:tcPr>
          <w:p w14:paraId="292D56B8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19964D58" w14:textId="77777777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4EF2B1FA" w14:textId="77777777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</w:p>
          <w:p w14:paraId="4B649720" w14:textId="61627BEB" w:rsidR="00EF121A" w:rsidRDefault="00EF121A" w:rsidP="00EF121A">
            <w:pPr>
              <w:spacing w:line="240" w:lineRule="auto"/>
              <w:ind w:firstLine="0"/>
              <w:rPr>
                <w:color w:val="000000" w:themeColor="text1"/>
                <w:sz w:val="18"/>
                <w:szCs w:val="18"/>
              </w:rPr>
            </w:pPr>
            <w:r w:rsidRPr="00E42AD8">
              <w:rPr>
                <w:color w:val="000000" w:themeColor="text1"/>
                <w:sz w:val="18"/>
                <w:szCs w:val="18"/>
              </w:rPr>
              <w:t>8.5.2.4.</w:t>
            </w:r>
            <w:r w:rsidRPr="00E42AD8">
              <w:rPr>
                <w:color w:val="000000" w:themeColor="text1"/>
                <w:sz w:val="18"/>
                <w:szCs w:val="18"/>
              </w:rPr>
              <w:tab/>
              <w:t>Для группы (нескольких лиц) лиц, выступающих на стороне одного участника закупки: Документы, предусмотренные п. 8.5.2.1, 8.5.2.2, 8.5.2.3. в зависимости от категории лиц, выступающих на стороне одного участника.</w:t>
            </w:r>
          </w:p>
        </w:tc>
        <w:tc>
          <w:tcPr>
            <w:tcW w:w="4886" w:type="dxa"/>
          </w:tcPr>
          <w:p w14:paraId="0DD1D57B" w14:textId="2718FFF0" w:rsidR="00EF121A" w:rsidRDefault="00DC0FB8" w:rsidP="00EF121A">
            <w:pPr>
              <w:pStyle w:val="a4"/>
              <w:spacing w:line="240" w:lineRule="auto"/>
              <w:ind w:left="-34" w:firstLine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8.5.2.4 пункта</w:t>
            </w:r>
            <w:r w:rsidR="00EF121A">
              <w:rPr>
                <w:b/>
                <w:sz w:val="18"/>
                <w:szCs w:val="18"/>
              </w:rPr>
              <w:t xml:space="preserve"> 8.5</w:t>
            </w:r>
            <w:r w:rsidR="00EF121A" w:rsidRPr="00C422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EF121A" w:rsidRPr="0059654E">
              <w:rPr>
                <w:b/>
                <w:sz w:val="18"/>
                <w:szCs w:val="18"/>
              </w:rPr>
              <w:t>изложить</w:t>
            </w:r>
            <w:r w:rsidR="00EF121A" w:rsidRPr="00C422B3">
              <w:rPr>
                <w:b/>
                <w:sz w:val="18"/>
                <w:szCs w:val="18"/>
              </w:rPr>
              <w:t xml:space="preserve"> в следующей редакции:</w:t>
            </w:r>
          </w:p>
          <w:p w14:paraId="47607A55" w14:textId="23BC04BD" w:rsidR="00EF121A" w:rsidRPr="009E0FAD" w:rsidRDefault="00EF121A" w:rsidP="00EF121A">
            <w:pPr>
              <w:pStyle w:val="a4"/>
              <w:spacing w:line="240" w:lineRule="auto"/>
              <w:ind w:left="-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«8.5.2.4. </w:t>
            </w:r>
            <w:r w:rsidRPr="009E0FAD">
              <w:rPr>
                <w:sz w:val="18"/>
                <w:szCs w:val="18"/>
              </w:rPr>
              <w:t>Для группы (нескольких лиц) лиц, выступающих на стороне одного участника закупки:</w:t>
            </w:r>
          </w:p>
          <w:p w14:paraId="5B41EB0A" w14:textId="77777777" w:rsidR="00EF121A" w:rsidRPr="005B0DFE" w:rsidRDefault="00EF121A" w:rsidP="00EF121A">
            <w:pPr>
              <w:pStyle w:val="a4"/>
              <w:spacing w:line="240" w:lineRule="auto"/>
              <w:ind w:left="-34" w:firstLine="0"/>
              <w:rPr>
                <w:color w:val="FF0000"/>
                <w:sz w:val="18"/>
                <w:szCs w:val="18"/>
              </w:rPr>
            </w:pPr>
            <w:r w:rsidRPr="005B0DFE">
              <w:rPr>
                <w:color w:val="FF0000"/>
                <w:sz w:val="18"/>
                <w:szCs w:val="18"/>
              </w:rPr>
              <w:t>1. Соглашение между участниками группы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участника, наделенный полномочиями по подписанию от имени всех членов заявки на участие в закупочной процедуре в электронной форме, договора, заключаемого по результатам закупки в электронной форме, а также представлению интересов всех членов коллективного участника в отношениях с заказчиком. В соглашении должна быть установлена солидарная ответственность по обязательствам, связанным с заключением и последующим исполнением договора.</w:t>
            </w:r>
          </w:p>
          <w:p w14:paraId="0AE2C883" w14:textId="77777777" w:rsidR="00EF121A" w:rsidRPr="005B0DFE" w:rsidRDefault="00EF121A" w:rsidP="00EF121A">
            <w:pPr>
              <w:pStyle w:val="a4"/>
              <w:spacing w:line="240" w:lineRule="auto"/>
              <w:ind w:left="-34" w:firstLine="0"/>
              <w:rPr>
                <w:color w:val="FF0000"/>
                <w:sz w:val="18"/>
                <w:szCs w:val="18"/>
              </w:rPr>
            </w:pPr>
            <w:r w:rsidRPr="005B0DFE">
              <w:rPr>
                <w:color w:val="FF0000"/>
                <w:sz w:val="18"/>
                <w:szCs w:val="18"/>
              </w:rPr>
              <w:t>2. Копия свидетельства о регистрации участника закупки,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документов, удостоверяющих личность участников-физических лиц (для каждого члена коллективного участника);</w:t>
            </w:r>
          </w:p>
          <w:p w14:paraId="3932EFF4" w14:textId="77777777" w:rsidR="00EF121A" w:rsidRPr="005B0DFE" w:rsidRDefault="00EF121A" w:rsidP="00EF121A">
            <w:pPr>
              <w:pStyle w:val="a4"/>
              <w:spacing w:line="240" w:lineRule="auto"/>
              <w:ind w:left="-34" w:firstLine="0"/>
              <w:rPr>
                <w:color w:val="FF0000"/>
                <w:sz w:val="18"/>
                <w:szCs w:val="18"/>
              </w:rPr>
            </w:pPr>
            <w:r w:rsidRPr="005B0DFE">
              <w:rPr>
                <w:color w:val="FF0000"/>
                <w:sz w:val="18"/>
                <w:szCs w:val="18"/>
              </w:rPr>
              <w:t>3. Копия свидетельства о постановке участника закупки на налоговый учет (для каждого члена коллективного участника);</w:t>
            </w:r>
          </w:p>
          <w:p w14:paraId="722C3D7A" w14:textId="585F8E9F" w:rsidR="00EF121A" w:rsidRPr="005B0DFE" w:rsidRDefault="00EF121A" w:rsidP="00EF121A">
            <w:pPr>
              <w:pStyle w:val="a4"/>
              <w:spacing w:line="240" w:lineRule="auto"/>
              <w:ind w:left="-34" w:firstLine="0"/>
              <w:rPr>
                <w:color w:val="FF0000"/>
                <w:sz w:val="18"/>
                <w:szCs w:val="18"/>
              </w:rPr>
            </w:pPr>
            <w:r w:rsidRPr="005B0DFE">
              <w:rPr>
                <w:color w:val="FF0000"/>
                <w:sz w:val="18"/>
                <w:szCs w:val="18"/>
              </w:rPr>
              <w:t xml:space="preserve">4. </w:t>
            </w:r>
            <w:r w:rsidR="000D2BDD" w:rsidRPr="00DC3DF3">
              <w:rPr>
                <w:color w:val="FF0000"/>
                <w:sz w:val="18"/>
                <w:szCs w:val="1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</w:t>
            </w:r>
            <w:r w:rsidR="003E7148">
              <w:rPr>
                <w:color w:val="FF0000"/>
                <w:sz w:val="18"/>
                <w:szCs w:val="18"/>
              </w:rPr>
              <w:t>,</w:t>
            </w:r>
            <w:r w:rsidR="000D2BDD" w:rsidRPr="00DC3DF3">
              <w:rPr>
                <w:color w:val="FF0000"/>
                <w:sz w:val="18"/>
                <w:szCs w:val="18"/>
              </w:rPr>
              <w:t xml:space="preserve"> поставка товара (выполнение работ, оказание услуг), являющегося предметом договора, являются крупной сделкой; или письмо об отсутствии необходимости такого одобрения </w:t>
            </w:r>
            <w:r w:rsidRPr="00DC3DF3">
              <w:rPr>
                <w:color w:val="FF0000"/>
                <w:sz w:val="18"/>
                <w:szCs w:val="18"/>
              </w:rPr>
              <w:t xml:space="preserve">(для каждого члена коллективного участника); </w:t>
            </w:r>
          </w:p>
          <w:p w14:paraId="263F695B" w14:textId="2940CC37" w:rsidR="00EF121A" w:rsidRPr="009E0FAD" w:rsidRDefault="00EF121A" w:rsidP="00EF121A">
            <w:pPr>
              <w:pStyle w:val="a4"/>
              <w:spacing w:line="240" w:lineRule="auto"/>
              <w:ind w:left="-34" w:firstLine="0"/>
              <w:rPr>
                <w:sz w:val="18"/>
                <w:szCs w:val="18"/>
              </w:rPr>
            </w:pPr>
            <w:r w:rsidRPr="009E0FAD">
              <w:rPr>
                <w:sz w:val="18"/>
                <w:szCs w:val="18"/>
              </w:rPr>
              <w:t>5. Иные документы, предусмотренные п. 8.5.2.1, 8.5.2.2, 8.5</w:t>
            </w:r>
            <w:r>
              <w:rPr>
                <w:sz w:val="18"/>
                <w:szCs w:val="18"/>
              </w:rPr>
              <w:t>.2.3</w:t>
            </w:r>
            <w:r w:rsidRPr="009E0FAD">
              <w:rPr>
                <w:sz w:val="18"/>
                <w:szCs w:val="18"/>
              </w:rPr>
              <w:t xml:space="preserve"> в зависимости от категории лиц, выступающих на стороне одного участника (минимум одним членом коллективного участника).</w:t>
            </w:r>
            <w:r>
              <w:rPr>
                <w:sz w:val="18"/>
                <w:szCs w:val="18"/>
              </w:rPr>
              <w:t>».</w:t>
            </w:r>
          </w:p>
          <w:p w14:paraId="6D068EFF" w14:textId="77777777" w:rsidR="00EF121A" w:rsidRPr="009E0FAD" w:rsidRDefault="00EF121A" w:rsidP="00EF121A">
            <w:pPr>
              <w:pStyle w:val="a4"/>
              <w:spacing w:line="240" w:lineRule="auto"/>
              <w:ind w:left="-34" w:firstLine="0"/>
              <w:contextualSpacing w:val="0"/>
              <w:rPr>
                <w:sz w:val="18"/>
                <w:szCs w:val="18"/>
              </w:rPr>
            </w:pPr>
          </w:p>
        </w:tc>
      </w:tr>
      <w:tr w:rsidR="00EF121A" w:rsidRPr="00454FD2" w14:paraId="2EA41A8C" w14:textId="77777777" w:rsidTr="00F826C0">
        <w:tc>
          <w:tcPr>
            <w:tcW w:w="411" w:type="dxa"/>
          </w:tcPr>
          <w:p w14:paraId="516F5FC7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769821C9" w14:textId="77777777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6C53D206" w14:textId="77777777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4045AF9D" w14:textId="77777777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2A4CD15B" w14:textId="21FB49A9" w:rsidR="00EF121A" w:rsidRPr="0008465D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  <w:r w:rsidRPr="0008465D">
              <w:rPr>
                <w:rFonts w:eastAsia="Times New Roman"/>
                <w:snapToGrid w:val="0"/>
                <w:sz w:val="18"/>
                <w:szCs w:val="18"/>
              </w:rPr>
              <w:t>8.5.4.</w:t>
            </w:r>
            <w:r w:rsidRPr="0008465D">
              <w:rPr>
                <w:rFonts w:eastAsia="Times New Roman"/>
                <w:snapToGrid w:val="0"/>
                <w:sz w:val="18"/>
                <w:szCs w:val="18"/>
              </w:rPr>
              <w:tab/>
              <w:t>Обязательства участника закупки, связанные с подачей конкурсной заявки, включают:</w:t>
            </w:r>
          </w:p>
          <w:p w14:paraId="38BA40F7" w14:textId="60085ECE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  <w:r w:rsidRPr="0008465D">
              <w:rPr>
                <w:rFonts w:eastAsia="Times New Roman"/>
                <w:snapToGrid w:val="0"/>
                <w:sz w:val="18"/>
                <w:szCs w:val="18"/>
              </w:rPr>
              <w:t>а) обязательство заключить договор на условиях, указанных в проекте договора, являющегося неотъемлемой частью конкурсной документации и извещения о проведении открытого конкурса, и конкурсной заявки, а также обязательство предоставить заказчику обеспечение исполнения договора, в случае если такая обязанность установлена условиями конкурсной документации;</w:t>
            </w:r>
          </w:p>
        </w:tc>
        <w:tc>
          <w:tcPr>
            <w:tcW w:w="4886" w:type="dxa"/>
          </w:tcPr>
          <w:p w14:paraId="18158B9A" w14:textId="39207E05" w:rsidR="00EF121A" w:rsidRDefault="00EF121A" w:rsidP="00EF121A">
            <w:pPr>
              <w:pStyle w:val="af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</w:t>
            </w:r>
            <w:r w:rsidR="004972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8.5.4</w:t>
            </w:r>
            <w:r w:rsidRPr="0008465D">
              <w:rPr>
                <w:b/>
                <w:sz w:val="18"/>
                <w:szCs w:val="18"/>
              </w:rPr>
              <w:t xml:space="preserve"> </w:t>
            </w:r>
            <w:r w:rsidR="0083358B">
              <w:rPr>
                <w:b/>
                <w:sz w:val="18"/>
                <w:szCs w:val="18"/>
              </w:rPr>
              <w:t>«а» пункта</w:t>
            </w:r>
            <w:r>
              <w:rPr>
                <w:b/>
                <w:sz w:val="18"/>
                <w:szCs w:val="18"/>
              </w:rPr>
              <w:t xml:space="preserve"> 8.5 </w:t>
            </w:r>
            <w:r w:rsidRPr="0008465D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4E39390E" w14:textId="77777777" w:rsidR="00EF121A" w:rsidRPr="004E5801" w:rsidRDefault="00EF121A" w:rsidP="00EF121A">
            <w:pPr>
              <w:pStyle w:val="af"/>
              <w:ind w:firstLine="0"/>
              <w:rPr>
                <w:sz w:val="18"/>
                <w:szCs w:val="18"/>
              </w:rPr>
            </w:pPr>
            <w:r w:rsidRPr="004E5801">
              <w:rPr>
                <w:sz w:val="18"/>
                <w:szCs w:val="18"/>
              </w:rPr>
              <w:t>«8.5.4.</w:t>
            </w:r>
            <w:r w:rsidRPr="004E5801">
              <w:rPr>
                <w:sz w:val="18"/>
                <w:szCs w:val="18"/>
              </w:rPr>
              <w:tab/>
              <w:t>Обязательства участника закупки, связанные с подачей конкурсной заявки, включают:</w:t>
            </w:r>
          </w:p>
          <w:p w14:paraId="706D297A" w14:textId="400DF278" w:rsidR="00EF121A" w:rsidRPr="004E5801" w:rsidRDefault="00EF121A" w:rsidP="00EF121A">
            <w:pPr>
              <w:pStyle w:val="af"/>
              <w:ind w:firstLine="0"/>
              <w:rPr>
                <w:sz w:val="18"/>
                <w:szCs w:val="18"/>
              </w:rPr>
            </w:pPr>
            <w:r w:rsidRPr="004E5801">
              <w:rPr>
                <w:sz w:val="18"/>
                <w:szCs w:val="18"/>
              </w:rPr>
              <w:t xml:space="preserve">а) обязательство заключить договор на условиях, указанных в проекте договора, являющегося неотъемлемой частью конкурсной документации и извещения о проведении открытого конкурса, и конкурсной заявки, а также обязательство предоставить заказчику обеспечение исполнения договора </w:t>
            </w:r>
            <w:r w:rsidRPr="004E5801">
              <w:rPr>
                <w:color w:val="FF0000"/>
                <w:sz w:val="18"/>
                <w:szCs w:val="18"/>
              </w:rPr>
              <w:t>до его заключения</w:t>
            </w:r>
            <w:r w:rsidRPr="004E5801">
              <w:rPr>
                <w:sz w:val="18"/>
                <w:szCs w:val="18"/>
              </w:rPr>
              <w:t>, в случае если такая обязанность установлена условиями конкурсной документации;</w:t>
            </w:r>
            <w:r>
              <w:rPr>
                <w:sz w:val="18"/>
                <w:szCs w:val="18"/>
              </w:rPr>
              <w:t>».</w:t>
            </w:r>
          </w:p>
          <w:p w14:paraId="006AF30F" w14:textId="77777777" w:rsidR="00EF121A" w:rsidRPr="0008465D" w:rsidRDefault="00EF121A" w:rsidP="00EF121A">
            <w:pPr>
              <w:pStyle w:val="af"/>
              <w:ind w:firstLine="0"/>
              <w:rPr>
                <w:b/>
                <w:sz w:val="18"/>
                <w:szCs w:val="18"/>
              </w:rPr>
            </w:pPr>
          </w:p>
          <w:p w14:paraId="5C5B1E3E" w14:textId="77777777" w:rsidR="00EF121A" w:rsidRPr="00403144" w:rsidRDefault="00EF121A" w:rsidP="00EF121A">
            <w:pPr>
              <w:pStyle w:val="af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322B3" w:rsidRPr="00454FD2" w14:paraId="5968EA90" w14:textId="77777777" w:rsidTr="00F826C0">
        <w:tc>
          <w:tcPr>
            <w:tcW w:w="411" w:type="dxa"/>
          </w:tcPr>
          <w:p w14:paraId="6244F03F" w14:textId="77777777" w:rsidR="002322B3" w:rsidRPr="00454FD2" w:rsidRDefault="002322B3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4BFD0A9" w14:textId="77777777" w:rsidR="002322B3" w:rsidRDefault="002322B3" w:rsidP="002322B3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5590C939" w14:textId="77777777" w:rsidR="002322B3" w:rsidRDefault="002322B3" w:rsidP="002322B3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09C18CC9" w14:textId="3DB4A0FC" w:rsidR="002322B3" w:rsidRDefault="002322B3" w:rsidP="002322B3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  <w:r w:rsidRPr="002322B3">
              <w:rPr>
                <w:rFonts w:eastAsia="Times New Roman"/>
                <w:snapToGrid w:val="0"/>
                <w:sz w:val="18"/>
                <w:szCs w:val="18"/>
              </w:rPr>
              <w:t>6)</w:t>
            </w:r>
            <w:r w:rsidRPr="002322B3">
              <w:rPr>
                <w:rFonts w:eastAsia="Times New Roman"/>
                <w:snapToGrid w:val="0"/>
                <w:sz w:val="18"/>
                <w:szCs w:val="18"/>
              </w:rPr>
              <w:tab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размещения заказа выполнение работ, являющихся предметом договора, являются крупной сделкой; или письмо об отсутствии необходимости такого одобрения;</w:t>
            </w:r>
          </w:p>
        </w:tc>
        <w:tc>
          <w:tcPr>
            <w:tcW w:w="4886" w:type="dxa"/>
          </w:tcPr>
          <w:p w14:paraId="1BF87446" w14:textId="398191DD" w:rsidR="002322B3" w:rsidRDefault="002322B3" w:rsidP="002322B3">
            <w:pPr>
              <w:pStyle w:val="af"/>
              <w:spacing w:after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Подпункт </w:t>
            </w:r>
            <w:r w:rsidRPr="002322B3">
              <w:rPr>
                <w:b/>
                <w:sz w:val="18"/>
                <w:szCs w:val="18"/>
              </w:rPr>
              <w:t xml:space="preserve">6 пункта </w:t>
            </w:r>
            <w:r>
              <w:rPr>
                <w:b/>
                <w:sz w:val="18"/>
                <w:szCs w:val="18"/>
              </w:rPr>
              <w:t>9.5.2.</w:t>
            </w:r>
            <w:r w:rsidRPr="002322B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2615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6142C413" w14:textId="07260377" w:rsidR="002322B3" w:rsidRPr="002322B3" w:rsidRDefault="002322B3" w:rsidP="002322B3">
            <w:pPr>
              <w:pStyle w:val="af"/>
              <w:spacing w:after="0"/>
              <w:ind w:firstLine="0"/>
              <w:rPr>
                <w:sz w:val="18"/>
                <w:szCs w:val="18"/>
              </w:rPr>
            </w:pPr>
            <w:r w:rsidRPr="002322B3">
              <w:rPr>
                <w:sz w:val="18"/>
                <w:szCs w:val="18"/>
              </w:rPr>
              <w:t xml:space="preserve">«6.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</w:t>
            </w:r>
            <w:r w:rsidRPr="00355F6F">
              <w:rPr>
                <w:color w:val="FF0000"/>
                <w:sz w:val="18"/>
                <w:szCs w:val="18"/>
              </w:rPr>
              <w:t>закупки</w:t>
            </w:r>
            <w:r w:rsidR="003E7148">
              <w:rPr>
                <w:color w:val="FF0000"/>
                <w:sz w:val="18"/>
                <w:szCs w:val="18"/>
              </w:rPr>
              <w:t>,</w:t>
            </w:r>
            <w:r w:rsidRPr="00355F6F">
              <w:rPr>
                <w:color w:val="FF0000"/>
                <w:sz w:val="18"/>
                <w:szCs w:val="18"/>
              </w:rPr>
              <w:t xml:space="preserve"> поставка товара </w:t>
            </w:r>
            <w:r w:rsidRPr="002322B3">
              <w:rPr>
                <w:sz w:val="18"/>
                <w:szCs w:val="18"/>
              </w:rPr>
              <w:t xml:space="preserve">(выполнение работ, </w:t>
            </w:r>
            <w:r w:rsidRPr="00355F6F">
              <w:rPr>
                <w:color w:val="FF0000"/>
                <w:sz w:val="18"/>
                <w:szCs w:val="18"/>
              </w:rPr>
              <w:t>оказание услуг)</w:t>
            </w:r>
            <w:r w:rsidRPr="002322B3">
              <w:rPr>
                <w:sz w:val="18"/>
                <w:szCs w:val="18"/>
              </w:rPr>
              <w:t>, являющегося предметом договора, являются крупной сделкой; или письмо об отсутствии необходимости такого одобрения;».</w:t>
            </w:r>
          </w:p>
        </w:tc>
      </w:tr>
      <w:tr w:rsidR="00EF121A" w:rsidRPr="00454FD2" w14:paraId="144B7057" w14:textId="77777777" w:rsidTr="00F826C0">
        <w:tc>
          <w:tcPr>
            <w:tcW w:w="411" w:type="dxa"/>
          </w:tcPr>
          <w:p w14:paraId="13DFFBE9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186228E4" w14:textId="77777777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67AEED59" w14:textId="77777777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382D2177" w14:textId="77777777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</w:p>
          <w:p w14:paraId="12CFE507" w14:textId="3CD450D0" w:rsidR="00EF121A" w:rsidRDefault="00EF121A" w:rsidP="00EF121A">
            <w:pPr>
              <w:spacing w:line="240" w:lineRule="auto"/>
              <w:ind w:firstLine="0"/>
              <w:rPr>
                <w:rFonts w:eastAsia="Times New Roman"/>
                <w:snapToGrid w:val="0"/>
                <w:sz w:val="18"/>
                <w:szCs w:val="18"/>
              </w:rPr>
            </w:pPr>
            <w:r w:rsidRPr="00602615">
              <w:rPr>
                <w:rFonts w:eastAsia="Times New Roman"/>
                <w:snapToGrid w:val="0"/>
                <w:sz w:val="18"/>
                <w:szCs w:val="18"/>
              </w:rPr>
              <w:t>9.5.2.4.</w:t>
            </w:r>
            <w:r w:rsidRPr="00602615">
              <w:rPr>
                <w:rFonts w:eastAsia="Times New Roman"/>
                <w:snapToGrid w:val="0"/>
                <w:sz w:val="18"/>
                <w:szCs w:val="18"/>
              </w:rPr>
              <w:tab/>
              <w:t>Для группы (нескольких лиц) лиц, выступающих на стороне одного участника закупки: Документы, предусмотренные п. 9.5.2.1, 9.5.2.2, 9.5.2.3. в зависимости от категории лиц, выступающих на стороне одного участника.</w:t>
            </w:r>
          </w:p>
        </w:tc>
        <w:tc>
          <w:tcPr>
            <w:tcW w:w="4886" w:type="dxa"/>
          </w:tcPr>
          <w:p w14:paraId="49C724DC" w14:textId="68689B73" w:rsidR="00EF121A" w:rsidRPr="00602615" w:rsidRDefault="00664078" w:rsidP="00EF121A">
            <w:pPr>
              <w:pStyle w:val="af"/>
              <w:spacing w:after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Подпункт 9.5.2.4 пункта</w:t>
            </w:r>
            <w:r w:rsidR="00C64BDD">
              <w:rPr>
                <w:b/>
                <w:sz w:val="18"/>
                <w:szCs w:val="18"/>
              </w:rPr>
              <w:t xml:space="preserve"> 9.5 </w:t>
            </w:r>
            <w:r w:rsidR="00EF121A" w:rsidRPr="00602615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79102C6C" w14:textId="6499F578" w:rsidR="00EF121A" w:rsidRPr="00602615" w:rsidRDefault="00EF121A" w:rsidP="00EF121A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602615">
              <w:rPr>
                <w:b/>
                <w:sz w:val="18"/>
                <w:szCs w:val="18"/>
              </w:rPr>
              <w:lastRenderedPageBreak/>
              <w:t xml:space="preserve">«9.5.2.4. </w:t>
            </w:r>
            <w:r w:rsidRPr="00602615">
              <w:rPr>
                <w:rFonts w:eastAsia="Times New Roman"/>
                <w:b/>
                <w:sz w:val="18"/>
                <w:szCs w:val="18"/>
              </w:rPr>
              <w:t>Для группы (нескольких лиц) лиц</w:t>
            </w:r>
            <w:r w:rsidRPr="00602615">
              <w:rPr>
                <w:rFonts w:eastAsia="Times New Roman"/>
                <w:sz w:val="18"/>
                <w:szCs w:val="18"/>
              </w:rPr>
              <w:t xml:space="preserve">, выступающих на стороне одного участника закупки: </w:t>
            </w:r>
          </w:p>
          <w:p w14:paraId="7C852FA1" w14:textId="77777777" w:rsidR="00EF121A" w:rsidRPr="00602615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 w:val="18"/>
                <w:szCs w:val="18"/>
              </w:rPr>
            </w:pPr>
            <w:r w:rsidRPr="00602615">
              <w:rPr>
                <w:rFonts w:eastAsia="Times New Roman"/>
                <w:color w:val="FF0000"/>
                <w:sz w:val="18"/>
                <w:szCs w:val="18"/>
              </w:rPr>
              <w:t>1. Соглашение между участниками группы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участника, наделенный полномочиями по подписанию от имени всех членов заявки на участие в закупочной процедуре в электронной форме, договора, заключаемого по результатам закупки в электронной форме, а также представлению интересов всех членов коллективного участника в отношениях с заказчиком. В соглашении должна быть установлена солидарная ответственность по обязательствам, связанным с заключением и последующим исполнением договора.</w:t>
            </w:r>
          </w:p>
          <w:p w14:paraId="1C813232" w14:textId="77777777" w:rsidR="00EF121A" w:rsidRPr="00602615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 w:val="18"/>
                <w:szCs w:val="18"/>
              </w:rPr>
            </w:pPr>
            <w:r w:rsidRPr="00602615">
              <w:rPr>
                <w:rFonts w:eastAsia="Times New Roman"/>
                <w:color w:val="FF0000"/>
                <w:sz w:val="18"/>
                <w:szCs w:val="18"/>
              </w:rPr>
              <w:t>2. Копия свидетельства о регистрации участника закупки,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документов, удостоверяющих личность участников-физических лиц (для каждого члена коллективного участника);</w:t>
            </w:r>
          </w:p>
          <w:p w14:paraId="236F61A3" w14:textId="77777777" w:rsidR="00EF121A" w:rsidRPr="00602615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 w:val="18"/>
                <w:szCs w:val="18"/>
              </w:rPr>
            </w:pPr>
            <w:r w:rsidRPr="00602615">
              <w:rPr>
                <w:rFonts w:eastAsia="Times New Roman"/>
                <w:color w:val="FF0000"/>
                <w:sz w:val="18"/>
                <w:szCs w:val="18"/>
              </w:rPr>
              <w:t>3. Копия свидетельства о постановке участника закупки на налоговый учет (для каждого члена коллективного участника);</w:t>
            </w:r>
          </w:p>
          <w:p w14:paraId="030169E8" w14:textId="76431914" w:rsidR="00EF121A" w:rsidRPr="00602615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olor w:val="FF0000"/>
                <w:sz w:val="18"/>
                <w:szCs w:val="18"/>
              </w:rPr>
            </w:pPr>
            <w:r w:rsidRPr="00602615">
              <w:rPr>
                <w:rFonts w:eastAsia="Times New Roman"/>
                <w:color w:val="FF0000"/>
                <w:sz w:val="18"/>
                <w:szCs w:val="18"/>
              </w:rPr>
              <w:t xml:space="preserve">4. </w:t>
            </w:r>
            <w:r w:rsidR="00834D64" w:rsidRPr="00DC3DF3">
              <w:rPr>
                <w:color w:val="FF0000"/>
                <w:sz w:val="18"/>
                <w:szCs w:val="1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</w:t>
            </w:r>
            <w:r w:rsidR="003E7148">
              <w:rPr>
                <w:color w:val="FF0000"/>
                <w:sz w:val="18"/>
                <w:szCs w:val="18"/>
              </w:rPr>
              <w:t>,</w:t>
            </w:r>
            <w:r w:rsidR="00834D64" w:rsidRPr="00DC3DF3">
              <w:rPr>
                <w:color w:val="FF0000"/>
                <w:sz w:val="18"/>
                <w:szCs w:val="18"/>
              </w:rPr>
              <w:t xml:space="preserve"> поставка товара (выполнение работ, оказание услуг), являющегося предметом договора, являются крупной сделкой; или письмо об отсутствии необходимости такого одобрения (для каждого члена коллективного участника);</w:t>
            </w:r>
          </w:p>
          <w:p w14:paraId="4C91E6AE" w14:textId="128E6CB4" w:rsidR="00EF121A" w:rsidRPr="00602615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602615">
              <w:rPr>
                <w:rFonts w:eastAsia="Times New Roman"/>
                <w:color w:val="FF0000"/>
                <w:sz w:val="18"/>
                <w:szCs w:val="18"/>
              </w:rPr>
              <w:t>5. Иные документы, предусмотренн</w:t>
            </w:r>
            <w:r>
              <w:rPr>
                <w:rFonts w:eastAsia="Times New Roman"/>
                <w:color w:val="FF0000"/>
                <w:sz w:val="18"/>
                <w:szCs w:val="18"/>
              </w:rPr>
              <w:t>ые п. 9.5.2.1, 9.5.2.2, 9.5.2.3</w:t>
            </w:r>
            <w:r w:rsidRPr="00602615">
              <w:rPr>
                <w:rFonts w:eastAsia="Times New Roman"/>
                <w:color w:val="FF0000"/>
                <w:sz w:val="18"/>
                <w:szCs w:val="18"/>
              </w:rPr>
              <w:t xml:space="preserve"> в зависимости от категории лиц, выступающих на стороне одного участника (минимум одним членом коллективного участника).</w:t>
            </w:r>
          </w:p>
        </w:tc>
      </w:tr>
      <w:tr w:rsidR="00EF121A" w:rsidRPr="00454FD2" w14:paraId="388E2806" w14:textId="77777777" w:rsidTr="00F826C0">
        <w:tc>
          <w:tcPr>
            <w:tcW w:w="411" w:type="dxa"/>
          </w:tcPr>
          <w:p w14:paraId="233288E3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F1FD46F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12256C40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64BA43D5" w14:textId="432589D4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FF465B">
              <w:rPr>
                <w:sz w:val="18"/>
                <w:szCs w:val="18"/>
              </w:rPr>
              <w:t>9.5.3.</w:t>
            </w:r>
            <w:r w:rsidRPr="00FF465B">
              <w:rPr>
                <w:sz w:val="18"/>
                <w:szCs w:val="18"/>
              </w:rPr>
              <w:tab/>
              <w:t xml:space="preserve">Иные требования к аукционной заявке, а также перечень документов, предоставление которых является обязательным, согласно аукционной документации, документов, подтверждающих соответствие участника закупки требованиям документации о закупке (если их предоставление является обязательным согласно документации о конкурентной закупке), устанавливаются в аукционной документации в зависимости от предмета закупки. Участник может предоставить в составе заявки, предусмотренные документацией информацию и (или) документы, подтверждающие показатели по критериям оценки, а также иные документы. Непредоставление документов, не отнесенных документацией к числу обязательных, не может являться основанием для отклонения заявки участника.  </w:t>
            </w:r>
          </w:p>
        </w:tc>
        <w:tc>
          <w:tcPr>
            <w:tcW w:w="4886" w:type="dxa"/>
          </w:tcPr>
          <w:p w14:paraId="37E78402" w14:textId="1558A006" w:rsidR="00EF121A" w:rsidRPr="008422BA" w:rsidRDefault="00EF121A" w:rsidP="00EF121A">
            <w:pPr>
              <w:pStyle w:val="af"/>
              <w:spacing w:after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</w:t>
            </w:r>
            <w:r w:rsidRPr="008422BA">
              <w:rPr>
                <w:b/>
                <w:sz w:val="18"/>
                <w:szCs w:val="18"/>
              </w:rPr>
              <w:t xml:space="preserve">ункт 9.5.3 </w:t>
            </w:r>
            <w:r>
              <w:rPr>
                <w:b/>
                <w:sz w:val="18"/>
                <w:szCs w:val="18"/>
              </w:rPr>
              <w:t>пунк</w:t>
            </w:r>
            <w:r w:rsidR="00692166">
              <w:rPr>
                <w:b/>
                <w:sz w:val="18"/>
                <w:szCs w:val="18"/>
              </w:rPr>
              <w:t>та 9.5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22BA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4C3C8E77" w14:textId="776909ED" w:rsidR="00EF121A" w:rsidRPr="00EA0613" w:rsidRDefault="00EF121A" w:rsidP="00EF121A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2BA">
              <w:rPr>
                <w:sz w:val="18"/>
                <w:szCs w:val="18"/>
              </w:rPr>
              <w:t>«</w:t>
            </w:r>
            <w:r w:rsidRPr="00EA0613">
              <w:rPr>
                <w:sz w:val="18"/>
                <w:szCs w:val="18"/>
              </w:rPr>
              <w:t>9.5.3.</w:t>
            </w:r>
            <w:r w:rsidRPr="00EA0613">
              <w:rPr>
                <w:b/>
                <w:sz w:val="18"/>
                <w:szCs w:val="18"/>
              </w:rPr>
              <w:tab/>
            </w:r>
            <w:r w:rsidRPr="00EA0613">
              <w:rPr>
                <w:sz w:val="18"/>
                <w:szCs w:val="18"/>
              </w:rPr>
              <w:t xml:space="preserve">Иные требования к аукционной заявке, а также перечень документов, предоставление которых является обязательным, согласно аукционной документации, документов, подтверждающих соответствие участника закупки требованиям документации о закупке (если их предоставление является обязательным согласно документации о конкурентной закупке), устанавливаются в аукционной документации в зависимости от предмета закупки. </w:t>
            </w:r>
            <w:r w:rsidRPr="00EA0613">
              <w:rPr>
                <w:color w:val="FF0000"/>
                <w:sz w:val="18"/>
                <w:szCs w:val="18"/>
              </w:rPr>
              <w:t xml:space="preserve">Участник может предоставить в составе заявки иные документы. </w:t>
            </w:r>
            <w:r w:rsidRPr="00EA0613">
              <w:rPr>
                <w:sz w:val="18"/>
                <w:szCs w:val="18"/>
              </w:rPr>
              <w:t>Непредоставление документов, не отнесенных документацией к числу обязательных, не может являться основанием для отклонения заявки участника.». </w:t>
            </w:r>
          </w:p>
          <w:p w14:paraId="58C92B47" w14:textId="03A8450D" w:rsidR="00EF121A" w:rsidRPr="006D68A1" w:rsidRDefault="00EF121A" w:rsidP="00EF121A">
            <w:pPr>
              <w:spacing w:line="240" w:lineRule="auto"/>
              <w:ind w:firstLine="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F121A" w:rsidRPr="00454FD2" w14:paraId="22C4EB6E" w14:textId="77777777" w:rsidTr="00F826C0">
        <w:tc>
          <w:tcPr>
            <w:tcW w:w="411" w:type="dxa"/>
          </w:tcPr>
          <w:p w14:paraId="145F824F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22D6F75C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3EA352D3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27128A71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5DA2AE39" w14:textId="787B239F" w:rsidR="00EF121A" w:rsidRPr="00734E9C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734E9C">
              <w:rPr>
                <w:sz w:val="18"/>
                <w:szCs w:val="18"/>
              </w:rPr>
              <w:t>9.6.2.</w:t>
            </w:r>
            <w:r w:rsidRPr="00734E9C">
              <w:rPr>
                <w:sz w:val="18"/>
                <w:szCs w:val="18"/>
              </w:rPr>
              <w:tab/>
              <w:t>Обязательства участника закупки, связанные с подачей аукционной заявки, включают:</w:t>
            </w:r>
          </w:p>
          <w:p w14:paraId="2F16CD9E" w14:textId="4502A616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734E9C">
              <w:rPr>
                <w:sz w:val="18"/>
                <w:szCs w:val="18"/>
              </w:rPr>
              <w:t>а) обязательство заключить договор на условиях, указанных в проекте договора, являющегося неотъемлемой частью аукционной документации и извещения о проведении аукциона в электронной форме, и аукционной заявки, а также обязательство предоставить заказчику обеспечение исполнения договора в случае, если такая обязанность установлена условиями аукционной документации;</w:t>
            </w:r>
          </w:p>
        </w:tc>
        <w:tc>
          <w:tcPr>
            <w:tcW w:w="4886" w:type="dxa"/>
          </w:tcPr>
          <w:p w14:paraId="279E2195" w14:textId="5F3AA3E1" w:rsidR="00EF121A" w:rsidRDefault="00EF121A" w:rsidP="00EF121A">
            <w:pPr>
              <w:pStyle w:val="af"/>
              <w:spacing w:after="0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9.6.2</w:t>
            </w:r>
            <w:r w:rsidRPr="008422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«а» пункт</w:t>
            </w:r>
            <w:r w:rsidR="00692166">
              <w:rPr>
                <w:b/>
                <w:sz w:val="18"/>
                <w:szCs w:val="18"/>
              </w:rPr>
              <w:t>а 9.6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22BA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0BAA2F57" w14:textId="17CABE51" w:rsidR="00EF121A" w:rsidRPr="00734E9C" w:rsidRDefault="00EF121A" w:rsidP="00EF121A">
            <w:pPr>
              <w:pStyle w:val="af"/>
              <w:spacing w:after="0"/>
              <w:ind w:firstLine="0"/>
              <w:rPr>
                <w:sz w:val="18"/>
                <w:szCs w:val="18"/>
              </w:rPr>
            </w:pPr>
            <w:r w:rsidRPr="00734E9C">
              <w:rPr>
                <w:sz w:val="18"/>
                <w:szCs w:val="18"/>
              </w:rPr>
              <w:t>«9.6.2.</w:t>
            </w:r>
            <w:r w:rsidRPr="00734E9C">
              <w:rPr>
                <w:sz w:val="18"/>
                <w:szCs w:val="18"/>
              </w:rPr>
              <w:tab/>
              <w:t>Обязательства участника закупки, связанные с подачей аукционной заявки, включают:</w:t>
            </w:r>
          </w:p>
          <w:p w14:paraId="18DAF3BA" w14:textId="3341F9CC" w:rsidR="00EF121A" w:rsidRPr="008422BA" w:rsidRDefault="00EF121A" w:rsidP="00EF121A">
            <w:pPr>
              <w:pStyle w:val="af"/>
              <w:spacing w:after="0"/>
              <w:ind w:firstLine="0"/>
              <w:rPr>
                <w:b/>
                <w:sz w:val="18"/>
                <w:szCs w:val="18"/>
              </w:rPr>
            </w:pPr>
            <w:r w:rsidRPr="00734E9C">
              <w:rPr>
                <w:sz w:val="18"/>
                <w:szCs w:val="18"/>
              </w:rPr>
              <w:t xml:space="preserve">а) обязательство заключить договор на условиях, указанных в проекте договора, являющегося неотъемлемой частью аукционной документации и извещения о проведении аукциона в электронной форме, и аукционной заявки, а также обязательство предоставить заказчику обеспечение исполнения договора </w:t>
            </w:r>
            <w:r w:rsidRPr="00734E9C">
              <w:rPr>
                <w:color w:val="FF0000"/>
                <w:sz w:val="18"/>
                <w:szCs w:val="18"/>
              </w:rPr>
              <w:t>до его заключения</w:t>
            </w:r>
            <w:r w:rsidRPr="00734E9C">
              <w:rPr>
                <w:sz w:val="18"/>
                <w:szCs w:val="18"/>
              </w:rPr>
              <w:t xml:space="preserve"> в случае, если такая обязанность установлена условиями аукционной документации;».</w:t>
            </w:r>
          </w:p>
        </w:tc>
      </w:tr>
      <w:tr w:rsidR="00C72E0D" w:rsidRPr="00454FD2" w14:paraId="01FB4761" w14:textId="77777777" w:rsidTr="00F826C0">
        <w:tc>
          <w:tcPr>
            <w:tcW w:w="411" w:type="dxa"/>
          </w:tcPr>
          <w:p w14:paraId="6A27BDE6" w14:textId="77777777" w:rsidR="00C72E0D" w:rsidRPr="00454FD2" w:rsidRDefault="00C72E0D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0459F49B" w14:textId="77777777" w:rsidR="00C72E0D" w:rsidRDefault="00C72E0D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2DC2CB54" w14:textId="77777777" w:rsidR="00C72E0D" w:rsidRDefault="00C72E0D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11AD15AC" w14:textId="0A099C6E" w:rsidR="00C72E0D" w:rsidRDefault="00C72E0D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C72E0D">
              <w:rPr>
                <w:sz w:val="18"/>
                <w:szCs w:val="18"/>
              </w:rPr>
              <w:t>4.</w:t>
            </w:r>
            <w:r w:rsidRPr="00C72E0D">
              <w:rPr>
                <w:sz w:val="18"/>
                <w:szCs w:val="18"/>
              </w:rPr>
              <w:tab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размещения заказа выполнение работ, являющихся предметом договора, являются крупной сделкой; или письмо об отсутствии необходимости такого одобрения;</w:t>
            </w:r>
          </w:p>
        </w:tc>
        <w:tc>
          <w:tcPr>
            <w:tcW w:w="4886" w:type="dxa"/>
          </w:tcPr>
          <w:p w14:paraId="5DDE47EF" w14:textId="517BA49E" w:rsidR="00C72E0D" w:rsidRPr="004D7809" w:rsidRDefault="00C72E0D" w:rsidP="00C72E0D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Подпункт 4 пункта 10.5.2.1</w:t>
            </w:r>
            <w:r w:rsidRPr="004D7809">
              <w:rPr>
                <w:b/>
                <w:sz w:val="18"/>
                <w:szCs w:val="18"/>
              </w:rPr>
              <w:t xml:space="preserve"> - изложить в следующей </w:t>
            </w:r>
            <w:r w:rsidRPr="004D7809">
              <w:rPr>
                <w:b/>
                <w:sz w:val="18"/>
                <w:szCs w:val="18"/>
              </w:rPr>
              <w:lastRenderedPageBreak/>
              <w:t>редакции:</w:t>
            </w:r>
          </w:p>
          <w:p w14:paraId="3825174A" w14:textId="730853E7" w:rsidR="00C72E0D" w:rsidRDefault="009D1C27" w:rsidP="009D1C27">
            <w:pPr>
              <w:pStyle w:val="af"/>
              <w:spacing w:after="0"/>
              <w:ind w:firstLine="0"/>
              <w:rPr>
                <w:b/>
                <w:sz w:val="18"/>
                <w:szCs w:val="18"/>
              </w:rPr>
            </w:pPr>
            <w:r w:rsidRPr="002322B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4</w:t>
            </w:r>
            <w:r w:rsidRPr="002322B3">
              <w:rPr>
                <w:sz w:val="18"/>
                <w:szCs w:val="18"/>
              </w:rPr>
              <w:t xml:space="preserve">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</w:t>
            </w:r>
            <w:r w:rsidRPr="00355F6F">
              <w:rPr>
                <w:color w:val="FF0000"/>
                <w:sz w:val="18"/>
                <w:szCs w:val="18"/>
              </w:rPr>
              <w:t>закупки</w:t>
            </w:r>
            <w:r w:rsidR="003E7148">
              <w:rPr>
                <w:color w:val="FF0000"/>
                <w:sz w:val="18"/>
                <w:szCs w:val="18"/>
              </w:rPr>
              <w:t>,</w:t>
            </w:r>
            <w:r w:rsidRPr="00355F6F">
              <w:rPr>
                <w:color w:val="FF0000"/>
                <w:sz w:val="18"/>
                <w:szCs w:val="18"/>
              </w:rPr>
              <w:t xml:space="preserve"> поставка товара </w:t>
            </w:r>
            <w:r w:rsidRPr="002322B3">
              <w:rPr>
                <w:sz w:val="18"/>
                <w:szCs w:val="18"/>
              </w:rPr>
              <w:t xml:space="preserve">(выполнение работ, </w:t>
            </w:r>
            <w:r w:rsidRPr="00355F6F">
              <w:rPr>
                <w:color w:val="FF0000"/>
                <w:sz w:val="18"/>
                <w:szCs w:val="18"/>
              </w:rPr>
              <w:t>оказание услуг)</w:t>
            </w:r>
            <w:r w:rsidRPr="002322B3">
              <w:rPr>
                <w:sz w:val="18"/>
                <w:szCs w:val="18"/>
              </w:rPr>
              <w:t>, являющегося предметом договора, являются крупной сделкой; или письмо об отсутствии необходимости такого одобрения;».</w:t>
            </w:r>
          </w:p>
        </w:tc>
      </w:tr>
      <w:tr w:rsidR="00EF121A" w:rsidRPr="00454FD2" w14:paraId="04A5476E" w14:textId="77777777" w:rsidTr="00F826C0">
        <w:tc>
          <w:tcPr>
            <w:tcW w:w="411" w:type="dxa"/>
          </w:tcPr>
          <w:p w14:paraId="18C952FC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04992643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5B0B941D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71E26C64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44E02399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7E813F12" w14:textId="04BA2D0A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F9700C">
              <w:rPr>
                <w:sz w:val="18"/>
                <w:szCs w:val="18"/>
              </w:rPr>
              <w:t>10.5.2.4.</w:t>
            </w:r>
            <w:r w:rsidRPr="00F9700C">
              <w:rPr>
                <w:sz w:val="18"/>
                <w:szCs w:val="18"/>
              </w:rPr>
              <w:tab/>
              <w:t xml:space="preserve">Для группы (нескольких лиц) лиц, выступающих на стороне одного участника закупки: Документы, предусмотренные </w:t>
            </w:r>
            <w:r>
              <w:rPr>
                <w:sz w:val="18"/>
                <w:szCs w:val="18"/>
              </w:rPr>
              <w:t>п. 10.5.2.1, 10.5.2.2, 10.5.2.3</w:t>
            </w:r>
            <w:r w:rsidRPr="00F9700C">
              <w:rPr>
                <w:sz w:val="18"/>
                <w:szCs w:val="18"/>
              </w:rPr>
              <w:t xml:space="preserve"> в зависимости от категории лиц, выступающих на стороне одного участника.</w:t>
            </w:r>
          </w:p>
        </w:tc>
        <w:tc>
          <w:tcPr>
            <w:tcW w:w="4886" w:type="dxa"/>
          </w:tcPr>
          <w:p w14:paraId="0EBABD7D" w14:textId="7DB39423" w:rsidR="00EF121A" w:rsidRPr="004D7809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4D7809">
              <w:rPr>
                <w:b/>
                <w:sz w:val="18"/>
                <w:szCs w:val="18"/>
              </w:rPr>
              <w:t>Подпункт 10.5.2.4 пункт</w:t>
            </w:r>
            <w:r w:rsidR="006562CA">
              <w:rPr>
                <w:b/>
                <w:sz w:val="18"/>
                <w:szCs w:val="18"/>
              </w:rPr>
              <w:t>а</w:t>
            </w:r>
            <w:r w:rsidRPr="004D7809">
              <w:rPr>
                <w:b/>
                <w:sz w:val="18"/>
                <w:szCs w:val="18"/>
              </w:rPr>
              <w:t xml:space="preserve"> 10.5 - изложить в следующей редакции:</w:t>
            </w:r>
          </w:p>
          <w:p w14:paraId="48C0AAA4" w14:textId="7E27CFC2" w:rsidR="00EF121A" w:rsidRPr="004D7809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rFonts w:eastAsia="Times New Roman"/>
                <w:sz w:val="18"/>
                <w:szCs w:val="18"/>
              </w:rPr>
            </w:pPr>
            <w:r w:rsidRPr="004D7809">
              <w:rPr>
                <w:rFonts w:eastAsia="Times New Roman"/>
                <w:b/>
                <w:sz w:val="18"/>
                <w:szCs w:val="18"/>
              </w:rPr>
              <w:t>«10.5.2.4. Для группы (нескольких лиц) лиц</w:t>
            </w:r>
            <w:r w:rsidRPr="004D7809">
              <w:rPr>
                <w:rFonts w:eastAsia="Times New Roman"/>
                <w:sz w:val="18"/>
                <w:szCs w:val="18"/>
              </w:rPr>
              <w:t xml:space="preserve">, выступающих на стороне одного участника закупки: </w:t>
            </w:r>
          </w:p>
          <w:p w14:paraId="225F2B26" w14:textId="77777777" w:rsidR="00EF121A" w:rsidRPr="004D7809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4D7809">
              <w:rPr>
                <w:rFonts w:eastAsia="Times New Roman"/>
                <w:color w:val="FF0000"/>
                <w:sz w:val="18"/>
                <w:szCs w:val="18"/>
              </w:rPr>
              <w:t>1. Соглашение между участниками группы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участника, наделенный полномочиями по подписанию от имени всех членов заявки на участие в закупочной процедуре в электронной форме, договора, заключаемого по результатам закупки в электронной форме, а также представлению интересов всех членов коллективного участника в отношениях с заказчиком. В соглашении должна быть установлена солидарная ответственность по обязательствам, связанным с заключением и последующим исполнением договора.</w:t>
            </w:r>
          </w:p>
          <w:p w14:paraId="380714EA" w14:textId="77777777" w:rsidR="00EF121A" w:rsidRPr="004D7809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4D7809">
              <w:rPr>
                <w:rFonts w:eastAsia="Times New Roman"/>
                <w:color w:val="FF0000"/>
                <w:sz w:val="18"/>
                <w:szCs w:val="18"/>
              </w:rPr>
              <w:t>2. Копия свидетельства о регистрации участника закупки,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документов, удостоверяющих личность участников-физических лиц (для каждого члена коллективного участника);</w:t>
            </w:r>
          </w:p>
          <w:p w14:paraId="02BA331F" w14:textId="77777777" w:rsidR="00EF121A" w:rsidRPr="004D7809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4D7809">
              <w:rPr>
                <w:rFonts w:eastAsia="Times New Roman"/>
                <w:color w:val="FF0000"/>
                <w:sz w:val="18"/>
                <w:szCs w:val="18"/>
              </w:rPr>
              <w:t>3. Копия свидетельства о постановке участника закупки на налоговый учет (для каждого члена коллективного участника);</w:t>
            </w:r>
          </w:p>
          <w:p w14:paraId="3C47E522" w14:textId="7AE16106" w:rsidR="00EF121A" w:rsidRPr="004D7809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4D7809">
              <w:rPr>
                <w:rFonts w:eastAsia="Times New Roman"/>
                <w:color w:val="FF0000"/>
                <w:sz w:val="18"/>
                <w:szCs w:val="18"/>
              </w:rPr>
              <w:t xml:space="preserve">4. </w:t>
            </w:r>
            <w:r w:rsidR="003E7148" w:rsidRPr="003E7148">
              <w:rPr>
                <w:rFonts w:eastAsia="Times New Roman"/>
                <w:color w:val="FF0000"/>
                <w:sz w:val="18"/>
                <w:szCs w:val="1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</w:t>
            </w:r>
            <w:r w:rsidR="003E7148">
              <w:rPr>
                <w:rFonts w:eastAsia="Times New Roman"/>
                <w:color w:val="FF0000"/>
                <w:sz w:val="18"/>
                <w:szCs w:val="18"/>
              </w:rPr>
              <w:t>,</w:t>
            </w:r>
            <w:r w:rsidR="003E7148" w:rsidRPr="003E7148">
              <w:rPr>
                <w:rFonts w:eastAsia="Times New Roman"/>
                <w:color w:val="FF0000"/>
                <w:sz w:val="18"/>
                <w:szCs w:val="18"/>
              </w:rPr>
              <w:t xml:space="preserve"> поставка товара (выполнение работ, оказание услуг), являющегося предметом договора, являются крупной сделкой; или письмо об отсутствии необходимости такого одобрения (для каждого члена коллективного участника);</w:t>
            </w:r>
          </w:p>
          <w:p w14:paraId="3F5D9837" w14:textId="380FB844" w:rsidR="00EF121A" w:rsidRPr="004D7809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4D7809">
              <w:rPr>
                <w:rFonts w:eastAsia="Times New Roman"/>
                <w:color w:val="FF0000"/>
                <w:sz w:val="18"/>
                <w:szCs w:val="18"/>
              </w:rPr>
              <w:t>5. Иные документы, предусмотренные п. 10.5.2.1, 10.5.2.2, 10.5.2.3. в зависимости от категории лиц, выступающих на стороне одного участника (минимум одним членом коллективного участника).</w:t>
            </w:r>
            <w:r w:rsidRPr="00BB121C">
              <w:rPr>
                <w:rFonts w:eastAsia="Times New Roman"/>
                <w:color w:val="FF0000"/>
                <w:sz w:val="18"/>
                <w:szCs w:val="18"/>
              </w:rPr>
              <w:t>».</w:t>
            </w:r>
          </w:p>
        </w:tc>
      </w:tr>
      <w:tr w:rsidR="00EF121A" w:rsidRPr="00454FD2" w14:paraId="0295D6AA" w14:textId="77777777" w:rsidTr="00F826C0">
        <w:tc>
          <w:tcPr>
            <w:tcW w:w="411" w:type="dxa"/>
          </w:tcPr>
          <w:p w14:paraId="6BD5F776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5286EE92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18BBC8AC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4E9FC51E" w14:textId="3F2BDB29" w:rsidR="00EF121A" w:rsidRPr="00C874AE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C874AE">
              <w:rPr>
                <w:sz w:val="18"/>
                <w:szCs w:val="18"/>
              </w:rPr>
              <w:t>10.6.2.</w:t>
            </w:r>
            <w:r w:rsidRPr="00C874AE">
              <w:rPr>
                <w:sz w:val="18"/>
                <w:szCs w:val="18"/>
              </w:rPr>
              <w:tab/>
              <w:t>Обязательства участника закупки, связанные с подачей заявки на участие в запросе предложений в электронной форме, включают:</w:t>
            </w:r>
          </w:p>
          <w:p w14:paraId="0A835851" w14:textId="6259EC5C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  <w:highlight w:val="yellow"/>
              </w:rPr>
            </w:pPr>
            <w:r w:rsidRPr="00C874AE">
              <w:rPr>
                <w:sz w:val="18"/>
                <w:szCs w:val="18"/>
              </w:rPr>
              <w:t>a)</w:t>
            </w:r>
            <w:r w:rsidRPr="00C874AE">
              <w:rPr>
                <w:sz w:val="18"/>
                <w:szCs w:val="18"/>
              </w:rPr>
              <w:tab/>
              <w:t>обязательство заключить договор на условиях, указанных в проекте договора, являющегося неотъемлемой частью документации о проведении запроса предложений и извещения о проведении запроса предложений, и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документации о проведении запроса предложений;</w:t>
            </w:r>
          </w:p>
        </w:tc>
        <w:tc>
          <w:tcPr>
            <w:tcW w:w="4886" w:type="dxa"/>
          </w:tcPr>
          <w:p w14:paraId="167C640C" w14:textId="17ABBB48" w:rsidR="00EF121A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10.6.2 «а» пункт</w:t>
            </w:r>
            <w:r w:rsidR="00544162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10.6</w:t>
            </w:r>
            <w:r w:rsidRPr="005C796F">
              <w:rPr>
                <w:b/>
                <w:sz w:val="18"/>
                <w:szCs w:val="18"/>
              </w:rPr>
              <w:t xml:space="preserve"> - изложить в следующей редакции:</w:t>
            </w:r>
          </w:p>
          <w:p w14:paraId="36EEB514" w14:textId="37056C14" w:rsidR="00EF121A" w:rsidRPr="005425E2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 w:rsidRPr="005425E2">
              <w:rPr>
                <w:sz w:val="18"/>
                <w:szCs w:val="18"/>
              </w:rPr>
              <w:t>«10.6.2.</w:t>
            </w:r>
            <w:r w:rsidRPr="005425E2">
              <w:rPr>
                <w:sz w:val="18"/>
                <w:szCs w:val="18"/>
              </w:rPr>
              <w:tab/>
              <w:t>Обязательства участника закупки, связанные с подачей заявки на участие в запросе предложений в электронной форме, включают:</w:t>
            </w:r>
          </w:p>
          <w:p w14:paraId="6BDFC502" w14:textId="5EFA82C2" w:rsidR="00EF121A" w:rsidRPr="00D010B2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  <w:highlight w:val="yellow"/>
              </w:rPr>
            </w:pPr>
            <w:r w:rsidRPr="005425E2">
              <w:rPr>
                <w:sz w:val="18"/>
                <w:szCs w:val="18"/>
              </w:rPr>
              <w:t>a)</w:t>
            </w:r>
            <w:r w:rsidRPr="005425E2">
              <w:rPr>
                <w:sz w:val="18"/>
                <w:szCs w:val="18"/>
              </w:rPr>
              <w:tab/>
              <w:t xml:space="preserve">обязательство заключить договор на условиях, указанных в проекте договора, являющегося неотъемлемой частью документации о проведении запроса предложений и извещения о проведении запроса предложений, и заявки участника закупки, а также обязательство предоставить заказчику обеспечение исполнения договора </w:t>
            </w:r>
            <w:r w:rsidRPr="005425E2">
              <w:rPr>
                <w:color w:val="FF0000"/>
                <w:sz w:val="18"/>
                <w:szCs w:val="18"/>
              </w:rPr>
              <w:t>до его заключения</w:t>
            </w:r>
            <w:r w:rsidRPr="005425E2">
              <w:rPr>
                <w:sz w:val="18"/>
                <w:szCs w:val="18"/>
              </w:rPr>
              <w:t xml:space="preserve"> в случае, если такая обязанность установлена условиями документации о проведении запроса предложений;».</w:t>
            </w:r>
          </w:p>
        </w:tc>
      </w:tr>
      <w:tr w:rsidR="00944C83" w:rsidRPr="00454FD2" w14:paraId="1DAD9402" w14:textId="77777777" w:rsidTr="00F826C0">
        <w:tc>
          <w:tcPr>
            <w:tcW w:w="411" w:type="dxa"/>
          </w:tcPr>
          <w:p w14:paraId="2D63395C" w14:textId="77777777" w:rsidR="00944C83" w:rsidRPr="00454FD2" w:rsidRDefault="00944C83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16C4203B" w14:textId="77777777" w:rsidR="0048641C" w:rsidRDefault="0048641C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32C53FAB" w14:textId="77777777" w:rsidR="0048641C" w:rsidRDefault="0048641C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529C4D9F" w14:textId="7D153CAA" w:rsidR="00944C83" w:rsidRDefault="00944C83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944C83">
              <w:rPr>
                <w:sz w:val="18"/>
                <w:szCs w:val="18"/>
              </w:rPr>
              <w:t>4.</w:t>
            </w:r>
            <w:r w:rsidRPr="00944C83">
              <w:rPr>
                <w:sz w:val="18"/>
                <w:szCs w:val="18"/>
              </w:rPr>
              <w:tab/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      </w:r>
            <w:r w:rsidRPr="00944C83">
              <w:rPr>
                <w:sz w:val="18"/>
                <w:szCs w:val="18"/>
              </w:rPr>
              <w:lastRenderedPageBreak/>
              <w:t>законодательством РФ, учредительными документами юридического лица и если для участника размещения заказа выполнение работ, являющихся предметом договора, являются крупной сделкой; или письмо об отсутствии необходимости такого одобрения;</w:t>
            </w:r>
          </w:p>
        </w:tc>
        <w:tc>
          <w:tcPr>
            <w:tcW w:w="4886" w:type="dxa"/>
          </w:tcPr>
          <w:p w14:paraId="52A83A96" w14:textId="29E095A1" w:rsidR="0048641C" w:rsidRDefault="0048641C" w:rsidP="0048641C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395354">
              <w:rPr>
                <w:b/>
                <w:sz w:val="18"/>
                <w:szCs w:val="18"/>
              </w:rPr>
              <w:lastRenderedPageBreak/>
              <w:t xml:space="preserve">Подпункт </w:t>
            </w:r>
            <w:r>
              <w:rPr>
                <w:b/>
                <w:sz w:val="18"/>
                <w:szCs w:val="18"/>
              </w:rPr>
              <w:t>4 пункта 11.4.3.1 пункта</w:t>
            </w:r>
            <w:r w:rsidRPr="00395354">
              <w:rPr>
                <w:b/>
                <w:sz w:val="18"/>
                <w:szCs w:val="18"/>
              </w:rPr>
              <w:t xml:space="preserve"> - изложить в следующей редакции:</w:t>
            </w:r>
          </w:p>
          <w:p w14:paraId="515AA660" w14:textId="740839EB" w:rsidR="00944C83" w:rsidRPr="008D0BB9" w:rsidRDefault="008D0BB9" w:rsidP="008D0BB9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 w:rsidRPr="008D0BB9">
              <w:rPr>
                <w:sz w:val="18"/>
                <w:szCs w:val="18"/>
              </w:rPr>
              <w:t xml:space="preserve">«4.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</w:t>
            </w:r>
            <w:r w:rsidRPr="008D0BB9">
              <w:rPr>
                <w:sz w:val="18"/>
                <w:szCs w:val="18"/>
              </w:rPr>
              <w:lastRenderedPageBreak/>
              <w:t xml:space="preserve">РФ, учредительными документами юридического лица и если для участника </w:t>
            </w:r>
            <w:r w:rsidRPr="008D0BB9">
              <w:rPr>
                <w:color w:val="FF0000"/>
                <w:sz w:val="18"/>
                <w:szCs w:val="18"/>
              </w:rPr>
              <w:t>закупки</w:t>
            </w:r>
            <w:r w:rsidR="003E7148">
              <w:rPr>
                <w:color w:val="FF0000"/>
                <w:sz w:val="18"/>
                <w:szCs w:val="18"/>
              </w:rPr>
              <w:t>,</w:t>
            </w:r>
            <w:r w:rsidRPr="008D0BB9">
              <w:rPr>
                <w:color w:val="FF0000"/>
                <w:sz w:val="18"/>
                <w:szCs w:val="18"/>
              </w:rPr>
              <w:t xml:space="preserve"> поставка товара </w:t>
            </w:r>
            <w:r w:rsidRPr="008D0BB9">
              <w:rPr>
                <w:sz w:val="18"/>
                <w:szCs w:val="18"/>
              </w:rPr>
              <w:t xml:space="preserve">(выполнение работ, </w:t>
            </w:r>
            <w:r w:rsidRPr="008D0BB9">
              <w:rPr>
                <w:color w:val="FF0000"/>
                <w:sz w:val="18"/>
                <w:szCs w:val="18"/>
              </w:rPr>
              <w:t>оказание услуг</w:t>
            </w:r>
            <w:r w:rsidRPr="008D0BB9">
              <w:rPr>
                <w:sz w:val="18"/>
                <w:szCs w:val="18"/>
              </w:rPr>
              <w:t>), являющегося предметом договора, являются крупной сделкой; или письмо об отсутствии необходимости такого одобрения;».</w:t>
            </w:r>
          </w:p>
        </w:tc>
      </w:tr>
      <w:tr w:rsidR="00EF121A" w:rsidRPr="00454FD2" w14:paraId="649528BF" w14:textId="77777777" w:rsidTr="00F826C0">
        <w:tc>
          <w:tcPr>
            <w:tcW w:w="411" w:type="dxa"/>
          </w:tcPr>
          <w:p w14:paraId="5B600833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1994E315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29DBFE18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</w:p>
          <w:p w14:paraId="0E2772A8" w14:textId="4FCE7CE1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38"/>
              <w:rPr>
                <w:sz w:val="18"/>
                <w:szCs w:val="18"/>
              </w:rPr>
            </w:pPr>
            <w:r w:rsidRPr="003A3513">
              <w:rPr>
                <w:sz w:val="18"/>
                <w:szCs w:val="18"/>
              </w:rPr>
              <w:t>11.4.3.4.</w:t>
            </w:r>
            <w:r w:rsidRPr="003A3513">
              <w:rPr>
                <w:sz w:val="18"/>
                <w:szCs w:val="18"/>
              </w:rPr>
              <w:tab/>
              <w:t>Для группы (нескольких лиц) лиц, выступающих на стороне одного участника закупки: Документы, предусмотренные п. 11.4.3.1, 11.4.3.2, 11.4.3.3. в зависимости от категории лиц, выступающих на стороне одного участника.</w:t>
            </w:r>
          </w:p>
        </w:tc>
        <w:tc>
          <w:tcPr>
            <w:tcW w:w="4886" w:type="dxa"/>
          </w:tcPr>
          <w:p w14:paraId="200E222A" w14:textId="54FAB630" w:rsidR="00EF121A" w:rsidRPr="00395354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395354">
              <w:rPr>
                <w:b/>
                <w:sz w:val="18"/>
                <w:szCs w:val="18"/>
              </w:rPr>
              <w:t>Подпункт 11.4.3.4 пункт</w:t>
            </w:r>
            <w:r w:rsidR="00544162">
              <w:rPr>
                <w:b/>
                <w:sz w:val="18"/>
                <w:szCs w:val="18"/>
              </w:rPr>
              <w:t>а</w:t>
            </w:r>
            <w:r w:rsidRPr="00395354">
              <w:rPr>
                <w:b/>
                <w:sz w:val="18"/>
                <w:szCs w:val="18"/>
              </w:rPr>
              <w:t xml:space="preserve"> 11.4 - изложить в следующей редакции:</w:t>
            </w:r>
          </w:p>
          <w:p w14:paraId="2E0C3CCC" w14:textId="04803669" w:rsidR="00EF121A" w:rsidRPr="00395354" w:rsidRDefault="00EF121A" w:rsidP="00EF121A">
            <w:pPr>
              <w:pStyle w:val="a4"/>
              <w:spacing w:line="240" w:lineRule="auto"/>
              <w:ind w:left="-34" w:hanging="4"/>
              <w:contextualSpacing w:val="0"/>
              <w:rPr>
                <w:rFonts w:eastAsia="Times New Roman"/>
                <w:sz w:val="18"/>
                <w:szCs w:val="18"/>
              </w:rPr>
            </w:pPr>
            <w:r w:rsidRPr="00395354">
              <w:rPr>
                <w:sz w:val="18"/>
                <w:szCs w:val="18"/>
              </w:rPr>
              <w:t xml:space="preserve">«11.4.3.4. </w:t>
            </w:r>
            <w:r w:rsidRPr="00395354">
              <w:rPr>
                <w:rFonts w:eastAsia="Times New Roman"/>
                <w:b/>
                <w:sz w:val="18"/>
                <w:szCs w:val="18"/>
              </w:rPr>
              <w:t>Для группы (нескольких лиц) лиц</w:t>
            </w:r>
            <w:r w:rsidRPr="00395354">
              <w:rPr>
                <w:rFonts w:eastAsia="Times New Roman"/>
                <w:sz w:val="18"/>
                <w:szCs w:val="18"/>
              </w:rPr>
              <w:t xml:space="preserve">, выступающих на стороне одного участника закупки: </w:t>
            </w:r>
          </w:p>
          <w:p w14:paraId="26851AA7" w14:textId="77777777" w:rsidR="00EF121A" w:rsidRPr="00395354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395354">
              <w:rPr>
                <w:rFonts w:eastAsia="Times New Roman"/>
                <w:color w:val="FF0000"/>
                <w:sz w:val="18"/>
                <w:szCs w:val="18"/>
              </w:rPr>
              <w:t>1. Соглашение между участниками группы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участника, наделенный полномочиями по подписанию от имени всех членов заявки на участие в закупочной процедуре в электронной форме, договора, заключаемого по результатам закупки в электронной форме, а также представлению интересов всех членов коллективного участника в отношениях с заказчиком. В соглашении должна быть установлена солидарная ответственность по обязательствам, связанным с заключением и последующим исполнением договора.</w:t>
            </w:r>
          </w:p>
          <w:p w14:paraId="5B5C4984" w14:textId="77777777" w:rsidR="00EF121A" w:rsidRPr="00395354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395354">
              <w:rPr>
                <w:rFonts w:eastAsia="Times New Roman"/>
                <w:color w:val="FF0000"/>
                <w:sz w:val="18"/>
                <w:szCs w:val="18"/>
              </w:rPr>
              <w:t>2. Копия свидетельства о регистрации участника закупки,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документов, удостоверяющих личность участников-физических лиц (для каждого члена коллективного участника);</w:t>
            </w:r>
          </w:p>
          <w:p w14:paraId="7E7D266A" w14:textId="77777777" w:rsidR="00EF121A" w:rsidRPr="00395354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395354">
              <w:rPr>
                <w:rFonts w:eastAsia="Times New Roman"/>
                <w:color w:val="FF0000"/>
                <w:sz w:val="18"/>
                <w:szCs w:val="18"/>
              </w:rPr>
              <w:t>3. Копия свидетельства о постановке участника закупки на налоговый учет (для каждого члена коллективного участника);</w:t>
            </w:r>
          </w:p>
          <w:p w14:paraId="2237AC11" w14:textId="20F1E925" w:rsidR="00EF121A" w:rsidRPr="00395354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395354">
              <w:rPr>
                <w:rFonts w:eastAsia="Times New Roman"/>
                <w:color w:val="FF0000"/>
                <w:sz w:val="18"/>
                <w:szCs w:val="18"/>
              </w:rPr>
              <w:t xml:space="preserve">4. </w:t>
            </w:r>
            <w:r w:rsidR="003E7148" w:rsidRPr="003E7148">
              <w:rPr>
                <w:rFonts w:eastAsia="Times New Roman"/>
                <w:color w:val="FF0000"/>
                <w:sz w:val="18"/>
                <w:szCs w:val="1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закупки, поставка товара (выполнение работ, оказание услуг), являющегося предметом договора, являются крупной сделкой; или письмо об отсутствии необходимости такого одобрения (для каждого члена коллективного участника);</w:t>
            </w:r>
          </w:p>
          <w:p w14:paraId="1A66609D" w14:textId="5C329F9D" w:rsidR="00EF121A" w:rsidRPr="00395354" w:rsidRDefault="00EF121A" w:rsidP="00EF121A">
            <w:pPr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395354">
              <w:rPr>
                <w:rFonts w:eastAsia="Times New Roman"/>
                <w:color w:val="FF0000"/>
                <w:sz w:val="18"/>
                <w:szCs w:val="18"/>
              </w:rPr>
              <w:t>5. Иные документы, предусмотренные п. 11.4.3.1, 11.4.3.2, 11.4.3.3.  в зависимости от категории лиц, выступающих на стороне одного участника (минимум одним членом коллективного участника).</w:t>
            </w:r>
            <w:r>
              <w:rPr>
                <w:rFonts w:eastAsia="Times New Roman"/>
                <w:color w:val="FF0000"/>
                <w:sz w:val="18"/>
                <w:szCs w:val="18"/>
              </w:rPr>
              <w:t>»</w:t>
            </w:r>
          </w:p>
        </w:tc>
      </w:tr>
      <w:tr w:rsidR="00EF121A" w:rsidRPr="00454FD2" w14:paraId="770A004C" w14:textId="77777777" w:rsidTr="00F826C0">
        <w:tc>
          <w:tcPr>
            <w:tcW w:w="411" w:type="dxa"/>
          </w:tcPr>
          <w:p w14:paraId="020C884C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4990A387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0770CA82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35D572A6" w14:textId="64908F4A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A6782B">
              <w:rPr>
                <w:sz w:val="18"/>
                <w:szCs w:val="18"/>
              </w:rPr>
              <w:t>11.4.4.</w:t>
            </w:r>
            <w:r w:rsidRPr="00A6782B">
              <w:rPr>
                <w:sz w:val="18"/>
                <w:szCs w:val="18"/>
              </w:rPr>
              <w:tab/>
              <w:t xml:space="preserve">Иные требования к заявке на участие в запросе котировок в электронной форме, а также перечень документов, предоставление которых является обязательным, согласно документации о проведении запроса котировок в электронной форме, документов, подтверждающих соответствие участника закупки требованиям документации о закупке (если их предоставление является обязательным согласно документации о конкурентной закупке), устанавливаются в документации о проведении запроса котировок в электронной форме в зависимости от предмета закупки. Участник может предоставить в составе заявки, предусмотренные документацией информацию и (или) документы, подтверждающие показатели по критериям оценки, а также иные документы. Непредоставление документов, не отнесенных документацией к числу обязательных, не может являться основанием для отклонения заявки участника.  </w:t>
            </w:r>
          </w:p>
        </w:tc>
        <w:tc>
          <w:tcPr>
            <w:tcW w:w="4886" w:type="dxa"/>
          </w:tcPr>
          <w:p w14:paraId="32D6766E" w14:textId="1BB24258" w:rsidR="00EF121A" w:rsidRPr="00B932F1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</w:t>
            </w:r>
            <w:r w:rsidRPr="00B932F1">
              <w:rPr>
                <w:b/>
                <w:sz w:val="18"/>
                <w:szCs w:val="18"/>
              </w:rPr>
              <w:t xml:space="preserve">ункт 11.4.4 </w:t>
            </w:r>
            <w:r>
              <w:rPr>
                <w:b/>
                <w:sz w:val="18"/>
                <w:szCs w:val="18"/>
              </w:rPr>
              <w:t>пункт</w:t>
            </w:r>
            <w:r w:rsidR="00FA5B28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11.4 </w:t>
            </w:r>
            <w:r w:rsidRPr="00B932F1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589C1622" w14:textId="2DB29779" w:rsidR="00EF121A" w:rsidRPr="000E289E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  <w:highlight w:val="yellow"/>
              </w:rPr>
            </w:pPr>
            <w:r w:rsidRPr="00B932F1">
              <w:rPr>
                <w:sz w:val="18"/>
                <w:szCs w:val="18"/>
              </w:rPr>
              <w:t>«11.4.4.</w:t>
            </w:r>
            <w:r w:rsidRPr="00B932F1">
              <w:t xml:space="preserve"> </w:t>
            </w:r>
            <w:r w:rsidRPr="00B932F1">
              <w:rPr>
                <w:sz w:val="18"/>
                <w:szCs w:val="18"/>
              </w:rPr>
              <w:t xml:space="preserve">Иные требования к заявке на участие в запросе котировок в электронной форме, а также перечень документов, предоставление которых является обязательным, согласно документации о проведении запроса котировок в электронной форме, документов, подтверждающих соответствие участника закупки требованиям документации о закупке (если их предоставление является обязательным согласно документации о конкурентной закупке), устанавливаются в документации о проведении запроса котировок в электронной форме в зависимости от предмета закупки. </w:t>
            </w:r>
            <w:r w:rsidRPr="00B932F1">
              <w:rPr>
                <w:color w:val="FF0000"/>
                <w:sz w:val="18"/>
                <w:szCs w:val="18"/>
              </w:rPr>
              <w:t>Участник может предоставить в составе заявки иные документы.</w:t>
            </w:r>
            <w:r w:rsidRPr="00B932F1">
              <w:rPr>
                <w:sz w:val="18"/>
                <w:szCs w:val="18"/>
              </w:rPr>
              <w:t xml:space="preserve"> Непредоставление документов, не отнесенных документацией к числу обязательных, не может являться основанием для отклонения заявки участника.».  </w:t>
            </w:r>
          </w:p>
        </w:tc>
      </w:tr>
      <w:tr w:rsidR="00EF121A" w:rsidRPr="00454FD2" w14:paraId="7C1A8CD5" w14:textId="77777777" w:rsidTr="00F826C0">
        <w:tc>
          <w:tcPr>
            <w:tcW w:w="411" w:type="dxa"/>
          </w:tcPr>
          <w:p w14:paraId="0C4F6661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6E9606F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5F44BDCE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67DCBC7E" w14:textId="5D31CCDE" w:rsidR="00EF121A" w:rsidRPr="00CD6A25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CD6A25">
              <w:rPr>
                <w:sz w:val="18"/>
                <w:szCs w:val="18"/>
              </w:rPr>
              <w:t>11.5.2.</w:t>
            </w:r>
            <w:r w:rsidRPr="00CD6A25">
              <w:rPr>
                <w:sz w:val="18"/>
                <w:szCs w:val="18"/>
              </w:rPr>
              <w:tab/>
              <w:t xml:space="preserve">Обязательства участника закупки, связанные с подачей заявки на участие в запросе котировок в </w:t>
            </w:r>
            <w:r w:rsidRPr="00CD6A25">
              <w:rPr>
                <w:sz w:val="18"/>
                <w:szCs w:val="18"/>
              </w:rPr>
              <w:lastRenderedPageBreak/>
              <w:t>электронной форме, включают:</w:t>
            </w:r>
          </w:p>
          <w:p w14:paraId="5D175FC4" w14:textId="1A38146E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CD6A25">
              <w:rPr>
                <w:sz w:val="18"/>
                <w:szCs w:val="18"/>
              </w:rPr>
      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      </w:r>
          </w:p>
        </w:tc>
        <w:tc>
          <w:tcPr>
            <w:tcW w:w="4886" w:type="dxa"/>
          </w:tcPr>
          <w:p w14:paraId="311DFEE6" w14:textId="5B71AAD2" w:rsidR="00EF121A" w:rsidRPr="00B932F1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Подпункт 11.5.2</w:t>
            </w:r>
            <w:r w:rsidRPr="00B932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«а» пункт</w:t>
            </w:r>
            <w:r w:rsidR="00E430D4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11.5 </w:t>
            </w:r>
            <w:r w:rsidRPr="00B932F1">
              <w:rPr>
                <w:b/>
                <w:sz w:val="18"/>
                <w:szCs w:val="18"/>
              </w:rPr>
              <w:t>- изложить в следующей редакции:</w:t>
            </w:r>
          </w:p>
          <w:p w14:paraId="2C100415" w14:textId="48432A08" w:rsidR="00EF121A" w:rsidRPr="00B54A61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 w:rsidRPr="00B54A61">
              <w:rPr>
                <w:sz w:val="18"/>
                <w:szCs w:val="18"/>
              </w:rPr>
              <w:t>«11.5.2.</w:t>
            </w:r>
            <w:r w:rsidRPr="00B54A61">
              <w:rPr>
                <w:sz w:val="18"/>
                <w:szCs w:val="18"/>
              </w:rPr>
              <w:tab/>
              <w:t xml:space="preserve">Обязательства участника закупки, связанные с подачей заявки на участие в запросе котировок в </w:t>
            </w:r>
            <w:r w:rsidRPr="00B54A61">
              <w:rPr>
                <w:sz w:val="18"/>
                <w:szCs w:val="18"/>
              </w:rPr>
              <w:lastRenderedPageBreak/>
              <w:t>электронной форме, включают:</w:t>
            </w:r>
          </w:p>
          <w:p w14:paraId="64C1DBCF" w14:textId="2AB30F23" w:rsidR="00EF121A" w:rsidRPr="00B932F1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B54A61">
              <w:rPr>
                <w:sz w:val="18"/>
                <w:szCs w:val="18"/>
              </w:rPr>
              <w:t xml:space="preserve"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</w:t>
            </w:r>
            <w:r w:rsidRPr="00B54A61">
              <w:rPr>
                <w:color w:val="FF0000"/>
                <w:sz w:val="18"/>
                <w:szCs w:val="18"/>
              </w:rPr>
              <w:t xml:space="preserve">до его заключения </w:t>
            </w:r>
            <w:r w:rsidRPr="00B54A61">
              <w:rPr>
                <w:sz w:val="18"/>
                <w:szCs w:val="18"/>
              </w:rPr>
              <w:t>в случае, если такая обязанность установлена условиями извещения о проведении запроса котировок в электронной форме;».</w:t>
            </w:r>
          </w:p>
        </w:tc>
      </w:tr>
      <w:tr w:rsidR="00BF112A" w:rsidRPr="00454FD2" w14:paraId="64D5488E" w14:textId="77777777" w:rsidTr="00F826C0">
        <w:tc>
          <w:tcPr>
            <w:tcW w:w="411" w:type="dxa"/>
          </w:tcPr>
          <w:p w14:paraId="16AF89AC" w14:textId="77777777" w:rsidR="00BF112A" w:rsidRPr="00454FD2" w:rsidRDefault="00BF112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769ACAB1" w14:textId="77777777" w:rsidR="00BF112A" w:rsidRDefault="00BF112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746EDE92" w14:textId="77777777" w:rsidR="00BF112A" w:rsidRDefault="00BF112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674142B4" w14:textId="2B5EF1CC" w:rsidR="00BF112A" w:rsidRDefault="00BF112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BF112A">
              <w:rPr>
                <w:sz w:val="18"/>
                <w:szCs w:val="18"/>
              </w:rPr>
              <w:t>4)</w:t>
            </w:r>
            <w:r w:rsidRPr="00BF112A">
              <w:rPr>
                <w:sz w:val="18"/>
                <w:szCs w:val="18"/>
              </w:rPr>
              <w:tab/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размещения заказа выполнение работ, являющихся предметом договора, являются крупной сделкой; или письмо об отсутствии необходимости такого одобрения;</w:t>
            </w:r>
          </w:p>
        </w:tc>
        <w:tc>
          <w:tcPr>
            <w:tcW w:w="4886" w:type="dxa"/>
          </w:tcPr>
          <w:p w14:paraId="5C6FBE7F" w14:textId="5883FC1D" w:rsidR="00BF112A" w:rsidRPr="00F42176" w:rsidRDefault="00BF112A" w:rsidP="00BF112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Подпункт 4 пункта 12.6.2.1</w:t>
            </w:r>
            <w:r w:rsidRPr="00F42176">
              <w:rPr>
                <w:b/>
                <w:sz w:val="18"/>
                <w:szCs w:val="18"/>
              </w:rPr>
              <w:t xml:space="preserve"> - изложить в следующей редакции:</w:t>
            </w:r>
          </w:p>
          <w:p w14:paraId="4DA8EE92" w14:textId="1A45FE71" w:rsidR="00BF112A" w:rsidRPr="00BF112A" w:rsidRDefault="00BF112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 w:rsidRPr="00BF112A">
              <w:rPr>
                <w:sz w:val="18"/>
                <w:szCs w:val="18"/>
              </w:rPr>
              <w:t xml:space="preserve">«4.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</w:t>
            </w:r>
            <w:r w:rsidRPr="00BF112A">
              <w:rPr>
                <w:color w:val="FF0000"/>
                <w:sz w:val="18"/>
                <w:szCs w:val="18"/>
              </w:rPr>
              <w:t>закупки</w:t>
            </w:r>
            <w:r w:rsidR="00F561FA">
              <w:rPr>
                <w:color w:val="FF0000"/>
                <w:sz w:val="18"/>
                <w:szCs w:val="18"/>
              </w:rPr>
              <w:t>,</w:t>
            </w:r>
            <w:r w:rsidRPr="00BF112A">
              <w:rPr>
                <w:color w:val="FF0000"/>
                <w:sz w:val="18"/>
                <w:szCs w:val="18"/>
              </w:rPr>
              <w:t xml:space="preserve"> поставка товара </w:t>
            </w:r>
            <w:r w:rsidRPr="00BF112A">
              <w:rPr>
                <w:sz w:val="18"/>
                <w:szCs w:val="18"/>
              </w:rPr>
              <w:t xml:space="preserve">(выполнение работ, </w:t>
            </w:r>
            <w:r w:rsidRPr="00BF112A">
              <w:rPr>
                <w:color w:val="FF0000"/>
                <w:sz w:val="18"/>
                <w:szCs w:val="18"/>
              </w:rPr>
              <w:t>оказание услуг)</w:t>
            </w:r>
            <w:r w:rsidRPr="00BF112A">
              <w:rPr>
                <w:sz w:val="18"/>
                <w:szCs w:val="18"/>
              </w:rPr>
              <w:t>, являющегося предметом договора, являются крупной сделкой; или письмо об отсутствии необходимости такого одобрения;».</w:t>
            </w:r>
          </w:p>
        </w:tc>
      </w:tr>
      <w:tr w:rsidR="00EF121A" w:rsidRPr="00454FD2" w14:paraId="30DEB51C" w14:textId="77777777" w:rsidTr="00F826C0">
        <w:tc>
          <w:tcPr>
            <w:tcW w:w="411" w:type="dxa"/>
          </w:tcPr>
          <w:p w14:paraId="537D3886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10D14E03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512E84B0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05EE5C1B" w14:textId="230DE62C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E24E5F">
              <w:rPr>
                <w:sz w:val="18"/>
                <w:szCs w:val="18"/>
              </w:rPr>
              <w:t>12.6.2.4.</w:t>
            </w:r>
            <w:r w:rsidRPr="00E24E5F">
              <w:rPr>
                <w:sz w:val="18"/>
                <w:szCs w:val="18"/>
              </w:rPr>
              <w:tab/>
              <w:t>Для группы (нескольких лиц) лиц, выступающих на стороне одного участника закупки: Документы, предусмотренные п. 12.6.2.1, 12.6.2.2, 12.6.2.3. в зависимости от категории лиц, выступающих на стороне одного участника.</w:t>
            </w:r>
          </w:p>
        </w:tc>
        <w:tc>
          <w:tcPr>
            <w:tcW w:w="4886" w:type="dxa"/>
          </w:tcPr>
          <w:p w14:paraId="03E02EC8" w14:textId="61E2F7C6" w:rsidR="00EF121A" w:rsidRPr="00F42176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F42176">
              <w:rPr>
                <w:b/>
                <w:sz w:val="18"/>
                <w:szCs w:val="18"/>
              </w:rPr>
              <w:t>Подпункт 12.6.2.4 пункт</w:t>
            </w:r>
            <w:r w:rsidR="001A799A">
              <w:rPr>
                <w:b/>
                <w:sz w:val="18"/>
                <w:szCs w:val="18"/>
              </w:rPr>
              <w:t>а</w:t>
            </w:r>
            <w:r w:rsidRPr="00F42176">
              <w:rPr>
                <w:b/>
                <w:sz w:val="18"/>
                <w:szCs w:val="18"/>
              </w:rPr>
              <w:t xml:space="preserve"> 12.6 - изложить в следующей редакции:</w:t>
            </w:r>
          </w:p>
          <w:p w14:paraId="5E6B262A" w14:textId="5972985D" w:rsidR="00EF121A" w:rsidRPr="00F42176" w:rsidRDefault="00EF121A" w:rsidP="00EF12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4" w:hanging="4"/>
              <w:rPr>
                <w:rFonts w:eastAsia="Times New Roman"/>
                <w:sz w:val="18"/>
                <w:szCs w:val="18"/>
              </w:rPr>
            </w:pPr>
            <w:r w:rsidRPr="00F42176">
              <w:rPr>
                <w:rFonts w:eastAsia="Times New Roman"/>
                <w:b/>
                <w:sz w:val="18"/>
                <w:szCs w:val="18"/>
              </w:rPr>
              <w:t>«12.6.2.4. Для группы (нескольких лиц) лиц</w:t>
            </w:r>
            <w:r w:rsidRPr="00F42176">
              <w:rPr>
                <w:rFonts w:eastAsia="Times New Roman"/>
                <w:sz w:val="18"/>
                <w:szCs w:val="18"/>
              </w:rPr>
              <w:t xml:space="preserve">, выступающих на стороне одного участника закупки: </w:t>
            </w:r>
          </w:p>
          <w:p w14:paraId="4FA3F9D7" w14:textId="77777777" w:rsidR="00EF121A" w:rsidRPr="00F42176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F42176">
              <w:rPr>
                <w:rFonts w:eastAsia="Times New Roman"/>
                <w:color w:val="FF0000"/>
                <w:sz w:val="18"/>
                <w:szCs w:val="18"/>
              </w:rPr>
              <w:t>1. Соглашение между участниками группы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участника, наделенный полномочиями по подписанию от имени всех членов заявки на участие в закупочной процедуре в электронной форме, договора, заключаемого по результатам закупки в электронной форме, а также представлению интересов всех членов коллективного участника в отношениях с заказчиком. В соглашении должна быть установлена солидарная ответственность по обязательствам, связанным с заключением и последующим исполнением договора.</w:t>
            </w:r>
          </w:p>
          <w:p w14:paraId="60B48C1D" w14:textId="77777777" w:rsidR="00EF121A" w:rsidRPr="00F42176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F42176">
              <w:rPr>
                <w:rFonts w:eastAsia="Times New Roman"/>
                <w:color w:val="FF0000"/>
                <w:sz w:val="18"/>
                <w:szCs w:val="18"/>
              </w:rPr>
              <w:t>2. Копия свидетельства о регистрации участника закупки,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документов, удостоверяющих личность участников-физических лиц (для каждого члена коллективного участника);</w:t>
            </w:r>
          </w:p>
          <w:p w14:paraId="09701AAB" w14:textId="77777777" w:rsidR="00EF121A" w:rsidRPr="00F42176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F42176">
              <w:rPr>
                <w:rFonts w:eastAsia="Times New Roman"/>
                <w:color w:val="FF0000"/>
                <w:sz w:val="18"/>
                <w:szCs w:val="18"/>
              </w:rPr>
              <w:t>3. Копия свидетельства о постановке участника закупки на налоговый учет (для каждого члена коллективного участника);</w:t>
            </w:r>
          </w:p>
          <w:p w14:paraId="2CBBB557" w14:textId="29D6D240" w:rsidR="00EF121A" w:rsidRDefault="00EF121A" w:rsidP="00EF121A">
            <w:pPr>
              <w:spacing w:line="240" w:lineRule="auto"/>
              <w:ind w:left="-34" w:hanging="4"/>
              <w:rPr>
                <w:rFonts w:eastAsia="Times New Roman"/>
                <w:color w:val="FF0000"/>
                <w:sz w:val="18"/>
                <w:szCs w:val="18"/>
              </w:rPr>
            </w:pPr>
            <w:r w:rsidRPr="00F42176">
              <w:rPr>
                <w:rFonts w:eastAsia="Times New Roman"/>
                <w:color w:val="FF0000"/>
                <w:sz w:val="18"/>
                <w:szCs w:val="18"/>
              </w:rPr>
              <w:t xml:space="preserve">4. </w:t>
            </w:r>
            <w:r w:rsidR="00F561FA" w:rsidRPr="00F561FA">
              <w:rPr>
                <w:rFonts w:eastAsia="Times New Roman"/>
                <w:color w:val="FF0000"/>
                <w:sz w:val="18"/>
                <w:szCs w:val="18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закупки, поставка товара (выполнение работ, оказание услуг), являющегося предметом договора, являются крупной сделкой; или письмо об отсутствии необходимости такого одобрения (для каждого члена коллективного участника);</w:t>
            </w:r>
          </w:p>
          <w:p w14:paraId="24501FBF" w14:textId="48FBEE4D" w:rsidR="00EF121A" w:rsidRPr="00F42176" w:rsidRDefault="00EF121A" w:rsidP="00EF121A">
            <w:pPr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5. </w:t>
            </w:r>
            <w:r w:rsidRPr="00395354">
              <w:rPr>
                <w:rFonts w:eastAsia="Times New Roman"/>
                <w:color w:val="FF0000"/>
                <w:sz w:val="18"/>
                <w:szCs w:val="18"/>
              </w:rPr>
              <w:t xml:space="preserve">Иные документы, предусмотренные п. </w:t>
            </w:r>
            <w:r>
              <w:rPr>
                <w:rFonts w:eastAsia="Times New Roman"/>
                <w:color w:val="FF0000"/>
                <w:sz w:val="18"/>
                <w:szCs w:val="18"/>
              </w:rPr>
              <w:t>12.6.2.1, 12.6.2.2, 12.6.2.3</w:t>
            </w:r>
            <w:r w:rsidRPr="00395354">
              <w:rPr>
                <w:rFonts w:eastAsia="Times New Roman"/>
                <w:color w:val="FF0000"/>
                <w:sz w:val="18"/>
                <w:szCs w:val="18"/>
              </w:rPr>
              <w:t xml:space="preserve">  в зависимости от категории лиц, выступающих на стороне одного участника (минимум одним членом коллективного участника).</w:t>
            </w:r>
            <w:r>
              <w:rPr>
                <w:rFonts w:eastAsia="Times New Roman"/>
                <w:color w:val="FF0000"/>
                <w:sz w:val="18"/>
                <w:szCs w:val="18"/>
              </w:rPr>
              <w:t>».</w:t>
            </w:r>
          </w:p>
        </w:tc>
      </w:tr>
      <w:tr w:rsidR="00EF121A" w:rsidRPr="00454FD2" w14:paraId="3829D58D" w14:textId="77777777" w:rsidTr="00F826C0">
        <w:tc>
          <w:tcPr>
            <w:tcW w:w="411" w:type="dxa"/>
          </w:tcPr>
          <w:p w14:paraId="5601643B" w14:textId="77777777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021596F0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-104"/>
              <w:rPr>
                <w:sz w:val="18"/>
                <w:szCs w:val="18"/>
              </w:rPr>
            </w:pPr>
          </w:p>
          <w:p w14:paraId="2E992345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-104"/>
              <w:rPr>
                <w:sz w:val="18"/>
                <w:szCs w:val="18"/>
              </w:rPr>
            </w:pPr>
          </w:p>
          <w:p w14:paraId="782C092D" w14:textId="46220208" w:rsidR="00EF121A" w:rsidRPr="00483C1D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-104"/>
              <w:rPr>
                <w:sz w:val="18"/>
                <w:szCs w:val="18"/>
              </w:rPr>
            </w:pPr>
            <w:r w:rsidRPr="00483C1D">
              <w:rPr>
                <w:sz w:val="18"/>
                <w:szCs w:val="18"/>
              </w:rPr>
              <w:t>12.7.2.</w:t>
            </w:r>
            <w:r w:rsidRPr="00483C1D">
              <w:rPr>
                <w:sz w:val="18"/>
                <w:szCs w:val="18"/>
              </w:rPr>
              <w:tab/>
              <w:t>Обязательства участника закупки, связанные с подачей заявки на участие в запросе ТКП в электронной форме, включают:</w:t>
            </w:r>
          </w:p>
          <w:p w14:paraId="0E6EFDEF" w14:textId="4C68FD68" w:rsidR="00EF121A" w:rsidRPr="00CA3AA9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ind w:left="-104"/>
              <w:rPr>
                <w:sz w:val="18"/>
                <w:szCs w:val="18"/>
                <w:highlight w:val="yellow"/>
              </w:rPr>
            </w:pPr>
            <w:r w:rsidRPr="00483C1D">
              <w:rPr>
                <w:sz w:val="18"/>
                <w:szCs w:val="18"/>
              </w:rPr>
              <w:t xml:space="preserve">а) обязательство заключить договор на условиях, указанных в проекте договора, являющегося неотъемлемой частью документации о проведении запроса ТКП и извещения о проведении запроса ТКП, и </w:t>
            </w:r>
            <w:r w:rsidRPr="00483C1D">
              <w:rPr>
                <w:sz w:val="18"/>
                <w:szCs w:val="18"/>
              </w:rPr>
              <w:lastRenderedPageBreak/>
              <w:t>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документации о проведении запроса ТКП;</w:t>
            </w:r>
          </w:p>
        </w:tc>
        <w:tc>
          <w:tcPr>
            <w:tcW w:w="4886" w:type="dxa"/>
          </w:tcPr>
          <w:p w14:paraId="0829E3CC" w14:textId="10B489CF" w:rsidR="00EF121A" w:rsidRPr="003811B3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</w:rPr>
            </w:pPr>
            <w:r w:rsidRPr="00384CCB">
              <w:rPr>
                <w:b/>
                <w:sz w:val="18"/>
                <w:szCs w:val="18"/>
                <w:highlight w:val="yellow"/>
              </w:rPr>
              <w:lastRenderedPageBreak/>
              <w:t>Подпункт 12.</w:t>
            </w:r>
            <w:r w:rsidR="00D33A3D" w:rsidRPr="00D33A3D">
              <w:rPr>
                <w:b/>
                <w:sz w:val="18"/>
                <w:szCs w:val="18"/>
                <w:highlight w:val="yellow"/>
              </w:rPr>
              <w:t xml:space="preserve">7.2 </w:t>
            </w:r>
            <w:r w:rsidRPr="00384CCB">
              <w:rPr>
                <w:b/>
                <w:sz w:val="18"/>
                <w:szCs w:val="18"/>
                <w:highlight w:val="yellow"/>
              </w:rPr>
              <w:t>пункт</w:t>
            </w:r>
            <w:r w:rsidR="0031735E" w:rsidRPr="00384CCB">
              <w:rPr>
                <w:b/>
                <w:sz w:val="18"/>
                <w:szCs w:val="18"/>
                <w:highlight w:val="yellow"/>
              </w:rPr>
              <w:t>а</w:t>
            </w:r>
            <w:r w:rsidRPr="00384CCB">
              <w:rPr>
                <w:b/>
                <w:sz w:val="18"/>
                <w:szCs w:val="18"/>
                <w:highlight w:val="yellow"/>
              </w:rPr>
              <w:t xml:space="preserve"> 12.</w:t>
            </w:r>
            <w:r w:rsidR="00D33A3D" w:rsidRPr="00D33A3D">
              <w:rPr>
                <w:b/>
                <w:sz w:val="18"/>
                <w:szCs w:val="18"/>
                <w:highlight w:val="yellow"/>
              </w:rPr>
              <w:t>7</w:t>
            </w:r>
            <w:r w:rsidRPr="00384CCB">
              <w:rPr>
                <w:b/>
                <w:sz w:val="18"/>
                <w:szCs w:val="18"/>
                <w:highlight w:val="yellow"/>
              </w:rPr>
              <w:t>- изложить в следующей редакции:</w:t>
            </w:r>
          </w:p>
          <w:p w14:paraId="44D7887C" w14:textId="593D07C8" w:rsidR="00EF121A" w:rsidRPr="00542846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</w:rPr>
            </w:pPr>
            <w:r w:rsidRPr="00542846">
              <w:rPr>
                <w:sz w:val="18"/>
                <w:szCs w:val="18"/>
              </w:rPr>
              <w:t>«12.7.2.</w:t>
            </w:r>
            <w:r w:rsidRPr="00542846">
              <w:rPr>
                <w:sz w:val="18"/>
                <w:szCs w:val="18"/>
              </w:rPr>
              <w:tab/>
              <w:t>Обязательства участника закупки, связанные с подачей</w:t>
            </w:r>
            <w:r>
              <w:rPr>
                <w:sz w:val="18"/>
                <w:szCs w:val="18"/>
              </w:rPr>
              <w:t xml:space="preserve"> </w:t>
            </w:r>
            <w:r w:rsidRPr="00542846">
              <w:rPr>
                <w:sz w:val="18"/>
                <w:szCs w:val="18"/>
              </w:rPr>
              <w:t>заявки на участие в запросе ТКП в электронной форме, включают:</w:t>
            </w:r>
          </w:p>
          <w:p w14:paraId="53106CC6" w14:textId="3E01DC13" w:rsidR="00EF121A" w:rsidRDefault="00EF121A" w:rsidP="00EF121A">
            <w:pPr>
              <w:pStyle w:val="a4"/>
              <w:spacing w:line="240" w:lineRule="auto"/>
              <w:ind w:left="-34" w:hanging="4"/>
              <w:rPr>
                <w:b/>
                <w:sz w:val="18"/>
                <w:szCs w:val="18"/>
                <w:highlight w:val="yellow"/>
              </w:rPr>
            </w:pPr>
            <w:r w:rsidRPr="00542846">
              <w:rPr>
                <w:sz w:val="18"/>
                <w:szCs w:val="18"/>
              </w:rPr>
              <w:t xml:space="preserve">а) обязательство заключить договор на условиях, указанных в проекте договора, являющегося неотъемлемой частью документации о проведении запроса ТКП и извещения о проведении запроса ТКП, и заявки участника закупки, а </w:t>
            </w:r>
            <w:r w:rsidRPr="00542846">
              <w:rPr>
                <w:sz w:val="18"/>
                <w:szCs w:val="18"/>
              </w:rPr>
              <w:lastRenderedPageBreak/>
              <w:t xml:space="preserve">также обязательство предоставить заказчику обеспечение исполнения договора </w:t>
            </w:r>
            <w:r w:rsidRPr="00542846">
              <w:rPr>
                <w:color w:val="FF0000"/>
                <w:sz w:val="18"/>
                <w:szCs w:val="18"/>
              </w:rPr>
              <w:t>до его заключения</w:t>
            </w:r>
            <w:r w:rsidRPr="00542846">
              <w:rPr>
                <w:sz w:val="18"/>
                <w:szCs w:val="18"/>
              </w:rPr>
              <w:t xml:space="preserve"> в случае, если такая обязанность установлена условиями документации о проведении запроса ТКП;».</w:t>
            </w:r>
          </w:p>
        </w:tc>
      </w:tr>
      <w:tr w:rsidR="00EF121A" w:rsidRPr="00454FD2" w14:paraId="17C553AD" w14:textId="77777777" w:rsidTr="00F826C0">
        <w:tc>
          <w:tcPr>
            <w:tcW w:w="411" w:type="dxa"/>
          </w:tcPr>
          <w:p w14:paraId="7980E809" w14:textId="77777777" w:rsidR="00EF121A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C15F566" w14:textId="0827CA19" w:rsidR="00EF121A" w:rsidRPr="00454FD2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14:paraId="31741F19" w14:textId="77777777" w:rsidR="00EF121A" w:rsidRPr="00CA3AA9" w:rsidRDefault="00EF121A" w:rsidP="00EF121A">
            <w:pPr>
              <w:pStyle w:val="2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86" w:type="dxa"/>
          </w:tcPr>
          <w:p w14:paraId="74B9F4CC" w14:textId="16699EB4" w:rsidR="00EF121A" w:rsidRPr="006951CF" w:rsidRDefault="00EF121A" w:rsidP="00EF121A">
            <w:pPr>
              <w:numPr>
                <w:ilvl w:val="1"/>
                <w:numId w:val="1"/>
              </w:numPr>
              <w:spacing w:line="240" w:lineRule="auto"/>
              <w:ind w:left="-34" w:hanging="995"/>
              <w:rPr>
                <w:rFonts w:eastAsia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Раздел</w:t>
            </w:r>
            <w:r w:rsidRPr="006951CF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 «17.</w:t>
            </w:r>
            <w:bookmarkStart w:id="1" w:name="_Toc58849247"/>
            <w:bookmarkStart w:id="2" w:name="_Toc58849785"/>
            <w:r w:rsidRPr="006951CF">
              <w:rPr>
                <w:bCs/>
                <w:sz w:val="24"/>
                <w:szCs w:val="24"/>
              </w:rPr>
              <w:t xml:space="preserve"> </w:t>
            </w:r>
            <w:r w:rsidRPr="006951CF">
              <w:rPr>
                <w:b/>
                <w:snapToGrid w:val="0"/>
                <w:sz w:val="18"/>
                <w:szCs w:val="18"/>
              </w:rPr>
              <w:t xml:space="preserve">ПОРЯДОК </w:t>
            </w:r>
            <w:r w:rsidRPr="006951CF">
              <w:rPr>
                <w:b/>
                <w:bCs/>
                <w:snapToGrid w:val="0"/>
                <w:sz w:val="18"/>
                <w:szCs w:val="18"/>
              </w:rPr>
              <w:t>ЗАКЛЮЧЕНИЯ И ИСПОЛНЕНИЯ ДОГОВОРА</w:t>
            </w:r>
            <w:bookmarkEnd w:id="1"/>
            <w:bookmarkEnd w:id="2"/>
            <w:r w:rsidRPr="006951CF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» </w:t>
            </w:r>
            <w:r w:rsidR="001348D0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- </w:t>
            </w:r>
            <w:r w:rsidRPr="006951CF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дополнить подпунктом 17.7 следующего содержания</w:t>
            </w:r>
            <w:r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 xml:space="preserve"> (пункты 17.7-17.22 считать пунктами 17.8-17.23)</w:t>
            </w:r>
            <w:r w:rsidRPr="006951CF">
              <w:rPr>
                <w:rFonts w:eastAsia="Times New Roman"/>
                <w:b/>
                <w:bCs/>
                <w:snapToGrid w:val="0"/>
                <w:sz w:val="18"/>
                <w:szCs w:val="18"/>
              </w:rPr>
              <w:t>:</w:t>
            </w:r>
          </w:p>
          <w:p w14:paraId="4ED9E224" w14:textId="64B8E0CA" w:rsidR="00EF121A" w:rsidRPr="00A8564F" w:rsidRDefault="00EF121A" w:rsidP="00EF121A">
            <w:pPr>
              <w:pStyle w:val="a4"/>
              <w:spacing w:line="240" w:lineRule="auto"/>
              <w:ind w:left="-34" w:hanging="4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«</w:t>
            </w:r>
            <w:r w:rsidRPr="00A8564F">
              <w:rPr>
                <w:sz w:val="18"/>
                <w:szCs w:val="18"/>
              </w:rPr>
              <w:t>17.7.</w:t>
            </w:r>
            <w:r w:rsidRPr="00A8564F">
              <w:rPr>
                <w:sz w:val="18"/>
                <w:szCs w:val="18"/>
              </w:rPr>
              <w:tab/>
              <w:t>Срок заключения договора при осуществлении неконкурентной закупки, участниками которой являются субъекты малого и среднего предпринимательства, должен составлять не более 20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дней со дня вступления в силу решения антимонопольного органа или судебного акта, предусматривающего заключение договора.</w:t>
            </w:r>
            <w:r>
              <w:rPr>
                <w:sz w:val="18"/>
                <w:szCs w:val="18"/>
              </w:rPr>
              <w:t>».</w:t>
            </w:r>
          </w:p>
        </w:tc>
      </w:tr>
    </w:tbl>
    <w:p w14:paraId="1527BE9F" w14:textId="77777777" w:rsidR="00683F51" w:rsidRDefault="00683F51" w:rsidP="00605E4D">
      <w:pPr>
        <w:pStyle w:val="2"/>
        <w:numPr>
          <w:ilvl w:val="0"/>
          <w:numId w:val="0"/>
        </w:numPr>
        <w:spacing w:line="240" w:lineRule="auto"/>
        <w:ind w:left="-567" w:firstLine="567"/>
        <w:rPr>
          <w:sz w:val="18"/>
          <w:szCs w:val="18"/>
        </w:rPr>
      </w:pPr>
    </w:p>
    <w:p w14:paraId="64DF7161" w14:textId="1E57B87F" w:rsidR="00BB55C8" w:rsidRPr="00683F51" w:rsidRDefault="00F622F0" w:rsidP="00605E4D">
      <w:pPr>
        <w:pStyle w:val="2"/>
        <w:numPr>
          <w:ilvl w:val="0"/>
          <w:numId w:val="0"/>
        </w:numPr>
        <w:spacing w:line="240" w:lineRule="auto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Раздел</w:t>
      </w:r>
      <w:r w:rsidR="00683F51" w:rsidRPr="00683F51">
        <w:rPr>
          <w:b/>
          <w:sz w:val="18"/>
          <w:szCs w:val="18"/>
        </w:rPr>
        <w:t xml:space="preserve"> «15.</w:t>
      </w:r>
      <w:r w:rsidR="00683F51" w:rsidRPr="00683F51">
        <w:rPr>
          <w:b/>
          <w:sz w:val="18"/>
          <w:szCs w:val="18"/>
        </w:rPr>
        <w:tab/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ПРЕДПРИНИМАТЕЛЬСТВА» -</w:t>
      </w:r>
      <w:r w:rsidR="003A63F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добавили пункт 15.16</w:t>
      </w:r>
      <w:r w:rsidR="00774DA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была допущена ошибка в нумерации раздела 15:</w:t>
      </w:r>
    </w:p>
    <w:p w14:paraId="69FB0E79" w14:textId="78C7404C" w:rsidR="00683F51" w:rsidRDefault="00683F51" w:rsidP="00605E4D">
      <w:pPr>
        <w:pStyle w:val="2"/>
        <w:numPr>
          <w:ilvl w:val="0"/>
          <w:numId w:val="0"/>
        </w:numPr>
        <w:spacing w:line="240" w:lineRule="auto"/>
        <w:ind w:left="-567" w:firstLine="567"/>
        <w:rPr>
          <w:sz w:val="18"/>
          <w:szCs w:val="18"/>
        </w:rPr>
      </w:pPr>
    </w:p>
    <w:sectPr w:rsidR="00683F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CE162" w15:done="0"/>
  <w15:commentEx w15:paraId="7711A181" w15:done="0"/>
  <w15:commentEx w15:paraId="5CB45924" w15:done="0"/>
  <w15:commentEx w15:paraId="4881DB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0EC29" w14:textId="77777777" w:rsidR="000C4E69" w:rsidRDefault="000C4E69" w:rsidP="008E1BBE">
      <w:pPr>
        <w:spacing w:after="0" w:line="240" w:lineRule="auto"/>
      </w:pPr>
      <w:r>
        <w:separator/>
      </w:r>
    </w:p>
  </w:endnote>
  <w:endnote w:type="continuationSeparator" w:id="0">
    <w:p w14:paraId="1E4000EA" w14:textId="77777777" w:rsidR="000C4E69" w:rsidRDefault="000C4E69" w:rsidP="008E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74756"/>
      <w:docPartObj>
        <w:docPartGallery w:val="Page Numbers (Bottom of Page)"/>
        <w:docPartUnique/>
      </w:docPartObj>
    </w:sdtPr>
    <w:sdtEndPr/>
    <w:sdtContent>
      <w:p w14:paraId="5F13BED9" w14:textId="355B69A1" w:rsidR="008E1BBE" w:rsidRDefault="008E1BB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A7">
          <w:rPr>
            <w:noProof/>
          </w:rPr>
          <w:t>1</w:t>
        </w:r>
        <w:r>
          <w:fldChar w:fldCharType="end"/>
        </w:r>
      </w:p>
    </w:sdtContent>
  </w:sdt>
  <w:p w14:paraId="5832586E" w14:textId="77777777" w:rsidR="008E1BBE" w:rsidRDefault="008E1BB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D326" w14:textId="77777777" w:rsidR="000C4E69" w:rsidRDefault="000C4E69" w:rsidP="008E1BBE">
      <w:pPr>
        <w:spacing w:after="0" w:line="240" w:lineRule="auto"/>
      </w:pPr>
      <w:r>
        <w:separator/>
      </w:r>
    </w:p>
  </w:footnote>
  <w:footnote w:type="continuationSeparator" w:id="0">
    <w:p w14:paraId="068F9897" w14:textId="77777777" w:rsidR="000C4E69" w:rsidRDefault="000C4E69" w:rsidP="008E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A05"/>
    <w:multiLevelType w:val="multilevel"/>
    <w:tmpl w:val="1494DD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4C5E7160"/>
    <w:multiLevelType w:val="multilevel"/>
    <w:tmpl w:val="77E62AAC"/>
    <w:lvl w:ilvl="0">
      <w:start w:val="4"/>
      <w:numFmt w:val="decimal"/>
      <w:pStyle w:val="1"/>
      <w:lvlText w:val="%1."/>
      <w:lvlJc w:val="center"/>
      <w:pPr>
        <w:tabs>
          <w:tab w:val="num" w:pos="4113"/>
        </w:tabs>
        <w:ind w:left="4113" w:hanging="568"/>
      </w:pPr>
      <w:rPr>
        <w:rFonts w:hint="default"/>
      </w:rPr>
    </w:lvl>
    <w:lvl w:ilvl="1">
      <w:start w:val="1"/>
      <w:numFmt w:val="none"/>
      <w:pStyle w:val="2"/>
      <w:lvlText w:val="4.1."/>
      <w:lvlJc w:val="left"/>
      <w:pPr>
        <w:tabs>
          <w:tab w:val="num" w:pos="1417"/>
        </w:tabs>
        <w:ind w:left="1417" w:hanging="1133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4824DAB"/>
    <w:multiLevelType w:val="hybridMultilevel"/>
    <w:tmpl w:val="120CCCCA"/>
    <w:lvl w:ilvl="0" w:tplc="7DCC611E">
      <w:start w:val="1"/>
      <w:numFmt w:val="russianLower"/>
      <w:pStyle w:val="10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pStyle w:val="30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pStyle w:val="40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рельский Николай Константинович">
    <w15:presenceInfo w15:providerId="AD" w15:userId="S-1-5-21-1816075048-2282698483-3655674932-7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9"/>
    <w:rsid w:val="00007B7B"/>
    <w:rsid w:val="00010439"/>
    <w:rsid w:val="000164E2"/>
    <w:rsid w:val="00020E41"/>
    <w:rsid w:val="00021031"/>
    <w:rsid w:val="0002278C"/>
    <w:rsid w:val="00023648"/>
    <w:rsid w:val="00024BEE"/>
    <w:rsid w:val="000255B8"/>
    <w:rsid w:val="000303D2"/>
    <w:rsid w:val="0003667C"/>
    <w:rsid w:val="000370D3"/>
    <w:rsid w:val="000373B2"/>
    <w:rsid w:val="000378F4"/>
    <w:rsid w:val="00043EC0"/>
    <w:rsid w:val="00044829"/>
    <w:rsid w:val="00046778"/>
    <w:rsid w:val="00053B4E"/>
    <w:rsid w:val="00054636"/>
    <w:rsid w:val="00055487"/>
    <w:rsid w:val="00056615"/>
    <w:rsid w:val="00056EF2"/>
    <w:rsid w:val="00060F04"/>
    <w:rsid w:val="00064D21"/>
    <w:rsid w:val="00072722"/>
    <w:rsid w:val="00073F16"/>
    <w:rsid w:val="00077C9B"/>
    <w:rsid w:val="00082A25"/>
    <w:rsid w:val="0008465D"/>
    <w:rsid w:val="00085DD1"/>
    <w:rsid w:val="00093959"/>
    <w:rsid w:val="0009734B"/>
    <w:rsid w:val="0009740C"/>
    <w:rsid w:val="00097F41"/>
    <w:rsid w:val="000A5F78"/>
    <w:rsid w:val="000B2469"/>
    <w:rsid w:val="000B4C42"/>
    <w:rsid w:val="000C4117"/>
    <w:rsid w:val="000C4E69"/>
    <w:rsid w:val="000C5460"/>
    <w:rsid w:val="000C66F6"/>
    <w:rsid w:val="000D2BDD"/>
    <w:rsid w:val="000D5F78"/>
    <w:rsid w:val="000D62E8"/>
    <w:rsid w:val="000E0BB3"/>
    <w:rsid w:val="000E21D6"/>
    <w:rsid w:val="000E289E"/>
    <w:rsid w:val="000E3BE0"/>
    <w:rsid w:val="000E4A41"/>
    <w:rsid w:val="000E4BC2"/>
    <w:rsid w:val="000E7DB5"/>
    <w:rsid w:val="000F4869"/>
    <w:rsid w:val="0010285D"/>
    <w:rsid w:val="00107E6E"/>
    <w:rsid w:val="00110D89"/>
    <w:rsid w:val="00110F12"/>
    <w:rsid w:val="00113877"/>
    <w:rsid w:val="00117C27"/>
    <w:rsid w:val="00122B0B"/>
    <w:rsid w:val="00122F02"/>
    <w:rsid w:val="001238D2"/>
    <w:rsid w:val="001348D0"/>
    <w:rsid w:val="00136836"/>
    <w:rsid w:val="00151993"/>
    <w:rsid w:val="00152D7C"/>
    <w:rsid w:val="00165A5B"/>
    <w:rsid w:val="00167614"/>
    <w:rsid w:val="00167BE6"/>
    <w:rsid w:val="00175ABD"/>
    <w:rsid w:val="00177EDD"/>
    <w:rsid w:val="00177FF3"/>
    <w:rsid w:val="0018197D"/>
    <w:rsid w:val="001A08CA"/>
    <w:rsid w:val="001A40B0"/>
    <w:rsid w:val="001A5EA1"/>
    <w:rsid w:val="001A5EBA"/>
    <w:rsid w:val="001A799A"/>
    <w:rsid w:val="001B28D6"/>
    <w:rsid w:val="001B5391"/>
    <w:rsid w:val="001B6AF9"/>
    <w:rsid w:val="001B76AA"/>
    <w:rsid w:val="001B7F67"/>
    <w:rsid w:val="001C06F2"/>
    <w:rsid w:val="001C3433"/>
    <w:rsid w:val="001D1984"/>
    <w:rsid w:val="001D1FB2"/>
    <w:rsid w:val="001D4A24"/>
    <w:rsid w:val="001D4E4F"/>
    <w:rsid w:val="001D5FC5"/>
    <w:rsid w:val="001E071E"/>
    <w:rsid w:val="001E663D"/>
    <w:rsid w:val="001F19D6"/>
    <w:rsid w:val="001F43BF"/>
    <w:rsid w:val="001F6945"/>
    <w:rsid w:val="00206109"/>
    <w:rsid w:val="002127C6"/>
    <w:rsid w:val="00214464"/>
    <w:rsid w:val="00217488"/>
    <w:rsid w:val="00217889"/>
    <w:rsid w:val="00220DF7"/>
    <w:rsid w:val="00220F97"/>
    <w:rsid w:val="0022140F"/>
    <w:rsid w:val="002236A7"/>
    <w:rsid w:val="00225DB9"/>
    <w:rsid w:val="002322B3"/>
    <w:rsid w:val="002326B5"/>
    <w:rsid w:val="00241FA7"/>
    <w:rsid w:val="00242DA3"/>
    <w:rsid w:val="00265029"/>
    <w:rsid w:val="00265690"/>
    <w:rsid w:val="00265FEE"/>
    <w:rsid w:val="00276937"/>
    <w:rsid w:val="00280BCC"/>
    <w:rsid w:val="00284EEC"/>
    <w:rsid w:val="00285263"/>
    <w:rsid w:val="002879F2"/>
    <w:rsid w:val="00293CA7"/>
    <w:rsid w:val="0029498E"/>
    <w:rsid w:val="002964CE"/>
    <w:rsid w:val="002A5946"/>
    <w:rsid w:val="002A5E51"/>
    <w:rsid w:val="002A613F"/>
    <w:rsid w:val="002A62D9"/>
    <w:rsid w:val="002A675A"/>
    <w:rsid w:val="002B7030"/>
    <w:rsid w:val="002C07F8"/>
    <w:rsid w:val="002C09DA"/>
    <w:rsid w:val="002D2A8D"/>
    <w:rsid w:val="002D2DF0"/>
    <w:rsid w:val="002E01B1"/>
    <w:rsid w:val="002E6E3A"/>
    <w:rsid w:val="002F069C"/>
    <w:rsid w:val="002F3860"/>
    <w:rsid w:val="002F5553"/>
    <w:rsid w:val="002F5CD9"/>
    <w:rsid w:val="00304318"/>
    <w:rsid w:val="00306BBE"/>
    <w:rsid w:val="0031638D"/>
    <w:rsid w:val="0031735E"/>
    <w:rsid w:val="003219BB"/>
    <w:rsid w:val="00330BC2"/>
    <w:rsid w:val="00333A19"/>
    <w:rsid w:val="00341050"/>
    <w:rsid w:val="003440D7"/>
    <w:rsid w:val="00344BBB"/>
    <w:rsid w:val="00355D56"/>
    <w:rsid w:val="00355F6F"/>
    <w:rsid w:val="00362151"/>
    <w:rsid w:val="00371EF0"/>
    <w:rsid w:val="00374245"/>
    <w:rsid w:val="00376BB1"/>
    <w:rsid w:val="00377D55"/>
    <w:rsid w:val="003811B3"/>
    <w:rsid w:val="00382707"/>
    <w:rsid w:val="00383863"/>
    <w:rsid w:val="00383B42"/>
    <w:rsid w:val="00384CCB"/>
    <w:rsid w:val="0039341B"/>
    <w:rsid w:val="00395354"/>
    <w:rsid w:val="003A3513"/>
    <w:rsid w:val="003A57B0"/>
    <w:rsid w:val="003A5D67"/>
    <w:rsid w:val="003A63F1"/>
    <w:rsid w:val="003B1E5D"/>
    <w:rsid w:val="003B2182"/>
    <w:rsid w:val="003B540F"/>
    <w:rsid w:val="003C5C02"/>
    <w:rsid w:val="003D1E48"/>
    <w:rsid w:val="003D4D6F"/>
    <w:rsid w:val="003D5FD9"/>
    <w:rsid w:val="003D6543"/>
    <w:rsid w:val="003D6DA4"/>
    <w:rsid w:val="003D716F"/>
    <w:rsid w:val="003E1792"/>
    <w:rsid w:val="003E4589"/>
    <w:rsid w:val="003E51EA"/>
    <w:rsid w:val="003E7148"/>
    <w:rsid w:val="003F65DC"/>
    <w:rsid w:val="003F6DE8"/>
    <w:rsid w:val="004018CF"/>
    <w:rsid w:val="00402CEF"/>
    <w:rsid w:val="00403144"/>
    <w:rsid w:val="004034C5"/>
    <w:rsid w:val="00403AFE"/>
    <w:rsid w:val="00404E3C"/>
    <w:rsid w:val="00405DDD"/>
    <w:rsid w:val="00407143"/>
    <w:rsid w:val="0040773E"/>
    <w:rsid w:val="00410312"/>
    <w:rsid w:val="00413C5A"/>
    <w:rsid w:val="00416E4A"/>
    <w:rsid w:val="004237C4"/>
    <w:rsid w:val="00427507"/>
    <w:rsid w:val="00432C6E"/>
    <w:rsid w:val="004344F4"/>
    <w:rsid w:val="0043743C"/>
    <w:rsid w:val="00437CC3"/>
    <w:rsid w:val="004403C4"/>
    <w:rsid w:val="004415FE"/>
    <w:rsid w:val="00443D0B"/>
    <w:rsid w:val="00454090"/>
    <w:rsid w:val="00454FD2"/>
    <w:rsid w:val="00456C8B"/>
    <w:rsid w:val="00477D62"/>
    <w:rsid w:val="00483C1D"/>
    <w:rsid w:val="004850D8"/>
    <w:rsid w:val="0048641C"/>
    <w:rsid w:val="00487F03"/>
    <w:rsid w:val="00490A32"/>
    <w:rsid w:val="00494366"/>
    <w:rsid w:val="00497265"/>
    <w:rsid w:val="004A776B"/>
    <w:rsid w:val="004B287E"/>
    <w:rsid w:val="004B624B"/>
    <w:rsid w:val="004B6275"/>
    <w:rsid w:val="004B7BF3"/>
    <w:rsid w:val="004C06B0"/>
    <w:rsid w:val="004C1EBE"/>
    <w:rsid w:val="004C60AB"/>
    <w:rsid w:val="004C7FD2"/>
    <w:rsid w:val="004D01E3"/>
    <w:rsid w:val="004D312A"/>
    <w:rsid w:val="004D45FB"/>
    <w:rsid w:val="004D5F4C"/>
    <w:rsid w:val="004D7809"/>
    <w:rsid w:val="004E024E"/>
    <w:rsid w:val="004E1D9E"/>
    <w:rsid w:val="004E5801"/>
    <w:rsid w:val="004F0070"/>
    <w:rsid w:val="004F5550"/>
    <w:rsid w:val="00501D10"/>
    <w:rsid w:val="00507C32"/>
    <w:rsid w:val="00510B74"/>
    <w:rsid w:val="00513D98"/>
    <w:rsid w:val="00514764"/>
    <w:rsid w:val="00515304"/>
    <w:rsid w:val="00526A3D"/>
    <w:rsid w:val="00530B60"/>
    <w:rsid w:val="005425E2"/>
    <w:rsid w:val="00542846"/>
    <w:rsid w:val="00543B2B"/>
    <w:rsid w:val="00544162"/>
    <w:rsid w:val="00545339"/>
    <w:rsid w:val="00552F02"/>
    <w:rsid w:val="00564F60"/>
    <w:rsid w:val="00565093"/>
    <w:rsid w:val="005656A2"/>
    <w:rsid w:val="005775CC"/>
    <w:rsid w:val="00583010"/>
    <w:rsid w:val="00584434"/>
    <w:rsid w:val="00584667"/>
    <w:rsid w:val="005937DA"/>
    <w:rsid w:val="00594FEE"/>
    <w:rsid w:val="005959C8"/>
    <w:rsid w:val="0059654E"/>
    <w:rsid w:val="005A2065"/>
    <w:rsid w:val="005A70A5"/>
    <w:rsid w:val="005B0DFE"/>
    <w:rsid w:val="005B1BC7"/>
    <w:rsid w:val="005B25E4"/>
    <w:rsid w:val="005C1A73"/>
    <w:rsid w:val="005C3DCB"/>
    <w:rsid w:val="005C6266"/>
    <w:rsid w:val="005C7874"/>
    <w:rsid w:val="005C796F"/>
    <w:rsid w:val="005D403D"/>
    <w:rsid w:val="005D7AF7"/>
    <w:rsid w:val="005E44C0"/>
    <w:rsid w:val="005E6E45"/>
    <w:rsid w:val="005F1B4E"/>
    <w:rsid w:val="005F242C"/>
    <w:rsid w:val="005F4312"/>
    <w:rsid w:val="005F66F6"/>
    <w:rsid w:val="00600C6A"/>
    <w:rsid w:val="00602615"/>
    <w:rsid w:val="00605E4D"/>
    <w:rsid w:val="00606023"/>
    <w:rsid w:val="00607937"/>
    <w:rsid w:val="006103A7"/>
    <w:rsid w:val="00610611"/>
    <w:rsid w:val="00613DC1"/>
    <w:rsid w:val="0061527A"/>
    <w:rsid w:val="00621762"/>
    <w:rsid w:val="0062339B"/>
    <w:rsid w:val="006275A0"/>
    <w:rsid w:val="00641312"/>
    <w:rsid w:val="00645311"/>
    <w:rsid w:val="006457BA"/>
    <w:rsid w:val="00650719"/>
    <w:rsid w:val="006523CD"/>
    <w:rsid w:val="006526C5"/>
    <w:rsid w:val="0065359C"/>
    <w:rsid w:val="00655C2D"/>
    <w:rsid w:val="006562CA"/>
    <w:rsid w:val="00656EBB"/>
    <w:rsid w:val="0065776E"/>
    <w:rsid w:val="00657B76"/>
    <w:rsid w:val="0066084D"/>
    <w:rsid w:val="00663D77"/>
    <w:rsid w:val="00664078"/>
    <w:rsid w:val="00683F51"/>
    <w:rsid w:val="00684EE7"/>
    <w:rsid w:val="00687F85"/>
    <w:rsid w:val="00691F33"/>
    <w:rsid w:val="00692166"/>
    <w:rsid w:val="00692C6D"/>
    <w:rsid w:val="006936FC"/>
    <w:rsid w:val="006951CF"/>
    <w:rsid w:val="00695AA8"/>
    <w:rsid w:val="006A1696"/>
    <w:rsid w:val="006A16E4"/>
    <w:rsid w:val="006B6B5E"/>
    <w:rsid w:val="006B780F"/>
    <w:rsid w:val="006C7539"/>
    <w:rsid w:val="006D5F5A"/>
    <w:rsid w:val="006D68A1"/>
    <w:rsid w:val="006E5AAD"/>
    <w:rsid w:val="00706A3A"/>
    <w:rsid w:val="00710154"/>
    <w:rsid w:val="00711D11"/>
    <w:rsid w:val="007127CE"/>
    <w:rsid w:val="00712A16"/>
    <w:rsid w:val="00712F4C"/>
    <w:rsid w:val="0071309E"/>
    <w:rsid w:val="00714093"/>
    <w:rsid w:val="00726FC2"/>
    <w:rsid w:val="00730C23"/>
    <w:rsid w:val="0073157A"/>
    <w:rsid w:val="007315E0"/>
    <w:rsid w:val="00734E9C"/>
    <w:rsid w:val="007353E5"/>
    <w:rsid w:val="007353F7"/>
    <w:rsid w:val="00737A45"/>
    <w:rsid w:val="00740016"/>
    <w:rsid w:val="00742327"/>
    <w:rsid w:val="007451B9"/>
    <w:rsid w:val="0075261A"/>
    <w:rsid w:val="007574FE"/>
    <w:rsid w:val="0076012D"/>
    <w:rsid w:val="007605BE"/>
    <w:rsid w:val="0076196F"/>
    <w:rsid w:val="00761C3D"/>
    <w:rsid w:val="00763886"/>
    <w:rsid w:val="00774DA9"/>
    <w:rsid w:val="00783FFC"/>
    <w:rsid w:val="00786749"/>
    <w:rsid w:val="007879E7"/>
    <w:rsid w:val="00794ADF"/>
    <w:rsid w:val="007A069F"/>
    <w:rsid w:val="007A3524"/>
    <w:rsid w:val="007A622D"/>
    <w:rsid w:val="007A767D"/>
    <w:rsid w:val="007B0760"/>
    <w:rsid w:val="007B3B06"/>
    <w:rsid w:val="007B63B2"/>
    <w:rsid w:val="007C0865"/>
    <w:rsid w:val="007C3BC8"/>
    <w:rsid w:val="007C4009"/>
    <w:rsid w:val="007C62A7"/>
    <w:rsid w:val="007C75AD"/>
    <w:rsid w:val="007D26A3"/>
    <w:rsid w:val="007E07FC"/>
    <w:rsid w:val="007E2C89"/>
    <w:rsid w:val="007F42BB"/>
    <w:rsid w:val="008105AA"/>
    <w:rsid w:val="00814568"/>
    <w:rsid w:val="00820F62"/>
    <w:rsid w:val="00824BBE"/>
    <w:rsid w:val="00824EAC"/>
    <w:rsid w:val="008250CD"/>
    <w:rsid w:val="00825868"/>
    <w:rsid w:val="008274ED"/>
    <w:rsid w:val="0083358B"/>
    <w:rsid w:val="00834D64"/>
    <w:rsid w:val="00836928"/>
    <w:rsid w:val="008422BA"/>
    <w:rsid w:val="008471E2"/>
    <w:rsid w:val="0085453F"/>
    <w:rsid w:val="00855C42"/>
    <w:rsid w:val="008560A8"/>
    <w:rsid w:val="00856310"/>
    <w:rsid w:val="00873DD6"/>
    <w:rsid w:val="008767BD"/>
    <w:rsid w:val="0088222E"/>
    <w:rsid w:val="0088739A"/>
    <w:rsid w:val="00887746"/>
    <w:rsid w:val="00891BF9"/>
    <w:rsid w:val="00892DC9"/>
    <w:rsid w:val="00892FE0"/>
    <w:rsid w:val="00895568"/>
    <w:rsid w:val="008971F2"/>
    <w:rsid w:val="008A5C19"/>
    <w:rsid w:val="008A60EA"/>
    <w:rsid w:val="008B2AF2"/>
    <w:rsid w:val="008B5A7A"/>
    <w:rsid w:val="008B6FBD"/>
    <w:rsid w:val="008B71CC"/>
    <w:rsid w:val="008C065E"/>
    <w:rsid w:val="008C06DF"/>
    <w:rsid w:val="008C5A98"/>
    <w:rsid w:val="008C63DF"/>
    <w:rsid w:val="008D075A"/>
    <w:rsid w:val="008D0BB9"/>
    <w:rsid w:val="008D726E"/>
    <w:rsid w:val="008E1BBE"/>
    <w:rsid w:val="008E3805"/>
    <w:rsid w:val="008F6465"/>
    <w:rsid w:val="008F6A62"/>
    <w:rsid w:val="00900BF2"/>
    <w:rsid w:val="00901E49"/>
    <w:rsid w:val="00902E18"/>
    <w:rsid w:val="009058C9"/>
    <w:rsid w:val="00905B17"/>
    <w:rsid w:val="009144F1"/>
    <w:rsid w:val="00916D70"/>
    <w:rsid w:val="00920210"/>
    <w:rsid w:val="009235BD"/>
    <w:rsid w:val="009241A6"/>
    <w:rsid w:val="00925905"/>
    <w:rsid w:val="00926150"/>
    <w:rsid w:val="00926D3A"/>
    <w:rsid w:val="0093677A"/>
    <w:rsid w:val="0093690D"/>
    <w:rsid w:val="00944C83"/>
    <w:rsid w:val="00945C7A"/>
    <w:rsid w:val="009472C1"/>
    <w:rsid w:val="009562DB"/>
    <w:rsid w:val="00960E4F"/>
    <w:rsid w:val="00963206"/>
    <w:rsid w:val="00964809"/>
    <w:rsid w:val="00964B13"/>
    <w:rsid w:val="00970A1B"/>
    <w:rsid w:val="009779D0"/>
    <w:rsid w:val="009835A3"/>
    <w:rsid w:val="00984E37"/>
    <w:rsid w:val="009910BC"/>
    <w:rsid w:val="009949A9"/>
    <w:rsid w:val="009A0D9D"/>
    <w:rsid w:val="009A329C"/>
    <w:rsid w:val="009A37F1"/>
    <w:rsid w:val="009A53DA"/>
    <w:rsid w:val="009A6AF0"/>
    <w:rsid w:val="009B479A"/>
    <w:rsid w:val="009B7AD4"/>
    <w:rsid w:val="009C0F3F"/>
    <w:rsid w:val="009C396A"/>
    <w:rsid w:val="009C498C"/>
    <w:rsid w:val="009C7D57"/>
    <w:rsid w:val="009D11BD"/>
    <w:rsid w:val="009D1C27"/>
    <w:rsid w:val="009D1C92"/>
    <w:rsid w:val="009D36EE"/>
    <w:rsid w:val="009D4372"/>
    <w:rsid w:val="009E0699"/>
    <w:rsid w:val="009E0FAD"/>
    <w:rsid w:val="009E1406"/>
    <w:rsid w:val="009E3790"/>
    <w:rsid w:val="009F2F82"/>
    <w:rsid w:val="009F42C4"/>
    <w:rsid w:val="009F4A0E"/>
    <w:rsid w:val="00A03353"/>
    <w:rsid w:val="00A06DA4"/>
    <w:rsid w:val="00A07BE6"/>
    <w:rsid w:val="00A10939"/>
    <w:rsid w:val="00A126D9"/>
    <w:rsid w:val="00A15DBC"/>
    <w:rsid w:val="00A217E8"/>
    <w:rsid w:val="00A23CA0"/>
    <w:rsid w:val="00A249E6"/>
    <w:rsid w:val="00A268C7"/>
    <w:rsid w:val="00A305DF"/>
    <w:rsid w:val="00A365EB"/>
    <w:rsid w:val="00A40377"/>
    <w:rsid w:val="00A413AD"/>
    <w:rsid w:val="00A41647"/>
    <w:rsid w:val="00A6031D"/>
    <w:rsid w:val="00A620D2"/>
    <w:rsid w:val="00A640E7"/>
    <w:rsid w:val="00A660E5"/>
    <w:rsid w:val="00A6782B"/>
    <w:rsid w:val="00A67B23"/>
    <w:rsid w:val="00A74BB1"/>
    <w:rsid w:val="00A831A1"/>
    <w:rsid w:val="00A842FD"/>
    <w:rsid w:val="00A8564F"/>
    <w:rsid w:val="00A85917"/>
    <w:rsid w:val="00A8600A"/>
    <w:rsid w:val="00A8781D"/>
    <w:rsid w:val="00A87BD9"/>
    <w:rsid w:val="00A90C59"/>
    <w:rsid w:val="00A9197C"/>
    <w:rsid w:val="00A91B96"/>
    <w:rsid w:val="00A94DAE"/>
    <w:rsid w:val="00A94F08"/>
    <w:rsid w:val="00A97A53"/>
    <w:rsid w:val="00AA12B9"/>
    <w:rsid w:val="00AA4075"/>
    <w:rsid w:val="00AB2689"/>
    <w:rsid w:val="00AB5399"/>
    <w:rsid w:val="00AC12FC"/>
    <w:rsid w:val="00AC204B"/>
    <w:rsid w:val="00AC2FDC"/>
    <w:rsid w:val="00AC3FDF"/>
    <w:rsid w:val="00AD438E"/>
    <w:rsid w:val="00AD450A"/>
    <w:rsid w:val="00AD45FB"/>
    <w:rsid w:val="00AD4CAC"/>
    <w:rsid w:val="00AD559F"/>
    <w:rsid w:val="00AD7BB7"/>
    <w:rsid w:val="00AE1338"/>
    <w:rsid w:val="00AE5071"/>
    <w:rsid w:val="00AE574B"/>
    <w:rsid w:val="00AE7ACB"/>
    <w:rsid w:val="00AF0E6C"/>
    <w:rsid w:val="00B02198"/>
    <w:rsid w:val="00B02614"/>
    <w:rsid w:val="00B02DC1"/>
    <w:rsid w:val="00B02E93"/>
    <w:rsid w:val="00B057B8"/>
    <w:rsid w:val="00B0664C"/>
    <w:rsid w:val="00B06E3D"/>
    <w:rsid w:val="00B121BE"/>
    <w:rsid w:val="00B16852"/>
    <w:rsid w:val="00B16CD2"/>
    <w:rsid w:val="00B22BA4"/>
    <w:rsid w:val="00B22D98"/>
    <w:rsid w:val="00B2719C"/>
    <w:rsid w:val="00B312C7"/>
    <w:rsid w:val="00B35205"/>
    <w:rsid w:val="00B36554"/>
    <w:rsid w:val="00B36956"/>
    <w:rsid w:val="00B47415"/>
    <w:rsid w:val="00B474F7"/>
    <w:rsid w:val="00B47D44"/>
    <w:rsid w:val="00B54110"/>
    <w:rsid w:val="00B54A61"/>
    <w:rsid w:val="00B54B42"/>
    <w:rsid w:val="00B55D59"/>
    <w:rsid w:val="00B56DB1"/>
    <w:rsid w:val="00B56E09"/>
    <w:rsid w:val="00B62300"/>
    <w:rsid w:val="00B639E3"/>
    <w:rsid w:val="00B674CB"/>
    <w:rsid w:val="00B74746"/>
    <w:rsid w:val="00B74BD2"/>
    <w:rsid w:val="00B75AFB"/>
    <w:rsid w:val="00B7627A"/>
    <w:rsid w:val="00B77A96"/>
    <w:rsid w:val="00B8143B"/>
    <w:rsid w:val="00B86AEB"/>
    <w:rsid w:val="00B870E0"/>
    <w:rsid w:val="00B907D2"/>
    <w:rsid w:val="00B919D7"/>
    <w:rsid w:val="00B92DB0"/>
    <w:rsid w:val="00B932F1"/>
    <w:rsid w:val="00B93814"/>
    <w:rsid w:val="00B94726"/>
    <w:rsid w:val="00B97AD0"/>
    <w:rsid w:val="00B97F84"/>
    <w:rsid w:val="00BA6A0D"/>
    <w:rsid w:val="00BA6D5B"/>
    <w:rsid w:val="00BA7FE2"/>
    <w:rsid w:val="00BB026C"/>
    <w:rsid w:val="00BB121C"/>
    <w:rsid w:val="00BB55C8"/>
    <w:rsid w:val="00BB5C82"/>
    <w:rsid w:val="00BC22EC"/>
    <w:rsid w:val="00BC3293"/>
    <w:rsid w:val="00BC49EF"/>
    <w:rsid w:val="00BC5A40"/>
    <w:rsid w:val="00BC6E3E"/>
    <w:rsid w:val="00BD02DC"/>
    <w:rsid w:val="00BD0D25"/>
    <w:rsid w:val="00BD3472"/>
    <w:rsid w:val="00BD45D8"/>
    <w:rsid w:val="00BD50E1"/>
    <w:rsid w:val="00BD5BC5"/>
    <w:rsid w:val="00BE0E45"/>
    <w:rsid w:val="00BE57F5"/>
    <w:rsid w:val="00BF0DDE"/>
    <w:rsid w:val="00BF112A"/>
    <w:rsid w:val="00BF1F77"/>
    <w:rsid w:val="00BF4817"/>
    <w:rsid w:val="00BF6E78"/>
    <w:rsid w:val="00BF7676"/>
    <w:rsid w:val="00C018F3"/>
    <w:rsid w:val="00C02812"/>
    <w:rsid w:val="00C04DAD"/>
    <w:rsid w:val="00C05696"/>
    <w:rsid w:val="00C078E9"/>
    <w:rsid w:val="00C1205F"/>
    <w:rsid w:val="00C14FF5"/>
    <w:rsid w:val="00C422B3"/>
    <w:rsid w:val="00C43DB5"/>
    <w:rsid w:val="00C4763E"/>
    <w:rsid w:val="00C5378B"/>
    <w:rsid w:val="00C6380C"/>
    <w:rsid w:val="00C64BDD"/>
    <w:rsid w:val="00C65778"/>
    <w:rsid w:val="00C71906"/>
    <w:rsid w:val="00C72E0D"/>
    <w:rsid w:val="00C7453B"/>
    <w:rsid w:val="00C749ED"/>
    <w:rsid w:val="00C82D88"/>
    <w:rsid w:val="00C8349D"/>
    <w:rsid w:val="00C85DC5"/>
    <w:rsid w:val="00C874AE"/>
    <w:rsid w:val="00C921C0"/>
    <w:rsid w:val="00C92795"/>
    <w:rsid w:val="00C92876"/>
    <w:rsid w:val="00CA018F"/>
    <w:rsid w:val="00CA3AA9"/>
    <w:rsid w:val="00CA4A48"/>
    <w:rsid w:val="00CA4DDF"/>
    <w:rsid w:val="00CA7D84"/>
    <w:rsid w:val="00CB3F5D"/>
    <w:rsid w:val="00CB5775"/>
    <w:rsid w:val="00CC39C2"/>
    <w:rsid w:val="00CC56DF"/>
    <w:rsid w:val="00CC70C5"/>
    <w:rsid w:val="00CD2B8E"/>
    <w:rsid w:val="00CD2ED0"/>
    <w:rsid w:val="00CD2F5C"/>
    <w:rsid w:val="00CD4740"/>
    <w:rsid w:val="00CD6A25"/>
    <w:rsid w:val="00CE43C9"/>
    <w:rsid w:val="00CE4D2A"/>
    <w:rsid w:val="00CE5D8D"/>
    <w:rsid w:val="00CE5E5B"/>
    <w:rsid w:val="00CE7975"/>
    <w:rsid w:val="00CF4253"/>
    <w:rsid w:val="00D010B2"/>
    <w:rsid w:val="00D02429"/>
    <w:rsid w:val="00D03A71"/>
    <w:rsid w:val="00D04E43"/>
    <w:rsid w:val="00D103A0"/>
    <w:rsid w:val="00D103E8"/>
    <w:rsid w:val="00D1166C"/>
    <w:rsid w:val="00D1356F"/>
    <w:rsid w:val="00D16E62"/>
    <w:rsid w:val="00D2425E"/>
    <w:rsid w:val="00D27A39"/>
    <w:rsid w:val="00D33A3D"/>
    <w:rsid w:val="00D40405"/>
    <w:rsid w:val="00D444CC"/>
    <w:rsid w:val="00D51EAB"/>
    <w:rsid w:val="00D60F59"/>
    <w:rsid w:val="00D63514"/>
    <w:rsid w:val="00D64B3B"/>
    <w:rsid w:val="00D753A5"/>
    <w:rsid w:val="00D77D8E"/>
    <w:rsid w:val="00D80121"/>
    <w:rsid w:val="00D8102D"/>
    <w:rsid w:val="00D849FD"/>
    <w:rsid w:val="00D85418"/>
    <w:rsid w:val="00D968D8"/>
    <w:rsid w:val="00D96A3F"/>
    <w:rsid w:val="00DA15DA"/>
    <w:rsid w:val="00DA7444"/>
    <w:rsid w:val="00DB471A"/>
    <w:rsid w:val="00DC0FB8"/>
    <w:rsid w:val="00DC3880"/>
    <w:rsid w:val="00DC3DF3"/>
    <w:rsid w:val="00DC4CC3"/>
    <w:rsid w:val="00DC761A"/>
    <w:rsid w:val="00DD10BB"/>
    <w:rsid w:val="00DD1593"/>
    <w:rsid w:val="00DD37C3"/>
    <w:rsid w:val="00DD37DC"/>
    <w:rsid w:val="00DD4CDD"/>
    <w:rsid w:val="00DD5CCF"/>
    <w:rsid w:val="00DE3991"/>
    <w:rsid w:val="00DE7396"/>
    <w:rsid w:val="00DE754E"/>
    <w:rsid w:val="00DF23AD"/>
    <w:rsid w:val="00DF57C1"/>
    <w:rsid w:val="00DF6294"/>
    <w:rsid w:val="00E02A24"/>
    <w:rsid w:val="00E03395"/>
    <w:rsid w:val="00E077E5"/>
    <w:rsid w:val="00E07D31"/>
    <w:rsid w:val="00E100DE"/>
    <w:rsid w:val="00E11B96"/>
    <w:rsid w:val="00E13747"/>
    <w:rsid w:val="00E1512F"/>
    <w:rsid w:val="00E17D02"/>
    <w:rsid w:val="00E245A0"/>
    <w:rsid w:val="00E24A0A"/>
    <w:rsid w:val="00E24E5F"/>
    <w:rsid w:val="00E25741"/>
    <w:rsid w:val="00E26C77"/>
    <w:rsid w:val="00E27D7F"/>
    <w:rsid w:val="00E4008D"/>
    <w:rsid w:val="00E4148C"/>
    <w:rsid w:val="00E42AD8"/>
    <w:rsid w:val="00E430D4"/>
    <w:rsid w:val="00E44091"/>
    <w:rsid w:val="00E4494B"/>
    <w:rsid w:val="00E53606"/>
    <w:rsid w:val="00E56748"/>
    <w:rsid w:val="00E64F3A"/>
    <w:rsid w:val="00E7066C"/>
    <w:rsid w:val="00E71442"/>
    <w:rsid w:val="00E71915"/>
    <w:rsid w:val="00E7381C"/>
    <w:rsid w:val="00E76B8F"/>
    <w:rsid w:val="00E81485"/>
    <w:rsid w:val="00E908BD"/>
    <w:rsid w:val="00E92852"/>
    <w:rsid w:val="00EA0613"/>
    <w:rsid w:val="00EA1EC7"/>
    <w:rsid w:val="00EA228E"/>
    <w:rsid w:val="00EA2A5D"/>
    <w:rsid w:val="00EB0B66"/>
    <w:rsid w:val="00EB4EF4"/>
    <w:rsid w:val="00EB5EAF"/>
    <w:rsid w:val="00EB69E3"/>
    <w:rsid w:val="00EC0236"/>
    <w:rsid w:val="00EC2422"/>
    <w:rsid w:val="00EC273D"/>
    <w:rsid w:val="00EC7C8A"/>
    <w:rsid w:val="00ED0829"/>
    <w:rsid w:val="00ED115B"/>
    <w:rsid w:val="00ED42A5"/>
    <w:rsid w:val="00ED44F9"/>
    <w:rsid w:val="00ED6115"/>
    <w:rsid w:val="00EE1C89"/>
    <w:rsid w:val="00EE4EEB"/>
    <w:rsid w:val="00EE51CE"/>
    <w:rsid w:val="00EF121A"/>
    <w:rsid w:val="00EF5280"/>
    <w:rsid w:val="00F03541"/>
    <w:rsid w:val="00F06A49"/>
    <w:rsid w:val="00F14529"/>
    <w:rsid w:val="00F16BFF"/>
    <w:rsid w:val="00F3048A"/>
    <w:rsid w:val="00F31851"/>
    <w:rsid w:val="00F34067"/>
    <w:rsid w:val="00F3442A"/>
    <w:rsid w:val="00F36916"/>
    <w:rsid w:val="00F36E7D"/>
    <w:rsid w:val="00F400D0"/>
    <w:rsid w:val="00F42176"/>
    <w:rsid w:val="00F44C7E"/>
    <w:rsid w:val="00F469C4"/>
    <w:rsid w:val="00F501A2"/>
    <w:rsid w:val="00F52CE1"/>
    <w:rsid w:val="00F54A16"/>
    <w:rsid w:val="00F54EA1"/>
    <w:rsid w:val="00F561FA"/>
    <w:rsid w:val="00F60BCD"/>
    <w:rsid w:val="00F61FDA"/>
    <w:rsid w:val="00F62011"/>
    <w:rsid w:val="00F62163"/>
    <w:rsid w:val="00F622F0"/>
    <w:rsid w:val="00F66219"/>
    <w:rsid w:val="00F6672D"/>
    <w:rsid w:val="00F80601"/>
    <w:rsid w:val="00F826C0"/>
    <w:rsid w:val="00F95A25"/>
    <w:rsid w:val="00F9700C"/>
    <w:rsid w:val="00F97531"/>
    <w:rsid w:val="00FA516B"/>
    <w:rsid w:val="00FA5B28"/>
    <w:rsid w:val="00FB2D22"/>
    <w:rsid w:val="00FB36A1"/>
    <w:rsid w:val="00FB4DFC"/>
    <w:rsid w:val="00FB548A"/>
    <w:rsid w:val="00FB549C"/>
    <w:rsid w:val="00FC5314"/>
    <w:rsid w:val="00FD5937"/>
    <w:rsid w:val="00FE072B"/>
    <w:rsid w:val="00FE382C"/>
    <w:rsid w:val="00FE5987"/>
    <w:rsid w:val="00FF14B1"/>
    <w:rsid w:val="00FF27C8"/>
    <w:rsid w:val="00FF2BB2"/>
    <w:rsid w:val="00FF4123"/>
    <w:rsid w:val="00FF465B"/>
    <w:rsid w:val="00FF5798"/>
    <w:rsid w:val="00FF593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paragraph" w:styleId="10">
    <w:name w:val="heading 1"/>
    <w:basedOn w:val="a"/>
    <w:next w:val="a"/>
    <w:link w:val="11"/>
    <w:uiPriority w:val="99"/>
    <w:qFormat/>
    <w:rsid w:val="00794ADF"/>
    <w:pPr>
      <w:widowControl w:val="0"/>
      <w:numPr>
        <w:numId w:val="2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94ADF"/>
    <w:pPr>
      <w:keepNext/>
      <w:numPr>
        <w:ilvl w:val="1"/>
        <w:numId w:val="2"/>
      </w:numPr>
      <w:spacing w:before="240" w:after="60" w:line="240" w:lineRule="auto"/>
      <w:ind w:left="0" w:firstLine="709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aliases w:val="H3"/>
    <w:basedOn w:val="a"/>
    <w:link w:val="31"/>
    <w:uiPriority w:val="99"/>
    <w:qFormat/>
    <w:rsid w:val="00794ADF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Calibri" w:eastAsia="Calibri" w:hAnsi="Calibri" w:cs="Times New Roman"/>
      <w:b/>
      <w:bCs/>
      <w:sz w:val="27"/>
      <w:szCs w:val="27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794ADF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ind w:left="144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DF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ind w:left="18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DF"/>
    <w:pPr>
      <w:numPr>
        <w:ilvl w:val="5"/>
        <w:numId w:val="2"/>
      </w:numPr>
      <w:spacing w:before="240" w:after="60" w:line="240" w:lineRule="auto"/>
      <w:ind w:left="2160" w:hanging="360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DF"/>
    <w:pPr>
      <w:numPr>
        <w:ilvl w:val="6"/>
        <w:numId w:val="2"/>
      </w:numPr>
      <w:spacing w:before="240" w:after="60" w:line="240" w:lineRule="auto"/>
      <w:ind w:left="2520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DF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ind w:left="288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DF"/>
    <w:pPr>
      <w:numPr>
        <w:ilvl w:val="8"/>
        <w:numId w:val="2"/>
      </w:numPr>
      <w:spacing w:before="240" w:after="60" w:line="240" w:lineRule="auto"/>
      <w:ind w:left="3240" w:hanging="360"/>
      <w:outlineLvl w:val="8"/>
    </w:pPr>
    <w:rPr>
      <w:rFonts w:ascii="Arial" w:eastAsia="Calibri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2"/>
    <w:rsid w:val="00CD2E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CD2ED0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2719C"/>
    <w:rPr>
      <w:color w:val="0000FF"/>
      <w:u w:val="single"/>
    </w:rPr>
  </w:style>
  <w:style w:type="paragraph" w:customStyle="1" w:styleId="ConsPlusNormal">
    <w:name w:val="ConsPlusNormal"/>
    <w:rsid w:val="00ED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Пункт_2"/>
    <w:basedOn w:val="a"/>
    <w:rsid w:val="00B919D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919D7"/>
    <w:pPr>
      <w:numPr>
        <w:ilvl w:val="2"/>
      </w:numPr>
    </w:pPr>
  </w:style>
  <w:style w:type="paragraph" w:customStyle="1" w:styleId="4">
    <w:name w:val="Пункт_4"/>
    <w:basedOn w:val="3"/>
    <w:rsid w:val="00B919D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B919D7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B919D7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8250CD"/>
    <w:pPr>
      <w:ind w:left="720"/>
      <w:contextualSpacing/>
    </w:pPr>
  </w:style>
  <w:style w:type="table" w:styleId="a6">
    <w:name w:val="Table Grid"/>
    <w:basedOn w:val="a1"/>
    <w:uiPriority w:val="99"/>
    <w:rsid w:val="00970A1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04B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BC22EC"/>
  </w:style>
  <w:style w:type="paragraph" w:customStyle="1" w:styleId="Default">
    <w:name w:val="Default"/>
    <w:rsid w:val="00EB4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Гипертекстовая ссылка"/>
    <w:rsid w:val="00A94DAE"/>
    <w:rPr>
      <w:color w:val="008000"/>
    </w:rPr>
  </w:style>
  <w:style w:type="character" w:styleId="aa">
    <w:name w:val="annotation reference"/>
    <w:basedOn w:val="a0"/>
    <w:uiPriority w:val="99"/>
    <w:semiHidden/>
    <w:unhideWhenUsed/>
    <w:rsid w:val="00A033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33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033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3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3353"/>
    <w:rPr>
      <w:b/>
      <w:bCs/>
      <w:sz w:val="20"/>
      <w:szCs w:val="20"/>
    </w:rPr>
  </w:style>
  <w:style w:type="paragraph" w:styleId="af">
    <w:name w:val="Normal (Web)"/>
    <w:basedOn w:val="a"/>
    <w:uiPriority w:val="99"/>
    <w:qFormat/>
    <w:rsid w:val="00405DDD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794A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94AD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H3 Знак"/>
    <w:basedOn w:val="a0"/>
    <w:link w:val="30"/>
    <w:uiPriority w:val="99"/>
    <w:rsid w:val="00794ADF"/>
    <w:rPr>
      <w:rFonts w:ascii="Calibri" w:eastAsia="Calibri" w:hAnsi="Calibri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94A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94A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4ADF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94AD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4AD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94ADF"/>
    <w:rPr>
      <w:rFonts w:ascii="Arial" w:eastAsia="Calibri" w:hAnsi="Arial" w:cs="Times New Roman"/>
      <w:lang w:eastAsia="ru-RU"/>
    </w:rPr>
  </w:style>
  <w:style w:type="paragraph" w:customStyle="1" w:styleId="s1">
    <w:name w:val="s_1"/>
    <w:basedOn w:val="a"/>
    <w:rsid w:val="0079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BE"/>
  </w:style>
  <w:style w:type="paragraph" w:styleId="af2">
    <w:name w:val="footer"/>
    <w:basedOn w:val="a"/>
    <w:link w:val="af3"/>
    <w:uiPriority w:val="99"/>
    <w:unhideWhenUsed/>
    <w:rsid w:val="008E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paragraph" w:styleId="10">
    <w:name w:val="heading 1"/>
    <w:basedOn w:val="a"/>
    <w:next w:val="a"/>
    <w:link w:val="11"/>
    <w:uiPriority w:val="99"/>
    <w:qFormat/>
    <w:rsid w:val="00794ADF"/>
    <w:pPr>
      <w:widowControl w:val="0"/>
      <w:numPr>
        <w:numId w:val="2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94ADF"/>
    <w:pPr>
      <w:keepNext/>
      <w:numPr>
        <w:ilvl w:val="1"/>
        <w:numId w:val="2"/>
      </w:numPr>
      <w:spacing w:before="240" w:after="60" w:line="240" w:lineRule="auto"/>
      <w:ind w:left="0" w:firstLine="709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aliases w:val="H3"/>
    <w:basedOn w:val="a"/>
    <w:link w:val="31"/>
    <w:uiPriority w:val="99"/>
    <w:qFormat/>
    <w:rsid w:val="00794ADF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Calibri" w:eastAsia="Calibri" w:hAnsi="Calibri" w:cs="Times New Roman"/>
      <w:b/>
      <w:bCs/>
      <w:sz w:val="27"/>
      <w:szCs w:val="27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794ADF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ind w:left="144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DF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ind w:left="18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DF"/>
    <w:pPr>
      <w:numPr>
        <w:ilvl w:val="5"/>
        <w:numId w:val="2"/>
      </w:numPr>
      <w:spacing w:before="240" w:after="60" w:line="240" w:lineRule="auto"/>
      <w:ind w:left="2160" w:hanging="360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DF"/>
    <w:pPr>
      <w:numPr>
        <w:ilvl w:val="6"/>
        <w:numId w:val="2"/>
      </w:numPr>
      <w:spacing w:before="240" w:after="60" w:line="240" w:lineRule="auto"/>
      <w:ind w:left="2520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DF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ind w:left="288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DF"/>
    <w:pPr>
      <w:numPr>
        <w:ilvl w:val="8"/>
        <w:numId w:val="2"/>
      </w:numPr>
      <w:spacing w:before="240" w:after="60" w:line="240" w:lineRule="auto"/>
      <w:ind w:left="3240" w:hanging="360"/>
      <w:outlineLvl w:val="8"/>
    </w:pPr>
    <w:rPr>
      <w:rFonts w:ascii="Arial" w:eastAsia="Calibri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2"/>
    <w:rsid w:val="00CD2E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Bodytext"/>
    <w:rsid w:val="00CD2ED0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2719C"/>
    <w:rPr>
      <w:color w:val="0000FF"/>
      <w:u w:val="single"/>
    </w:rPr>
  </w:style>
  <w:style w:type="paragraph" w:customStyle="1" w:styleId="ConsPlusNormal">
    <w:name w:val="ConsPlusNormal"/>
    <w:rsid w:val="00ED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Пункт_2"/>
    <w:basedOn w:val="a"/>
    <w:rsid w:val="00B919D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919D7"/>
    <w:pPr>
      <w:numPr>
        <w:ilvl w:val="2"/>
      </w:numPr>
    </w:pPr>
  </w:style>
  <w:style w:type="paragraph" w:customStyle="1" w:styleId="4">
    <w:name w:val="Пункт_4"/>
    <w:basedOn w:val="3"/>
    <w:rsid w:val="00B919D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B919D7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B919D7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8250CD"/>
    <w:pPr>
      <w:ind w:left="720"/>
      <w:contextualSpacing/>
    </w:pPr>
  </w:style>
  <w:style w:type="table" w:styleId="a6">
    <w:name w:val="Table Grid"/>
    <w:basedOn w:val="a1"/>
    <w:uiPriority w:val="99"/>
    <w:rsid w:val="00970A1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04B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BC22EC"/>
  </w:style>
  <w:style w:type="paragraph" w:customStyle="1" w:styleId="Default">
    <w:name w:val="Default"/>
    <w:rsid w:val="00EB4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Гипертекстовая ссылка"/>
    <w:rsid w:val="00A94DAE"/>
    <w:rPr>
      <w:color w:val="008000"/>
    </w:rPr>
  </w:style>
  <w:style w:type="character" w:styleId="aa">
    <w:name w:val="annotation reference"/>
    <w:basedOn w:val="a0"/>
    <w:uiPriority w:val="99"/>
    <w:semiHidden/>
    <w:unhideWhenUsed/>
    <w:rsid w:val="00A033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33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033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3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3353"/>
    <w:rPr>
      <w:b/>
      <w:bCs/>
      <w:sz w:val="20"/>
      <w:szCs w:val="20"/>
    </w:rPr>
  </w:style>
  <w:style w:type="paragraph" w:styleId="af">
    <w:name w:val="Normal (Web)"/>
    <w:basedOn w:val="a"/>
    <w:uiPriority w:val="99"/>
    <w:qFormat/>
    <w:rsid w:val="00405DDD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794A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94AD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H3 Знак"/>
    <w:basedOn w:val="a0"/>
    <w:link w:val="30"/>
    <w:uiPriority w:val="99"/>
    <w:rsid w:val="00794ADF"/>
    <w:rPr>
      <w:rFonts w:ascii="Calibri" w:eastAsia="Calibri" w:hAnsi="Calibri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94A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94A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4ADF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94AD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4AD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94ADF"/>
    <w:rPr>
      <w:rFonts w:ascii="Arial" w:eastAsia="Calibri" w:hAnsi="Arial" w:cs="Times New Roman"/>
      <w:lang w:eastAsia="ru-RU"/>
    </w:rPr>
  </w:style>
  <w:style w:type="paragraph" w:customStyle="1" w:styleId="s1">
    <w:name w:val="s_1"/>
    <w:basedOn w:val="a"/>
    <w:rsid w:val="0079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BE"/>
  </w:style>
  <w:style w:type="paragraph" w:styleId="af2">
    <w:name w:val="footer"/>
    <w:basedOn w:val="a"/>
    <w:link w:val="af3"/>
    <w:uiPriority w:val="99"/>
    <w:unhideWhenUsed/>
    <w:rsid w:val="008E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3AE5-B484-4353-B89F-3D878FE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Азарян Артак Александрович</dc:creator>
  <cp:lastModifiedBy>Андреевских Татьяна Юрьевна</cp:lastModifiedBy>
  <cp:revision>2</cp:revision>
  <cp:lastPrinted>2021-05-17T08:56:00Z</cp:lastPrinted>
  <dcterms:created xsi:type="dcterms:W3CDTF">2022-01-17T06:13:00Z</dcterms:created>
  <dcterms:modified xsi:type="dcterms:W3CDTF">2022-01-17T06:13:00Z</dcterms:modified>
</cp:coreProperties>
</file>